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00E14DA0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423BE">
        <w:rPr>
          <w:rFonts w:asciiTheme="minorHAnsi" w:hAnsiTheme="minorHAnsi" w:cstheme="minorHAnsi"/>
          <w:sz w:val="22"/>
          <w:szCs w:val="22"/>
        </w:rPr>
        <w:t>Lenka Vykydalová</w:t>
      </w:r>
    </w:p>
    <w:p w14:paraId="01DAD7B2" w14:textId="2A4BFE4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13391" w:rsidRPr="00513391">
        <w:rPr>
          <w:rFonts w:asciiTheme="minorHAnsi" w:hAnsiTheme="minorHAnsi" w:cstheme="minorHAnsi"/>
          <w:sz w:val="22"/>
          <w:szCs w:val="22"/>
        </w:rPr>
        <w:t>doc. Jan Kramoliš</w:t>
      </w:r>
    </w:p>
    <w:p w14:paraId="43917A2A" w14:textId="1D104BD4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2423BE">
        <w:rPr>
          <w:rFonts w:cstheme="minorHAnsi"/>
        </w:rPr>
        <w:t>Analýza marketingové komunikace sociálních sítí vybraného dětského tábora</w:t>
      </w:r>
    </w:p>
    <w:p w14:paraId="3F08876F" w14:textId="1FC9C9D2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51339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8D51744" w:rsidR="000E094A" w:rsidRDefault="00C06F3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4FE9F22" w14:textId="77777777" w:rsidR="00C06F36" w:rsidRPr="000E094A" w:rsidRDefault="00C06F36" w:rsidP="00C06F3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Autorka jasně a srozumitelně formulovala cíle práce. Navrhla vhodné metody, které jsou v souladu s tématem práce a vedou k naplnění cílů práce.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2D93C10" w:rsidR="000E094A" w:rsidRDefault="00C06F3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62E1F206" w:rsidR="008B781B" w:rsidRPr="000E094A" w:rsidRDefault="00C06F3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06F36">
              <w:rPr>
                <w:rFonts w:cstheme="minorHAnsi"/>
              </w:rPr>
              <w:t>Autorka prokázala schopnost vybudovat teoretický rámec z rozmanitých tuzemských i mezinárodních pramenů. Text je logicky uspořádaný a správně citovaný, což usnadňuje orientaci. Využití nejnovějších zdrojů činí teoretickou část mimořádně aktuální, a zahrnuté shrnutí sumarizuje prezentované informace.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C575049" w:rsidR="000E094A" w:rsidRDefault="00C06F3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3AF73795" w:rsidR="000E094A" w:rsidRPr="000E094A" w:rsidRDefault="00C06F3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06F36">
              <w:rPr>
                <w:rFonts w:cstheme="minorHAnsi"/>
              </w:rPr>
              <w:t>Analýza je vhodně strukturována a využívá stanovené metody, přičemž autorka postupuje logicky a správně. Klíčová zjištění jsou přehledně shrnuta ve SWOT analýze. Ačkoli autorka stanovila hypotézy, nebyly vyhodnoceny pomocí statistických nástrojů.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6B62ABC" w:rsidR="000E094A" w:rsidRDefault="00C06F3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21B89D7D" w:rsidR="009C7318" w:rsidRPr="000E094A" w:rsidRDefault="00C06F3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06F36">
              <w:rPr>
                <w:rFonts w:cstheme="minorHAnsi"/>
              </w:rPr>
              <w:t>Navržená doporučení přímo vycházejí z výsledků provedených analýz. Ačkoliv se jedná o stručná doporučení, jsou pro dětský tábor snadno realizovatelná, efektivní a zároveň cenově nenáročná.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00459AC" w:rsidR="000E094A" w:rsidRDefault="00C06F3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0BE3E005" w:rsidR="000E094A" w:rsidRDefault="00C06F3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06F36">
              <w:rPr>
                <w:rFonts w:cstheme="minorHAnsi"/>
              </w:rPr>
              <w:t>Práce se vyznačuje konzistentní logickou provázaností a vhodně uspořádanými kapitolami. Autorka efektivně používá správnou terminologii a precizně cituje zdroje. Jazyková i grafická úroveň práce je na odpovídající, vysoké úrovni.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18E2175" w:rsidR="009C7318" w:rsidRDefault="00C06F3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5101F4B9" w:rsidR="009D67D5" w:rsidRPr="000E094A" w:rsidRDefault="00C06F36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C06F36">
              <w:rPr>
                <w:rFonts w:cstheme="minorHAnsi"/>
              </w:rPr>
              <w:t>Práce splňuje veškerá kritéria kladená na bakalářskou práci.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58A4F5C7" w:rsidR="009C7318" w:rsidRDefault="00C06F3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Které z vámi navržených řešení považujete za klíčové?</w:t>
      </w:r>
    </w:p>
    <w:p w14:paraId="55DA52BC" w14:textId="405CB6DA" w:rsidR="005C4ACA" w:rsidRDefault="00C06F3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Jaká je reakce manažerů dětského tábora na vaše doporučení?</w:t>
      </w:r>
    </w:p>
    <w:p w14:paraId="1991DEDB" w14:textId="6D597506" w:rsidR="005C4ACA" w:rsidRPr="00C06F36" w:rsidRDefault="005C4ACA" w:rsidP="00C06F36">
      <w:pPr>
        <w:spacing w:after="120" w:line="240" w:lineRule="auto"/>
        <w:ind w:left="357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328E92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C06F3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C06F3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45269BC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C06F36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2087B8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C06F36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6F915" w14:textId="77777777" w:rsidR="00D06564" w:rsidRDefault="00D06564" w:rsidP="00A40E93">
      <w:pPr>
        <w:spacing w:after="0" w:line="240" w:lineRule="auto"/>
      </w:pPr>
      <w:r>
        <w:separator/>
      </w:r>
    </w:p>
  </w:endnote>
  <w:endnote w:type="continuationSeparator" w:id="0">
    <w:p w14:paraId="68E7FDCF" w14:textId="77777777" w:rsidR="00D06564" w:rsidRDefault="00D0656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64531" w14:textId="77777777" w:rsidR="00D06564" w:rsidRDefault="00D06564" w:rsidP="00A40E93">
      <w:pPr>
        <w:spacing w:after="0" w:line="240" w:lineRule="auto"/>
      </w:pPr>
      <w:r>
        <w:separator/>
      </w:r>
    </w:p>
  </w:footnote>
  <w:footnote w:type="continuationSeparator" w:id="0">
    <w:p w14:paraId="0ECD9642" w14:textId="77777777" w:rsidR="00D06564" w:rsidRDefault="00D0656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3894333">
    <w:abstractNumId w:val="0"/>
  </w:num>
  <w:num w:numId="2" w16cid:durableId="1433361320">
    <w:abstractNumId w:val="3"/>
  </w:num>
  <w:num w:numId="3" w16cid:durableId="1289433228">
    <w:abstractNumId w:val="2"/>
  </w:num>
  <w:num w:numId="4" w16cid:durableId="1068848960">
    <w:abstractNumId w:val="1"/>
  </w:num>
  <w:num w:numId="5" w16cid:durableId="13328294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27B16"/>
    <w:rsid w:val="00173FE7"/>
    <w:rsid w:val="001900AB"/>
    <w:rsid w:val="002423BE"/>
    <w:rsid w:val="0024258E"/>
    <w:rsid w:val="0029651C"/>
    <w:rsid w:val="002A3B89"/>
    <w:rsid w:val="004D378C"/>
    <w:rsid w:val="00513391"/>
    <w:rsid w:val="005C4ACA"/>
    <w:rsid w:val="00613BA7"/>
    <w:rsid w:val="0067082B"/>
    <w:rsid w:val="00694399"/>
    <w:rsid w:val="00731EB1"/>
    <w:rsid w:val="0073639B"/>
    <w:rsid w:val="007553A6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C06F36"/>
    <w:rsid w:val="00CA34A9"/>
    <w:rsid w:val="00CD12C3"/>
    <w:rsid w:val="00D06564"/>
    <w:rsid w:val="00D90835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127B16"/>
    <w:rsid w:val="002A6E14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20" ma:contentTypeDescription="Vytvoří nový dokument" ma:contentTypeScope="" ma:versionID="ae61b8e93fb9d91cd6024592f1e16114">
  <xsd:schema xmlns:xsd="http://www.w3.org/2001/XMLSchema" xmlns:xs="http://www.w3.org/2001/XMLSchema" xmlns:p="http://schemas.microsoft.com/office/2006/metadata/properties" xmlns:ns3="3e70ad48-2dbb-4840-854d-17419981058e" xmlns:ns4="b2760fc6-0594-407e-87c6-5506db99eec0" targetNamespace="http://schemas.microsoft.com/office/2006/metadata/properties" ma:root="true" ma:fieldsID="530263ce9bf9df5ea03ea0fd9e9530c3" ns3:_="" ns4:_="">
    <xsd:import namespace="3e70ad48-2dbb-4840-854d-17419981058e"/>
    <xsd:import namespace="b2760fc6-0594-407e-87c6-5506db99eec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Naposledy sdílel(a)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b2760fc6-0594-407e-87c6-5506db99eec0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0AA843-00BB-442B-81E1-D8CC8653DB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D28BAF-E4D8-48F3-A8CF-386304F57E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70ad48-2dbb-4840-854d-17419981058e"/>
    <ds:schemaRef ds:uri="b2760fc6-0594-407e-87c6-5506db99ee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535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HodaDesign</cp:lastModifiedBy>
  <cp:revision>3</cp:revision>
  <cp:lastPrinted>2022-03-14T11:55:00Z</cp:lastPrinted>
  <dcterms:created xsi:type="dcterms:W3CDTF">2025-05-30T10:32:00Z</dcterms:created>
  <dcterms:modified xsi:type="dcterms:W3CDTF">2025-06-01T07:23:00Z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