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3E9342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E7131">
        <w:rPr>
          <w:rFonts w:asciiTheme="minorHAnsi" w:hAnsiTheme="minorHAnsi" w:cstheme="minorHAnsi"/>
          <w:sz w:val="22"/>
          <w:szCs w:val="22"/>
        </w:rPr>
        <w:t xml:space="preserve">Lucie </w:t>
      </w:r>
      <w:proofErr w:type="spellStart"/>
      <w:r w:rsidR="00EE7131">
        <w:rPr>
          <w:rFonts w:asciiTheme="minorHAnsi" w:hAnsiTheme="minorHAnsi" w:cstheme="minorHAnsi"/>
          <w:sz w:val="22"/>
          <w:szCs w:val="22"/>
        </w:rPr>
        <w:t>Paníčková</w:t>
      </w:r>
      <w:proofErr w:type="spellEnd"/>
    </w:p>
    <w:p w14:paraId="7BEB1D07" w14:textId="3ED32C4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E7131">
        <w:rPr>
          <w:rFonts w:asciiTheme="minorHAnsi" w:hAnsiTheme="minorHAnsi" w:cstheme="minorHAnsi"/>
          <w:sz w:val="22"/>
          <w:szCs w:val="22"/>
        </w:rPr>
        <w:t xml:space="preserve">Ing. Přemysl Pálka, Ph.D. </w:t>
      </w:r>
    </w:p>
    <w:p w14:paraId="05C5954D" w14:textId="58550948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E7131">
        <w:rPr>
          <w:rFonts w:cstheme="minorHAnsi"/>
        </w:rPr>
        <w:t>Finanční analýza vybraného podniku</w:t>
      </w:r>
    </w:p>
    <w:p w14:paraId="07FD52EA" w14:textId="5021DC43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E713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ED058C4" w:rsidR="000E094A" w:rsidRDefault="007F401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7BC342" w14:textId="77777777" w:rsidR="002C158C" w:rsidRDefault="002C158C" w:rsidP="00CD12C3">
            <w:pPr>
              <w:tabs>
                <w:tab w:val="right" w:pos="8789"/>
              </w:tabs>
              <w:jc w:val="both"/>
            </w:pPr>
          </w:p>
          <w:p w14:paraId="308DC6CC" w14:textId="67CE3E04" w:rsidR="000E094A" w:rsidRPr="002C158C" w:rsidRDefault="002C158C" w:rsidP="00CD12C3">
            <w:pPr>
              <w:tabs>
                <w:tab w:val="right" w:pos="8789"/>
              </w:tabs>
              <w:jc w:val="both"/>
            </w:pPr>
            <w:r>
              <w:t xml:space="preserve">Cílem práce je </w:t>
            </w:r>
            <w:r w:rsidRPr="002C158C">
              <w:rPr>
                <w:rStyle w:val="Siln"/>
                <w:b w:val="0"/>
                <w:bCs w:val="0"/>
              </w:rPr>
              <w:t>zhodnotit finanční situaci vybraného podniku</w:t>
            </w:r>
            <w:r w:rsidRPr="002C158C">
              <w:t xml:space="preserve"> v letech 2018–202</w:t>
            </w:r>
            <w:r>
              <w:t>3</w:t>
            </w:r>
            <w:r w:rsidRPr="002C158C">
              <w:t xml:space="preserve"> na základě finanční analýzy a </w:t>
            </w:r>
            <w:r>
              <w:t>poté</w:t>
            </w:r>
            <w:r w:rsidRPr="002C158C">
              <w:rPr>
                <w:rStyle w:val="Siln"/>
                <w:b w:val="0"/>
                <w:bCs w:val="0"/>
              </w:rPr>
              <w:t xml:space="preserve"> navrhnout opatření vedoucí ke zlepšení hospodaření</w:t>
            </w:r>
            <w:r w:rsidRPr="002C158C">
              <w:t>. Cíle jsou formulovány jasně a přehledně, odpovídají zadání a jsou v práci</w:t>
            </w:r>
            <w:r>
              <w:t xml:space="preserve"> důsledně naplňovány. Použité metody jsou: horizontální a vertikální analýza, poměrové ukazatele (rentabilita, aktivita, likvidita, zadluženost), rozdílové ukazatele a souhrnné ukazatele (Altmanovo Z-skóre, IN05, </w:t>
            </w:r>
            <w:proofErr w:type="spellStart"/>
            <w:r>
              <w:t>Quicktest</w:t>
            </w:r>
            <w:proofErr w:type="spellEnd"/>
            <w:r w:rsidR="005913C7">
              <w:t xml:space="preserve"> a EVA</w:t>
            </w:r>
            <w:r>
              <w:t>)</w:t>
            </w:r>
            <w:r w:rsidR="005913C7"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54ACC73" w:rsidR="000E094A" w:rsidRDefault="00834E8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B4FC0A" w14:textId="77777777" w:rsidR="000F09AF" w:rsidRDefault="000F09AF" w:rsidP="00834E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5F4BCF1" w14:textId="1BCF5322" w:rsidR="00834E87" w:rsidRPr="00834E87" w:rsidRDefault="00834E87" w:rsidP="00834E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34E87">
              <w:rPr>
                <w:rFonts w:cstheme="minorHAnsi"/>
              </w:rPr>
              <w:t xml:space="preserve">Teoretická část práce poskytuje </w:t>
            </w:r>
            <w:r>
              <w:rPr>
                <w:rFonts w:cstheme="minorHAnsi"/>
              </w:rPr>
              <w:t>ucelený</w:t>
            </w:r>
            <w:r w:rsidRPr="00834E87">
              <w:rPr>
                <w:rFonts w:cstheme="minorHAnsi"/>
              </w:rPr>
              <w:t xml:space="preserve"> přehled o </w:t>
            </w:r>
            <w:r>
              <w:rPr>
                <w:rFonts w:cstheme="minorHAnsi"/>
              </w:rPr>
              <w:t>tématu</w:t>
            </w:r>
            <w:r w:rsidRPr="00834E87">
              <w:rPr>
                <w:rFonts w:cstheme="minorHAnsi"/>
              </w:rPr>
              <w:t xml:space="preserve"> finanční analýzy, její struktuře a metodách. Obsahuje podrobné vysvětlení jednotlivých ukazatelů i modelů, které autorka následně používá v analytické části.</w:t>
            </w:r>
          </w:p>
          <w:p w14:paraId="38CF0C76" w14:textId="06FC4F32" w:rsidR="000E094A" w:rsidRPr="000E094A" w:rsidRDefault="00834E87" w:rsidP="00834E8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834E87">
              <w:rPr>
                <w:rFonts w:cstheme="minorHAnsi"/>
              </w:rPr>
              <w:t>Použité zdroje jsou relevantní</w:t>
            </w:r>
            <w:r>
              <w:rPr>
                <w:rFonts w:cstheme="minorHAnsi"/>
              </w:rPr>
              <w:t xml:space="preserve">. </w:t>
            </w:r>
            <w:r w:rsidRPr="00834E87">
              <w:rPr>
                <w:rFonts w:cstheme="minorHAnsi"/>
              </w:rPr>
              <w:t xml:space="preserve">Teoretická část </w:t>
            </w:r>
            <w:r>
              <w:rPr>
                <w:rFonts w:cstheme="minorHAnsi"/>
              </w:rPr>
              <w:t xml:space="preserve">BP </w:t>
            </w:r>
            <w:r w:rsidRPr="00834E87">
              <w:rPr>
                <w:rFonts w:cstheme="minorHAnsi"/>
              </w:rPr>
              <w:t>je převážně deskriptivní, ale dostatečně rozsáhlá a použitá terminologie je správně vysvětlena.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DAD6CEF" w:rsidR="000E094A" w:rsidRDefault="009B238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7153B7" w14:textId="77777777" w:rsidR="00B445FE" w:rsidRDefault="00B445FE" w:rsidP="00B445F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9BD76E" w14:textId="45FE73B4" w:rsidR="000E094A" w:rsidRPr="000E094A" w:rsidRDefault="00B445FE" w:rsidP="00B445F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445FE">
              <w:rPr>
                <w:rFonts w:cstheme="minorHAnsi"/>
              </w:rPr>
              <w:t>Praktická část analyzuje vybraný podnik pomocí dat z účetních závěrek. Finanční analýza je provedena za období 2018–202</w:t>
            </w:r>
            <w:r w:rsidR="003256DE">
              <w:rPr>
                <w:rFonts w:cstheme="minorHAnsi"/>
              </w:rPr>
              <w:t>3</w:t>
            </w:r>
            <w:r w:rsidRPr="00B445FE">
              <w:rPr>
                <w:rFonts w:cstheme="minorHAnsi"/>
              </w:rPr>
              <w:t xml:space="preserve"> a zahrnuje</w:t>
            </w:r>
            <w:r w:rsidR="003256DE">
              <w:rPr>
                <w:rFonts w:cstheme="minorHAnsi"/>
              </w:rPr>
              <w:t xml:space="preserve"> také porovnání výsledků firmy s výsledky odvětví. </w:t>
            </w:r>
            <w:r w:rsidRPr="00B445FE">
              <w:rPr>
                <w:rFonts w:cstheme="minorHAnsi"/>
              </w:rPr>
              <w:t>Interpretace výsledků je věcná, autorka identifikuje trendy, silné a slabé stránky podniku</w:t>
            </w:r>
            <w:r w:rsidR="00D21159">
              <w:rPr>
                <w:rFonts w:cstheme="minorHAnsi"/>
              </w:rPr>
              <w:t xml:space="preserve">. Rezervu práce spatřuji v pouze popisném stylu </w:t>
            </w:r>
            <w:r w:rsidR="009949F6">
              <w:rPr>
                <w:rFonts w:cstheme="minorHAnsi"/>
              </w:rPr>
              <w:t xml:space="preserve">interpretace </w:t>
            </w:r>
            <w:r w:rsidR="00D21159">
              <w:rPr>
                <w:rFonts w:cstheme="minorHAnsi"/>
              </w:rPr>
              <w:t xml:space="preserve">výsledků. Chybí mě větší propojení mezi </w:t>
            </w:r>
            <w:r w:rsidR="00B12D9B">
              <w:rPr>
                <w:rFonts w:cstheme="minorHAnsi"/>
              </w:rPr>
              <w:t xml:space="preserve">výsledky jednotlivých ukazatelů </w:t>
            </w:r>
            <w:r w:rsidR="009949F6">
              <w:rPr>
                <w:rFonts w:cstheme="minorHAnsi"/>
              </w:rPr>
              <w:t xml:space="preserve">a </w:t>
            </w:r>
            <w:r w:rsidR="009949F6" w:rsidRPr="00B445FE">
              <w:rPr>
                <w:rFonts w:cstheme="minorHAnsi"/>
              </w:rPr>
              <w:t>jejich</w:t>
            </w:r>
            <w:r w:rsidR="009949F6">
              <w:rPr>
                <w:rFonts w:cstheme="minorHAnsi"/>
              </w:rPr>
              <w:t xml:space="preserve"> hlubší analýza. </w:t>
            </w:r>
            <w:r w:rsidR="009B2389">
              <w:rPr>
                <w:rFonts w:cstheme="minorHAnsi"/>
              </w:rPr>
              <w:t>Jinak je a</w:t>
            </w:r>
            <w:r w:rsidR="009B2389" w:rsidRPr="00B445FE">
              <w:rPr>
                <w:rFonts w:cstheme="minorHAnsi"/>
              </w:rPr>
              <w:t>nalýza zpracována</w:t>
            </w:r>
            <w:r w:rsidRPr="00B445FE">
              <w:rPr>
                <w:rFonts w:cstheme="minorHAnsi"/>
              </w:rPr>
              <w:t xml:space="preserve"> přehledně, s využitím tabulek a grafů, které zvyšují srozumitelnost a vizuální </w:t>
            </w:r>
            <w:r w:rsidR="009B2389">
              <w:rPr>
                <w:rFonts w:cstheme="minorHAnsi"/>
              </w:rPr>
              <w:t xml:space="preserve">přehlednost výstupů.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619F153" w:rsidR="000E094A" w:rsidRDefault="0054382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079D6F" w14:textId="77777777" w:rsidR="00820EDE" w:rsidRDefault="00820EDE" w:rsidP="00820ED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47E1B3" w14:textId="26F6F953" w:rsidR="000E094A" w:rsidRPr="000E094A" w:rsidRDefault="00820EDE" w:rsidP="00820ED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</w:t>
            </w:r>
            <w:r w:rsidRPr="00820EDE">
              <w:rPr>
                <w:rFonts w:cstheme="minorHAnsi"/>
              </w:rPr>
              <w:t xml:space="preserve"> část </w:t>
            </w:r>
            <w:r>
              <w:rPr>
                <w:rFonts w:cstheme="minorHAnsi"/>
              </w:rPr>
              <w:t xml:space="preserve">práce </w:t>
            </w:r>
            <w:r w:rsidRPr="00820EDE">
              <w:rPr>
                <w:rFonts w:cstheme="minorHAnsi"/>
              </w:rPr>
              <w:t xml:space="preserve">obsahuje shrnutí výsledků a návrhy opatření, které by mohly podniku pomoci ke zlepšení finanční situace. Doporučení </w:t>
            </w:r>
            <w:r w:rsidR="00EF4F16">
              <w:rPr>
                <w:rFonts w:cstheme="minorHAnsi"/>
              </w:rPr>
              <w:t xml:space="preserve">navazují na závěrečná </w:t>
            </w:r>
            <w:r w:rsidR="002112A0">
              <w:rPr>
                <w:rFonts w:cstheme="minorHAnsi"/>
              </w:rPr>
              <w:t>zhodnocení analýzy</w:t>
            </w:r>
            <w:r w:rsidR="00B31B38">
              <w:rPr>
                <w:rFonts w:cstheme="minorHAnsi"/>
              </w:rPr>
              <w:t xml:space="preserve"> a jsou navržena prakticky v každé oblasti (</w:t>
            </w:r>
            <w:r w:rsidR="00676282">
              <w:rPr>
                <w:rFonts w:cstheme="minorHAnsi"/>
              </w:rPr>
              <w:t xml:space="preserve">majetek, dluhy, </w:t>
            </w:r>
            <w:r w:rsidR="00B90CF7">
              <w:rPr>
                <w:rFonts w:cstheme="minorHAnsi"/>
              </w:rPr>
              <w:t>efektivita</w:t>
            </w:r>
            <w:r w:rsidR="00676282">
              <w:rPr>
                <w:rFonts w:cstheme="minorHAnsi"/>
              </w:rPr>
              <w:t xml:space="preserve"> atd.). </w:t>
            </w:r>
            <w:r w:rsidR="006B00DE">
              <w:rPr>
                <w:rFonts w:cstheme="minorHAnsi"/>
              </w:rPr>
              <w:t>Dle mého názoru jsou tato doporučení velmi obecná</w:t>
            </w:r>
            <w:r w:rsidR="000B6A3E">
              <w:rPr>
                <w:rFonts w:cstheme="minorHAnsi"/>
              </w:rPr>
              <w:t xml:space="preserve"> (např. koupit nové prostory, modernizovat výrobu, investovat do marketi</w:t>
            </w:r>
            <w:r w:rsidR="00543824">
              <w:rPr>
                <w:rFonts w:cstheme="minorHAnsi"/>
              </w:rPr>
              <w:t>n</w:t>
            </w:r>
            <w:r w:rsidR="000B6A3E">
              <w:rPr>
                <w:rFonts w:cstheme="minorHAnsi"/>
              </w:rPr>
              <w:t xml:space="preserve">gu). </w:t>
            </w:r>
            <w:r w:rsidR="004C1544">
              <w:rPr>
                <w:rFonts w:cstheme="minorHAnsi"/>
              </w:rPr>
              <w:t>Obecně nerozporuji tyto myšlenky, ale postrádám hlubší analýzu těchto doporučení, a to jak z hlediska dopadu do dané</w:t>
            </w:r>
            <w:r w:rsidR="001A087E">
              <w:rPr>
                <w:rFonts w:cstheme="minorHAnsi"/>
              </w:rPr>
              <w:t xml:space="preserve">ho ukazatele, tak z hlediska rizik, </w:t>
            </w:r>
            <w:r w:rsidR="004B522E">
              <w:rPr>
                <w:rFonts w:cstheme="minorHAnsi"/>
              </w:rPr>
              <w:t>návratnosti</w:t>
            </w:r>
            <w:r w:rsidR="001A087E">
              <w:rPr>
                <w:rFonts w:cstheme="minorHAnsi"/>
              </w:rPr>
              <w:t xml:space="preserve"> atd. </w:t>
            </w:r>
            <w:r w:rsidRPr="00820EDE">
              <w:rPr>
                <w:rFonts w:cstheme="minorHAnsi"/>
              </w:rPr>
              <w:t xml:space="preserve">Ekonomická argumentace by </w:t>
            </w:r>
            <w:r w:rsidR="00543824">
              <w:rPr>
                <w:rFonts w:cstheme="minorHAnsi"/>
              </w:rPr>
              <w:t xml:space="preserve">tedy </w:t>
            </w:r>
            <w:r w:rsidRPr="00820EDE">
              <w:rPr>
                <w:rFonts w:cstheme="minorHAnsi"/>
              </w:rPr>
              <w:t>mohla být</w:t>
            </w:r>
            <w:r w:rsidR="00543824">
              <w:rPr>
                <w:rFonts w:cstheme="minorHAnsi"/>
              </w:rPr>
              <w:t xml:space="preserve"> v této části bakalářské práce</w:t>
            </w:r>
            <w:r w:rsidRPr="00820EDE">
              <w:rPr>
                <w:rFonts w:cstheme="minorHAnsi"/>
              </w:rPr>
              <w:t xml:space="preserve"> rozšířena o konkrétnější dopady či predikce, ale základní logika a návaznost jsou </w:t>
            </w:r>
            <w:r w:rsidR="00543824">
              <w:rPr>
                <w:rFonts w:cstheme="minorHAnsi"/>
              </w:rPr>
              <w:t xml:space="preserve">dle mého názoru </w:t>
            </w:r>
            <w:r w:rsidRPr="00820EDE">
              <w:rPr>
                <w:rFonts w:cstheme="minorHAnsi"/>
              </w:rPr>
              <w:t>zachovány.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231A93D" w:rsidR="000E094A" w:rsidRDefault="000F09A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39AC7130" w:rsidR="000E094A" w:rsidRPr="000F09AF" w:rsidRDefault="007B465A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0F09AF">
              <w:rPr>
                <w:rFonts w:cstheme="minorHAnsi"/>
                <w:iCs/>
                <w:sz w:val="20"/>
              </w:rPr>
              <w:t xml:space="preserve">Z formálního hlediska je práce na velmi dobré úrovni a splňuje </w:t>
            </w:r>
            <w:r w:rsidR="000F09AF" w:rsidRPr="000F09AF">
              <w:rPr>
                <w:rFonts w:cstheme="minorHAnsi"/>
                <w:iCs/>
                <w:sz w:val="20"/>
              </w:rPr>
              <w:t xml:space="preserve">dané požadavky.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22A6370" w:rsidR="009C7318" w:rsidRDefault="00431A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7670E686" w:rsidR="00F92C79" w:rsidRPr="000E094A" w:rsidRDefault="00431A6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Doporučuji práci k obhajobě.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7F51292" w:rsidR="009C7318" w:rsidRDefault="00DB45A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Uvažovala jste o srovnání s konkurenčními podniky? Jak by takové srovnání obohatilo závěry analýzy?</w:t>
      </w:r>
    </w:p>
    <w:p w14:paraId="55DA52BC" w14:textId="6739DA29" w:rsidR="005C4ACA" w:rsidRDefault="001F2DC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Hodnoty rentabilit se v posledních letech výrazně snížily</w:t>
      </w:r>
      <w:r w:rsidR="001848FE">
        <w:rPr>
          <w:rFonts w:cstheme="minorHAnsi"/>
        </w:rPr>
        <w:t xml:space="preserve">. Co je podle Vás </w:t>
      </w:r>
      <w:r w:rsidR="00374083">
        <w:rPr>
          <w:rFonts w:cstheme="minorHAnsi"/>
        </w:rPr>
        <w:t xml:space="preserve">tím </w:t>
      </w:r>
      <w:r w:rsidR="001848FE">
        <w:rPr>
          <w:rFonts w:cstheme="minorHAnsi"/>
        </w:rPr>
        <w:t>hlavním důvodem</w:t>
      </w:r>
      <w:r w:rsidR="00374083">
        <w:rPr>
          <w:rFonts w:cstheme="minorHAnsi"/>
        </w:rPr>
        <w:t>?</w:t>
      </w:r>
    </w:p>
    <w:p w14:paraId="1991DEDB" w14:textId="74FC1B25" w:rsidR="005C4ACA" w:rsidRPr="005C4ACA" w:rsidRDefault="005C4ACA" w:rsidP="00374083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30990F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7408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7408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9FED0D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74083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081C3" w14:textId="77777777" w:rsidR="00E07D49" w:rsidRDefault="00E07D49" w:rsidP="00A40E93">
      <w:pPr>
        <w:spacing w:after="0" w:line="240" w:lineRule="auto"/>
      </w:pPr>
      <w:r>
        <w:separator/>
      </w:r>
    </w:p>
  </w:endnote>
  <w:endnote w:type="continuationSeparator" w:id="0">
    <w:p w14:paraId="27029FFA" w14:textId="77777777" w:rsidR="00E07D49" w:rsidRDefault="00E07D4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76BD1" w14:textId="77777777" w:rsidR="00E07D49" w:rsidRDefault="00E07D49" w:rsidP="00A40E93">
      <w:pPr>
        <w:spacing w:after="0" w:line="240" w:lineRule="auto"/>
      </w:pPr>
      <w:r>
        <w:separator/>
      </w:r>
    </w:p>
  </w:footnote>
  <w:footnote w:type="continuationSeparator" w:id="0">
    <w:p w14:paraId="4C0F5CB4" w14:textId="77777777" w:rsidR="00E07D49" w:rsidRDefault="00E07D4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B6A3E"/>
    <w:rsid w:val="000E094A"/>
    <w:rsid w:val="000F09AF"/>
    <w:rsid w:val="00112356"/>
    <w:rsid w:val="00166E64"/>
    <w:rsid w:val="001848FE"/>
    <w:rsid w:val="001A087E"/>
    <w:rsid w:val="001F2DCF"/>
    <w:rsid w:val="002112A0"/>
    <w:rsid w:val="0024258E"/>
    <w:rsid w:val="0029651C"/>
    <w:rsid w:val="002C158C"/>
    <w:rsid w:val="002C3A1C"/>
    <w:rsid w:val="003256DE"/>
    <w:rsid w:val="00374083"/>
    <w:rsid w:val="00431A64"/>
    <w:rsid w:val="004915CA"/>
    <w:rsid w:val="004B522E"/>
    <w:rsid w:val="004C1544"/>
    <w:rsid w:val="004D378C"/>
    <w:rsid w:val="00543824"/>
    <w:rsid w:val="005913C7"/>
    <w:rsid w:val="005A3B4A"/>
    <w:rsid w:val="005C4ACA"/>
    <w:rsid w:val="0067082B"/>
    <w:rsid w:val="00676282"/>
    <w:rsid w:val="00694399"/>
    <w:rsid w:val="00697611"/>
    <w:rsid w:val="006B00DE"/>
    <w:rsid w:val="0073639B"/>
    <w:rsid w:val="007553A6"/>
    <w:rsid w:val="007B465A"/>
    <w:rsid w:val="007F1BC8"/>
    <w:rsid w:val="007F4013"/>
    <w:rsid w:val="00820EDE"/>
    <w:rsid w:val="00834E87"/>
    <w:rsid w:val="0085398A"/>
    <w:rsid w:val="008B781B"/>
    <w:rsid w:val="00974EA2"/>
    <w:rsid w:val="00987B93"/>
    <w:rsid w:val="009949F6"/>
    <w:rsid w:val="009B2389"/>
    <w:rsid w:val="009C322A"/>
    <w:rsid w:val="009C7318"/>
    <w:rsid w:val="00A40E93"/>
    <w:rsid w:val="00A7527E"/>
    <w:rsid w:val="00B12D9B"/>
    <w:rsid w:val="00B14451"/>
    <w:rsid w:val="00B31B38"/>
    <w:rsid w:val="00B445FE"/>
    <w:rsid w:val="00B90CF7"/>
    <w:rsid w:val="00BA16DD"/>
    <w:rsid w:val="00C27492"/>
    <w:rsid w:val="00CA34A9"/>
    <w:rsid w:val="00CD12C3"/>
    <w:rsid w:val="00CD7C70"/>
    <w:rsid w:val="00CE55BD"/>
    <w:rsid w:val="00D21159"/>
    <w:rsid w:val="00DB45AD"/>
    <w:rsid w:val="00DC7D52"/>
    <w:rsid w:val="00E07D49"/>
    <w:rsid w:val="00E22423"/>
    <w:rsid w:val="00E7633F"/>
    <w:rsid w:val="00EE7131"/>
    <w:rsid w:val="00EF1720"/>
    <w:rsid w:val="00EF4F16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character" w:styleId="Siln">
    <w:name w:val="Strong"/>
    <w:basedOn w:val="Standardnpsmoodstavce"/>
    <w:uiPriority w:val="22"/>
    <w:qFormat/>
    <w:rsid w:val="002C15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BF21A8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2025-05-31T17:08:00Z</dcterms:created>
  <dcterms:modified xsi:type="dcterms:W3CDTF">2025-05-31T17:08:00Z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