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415DCBEF" w14:textId="77777777" w:rsidTr="00C50B27">
        <w:tc>
          <w:tcPr>
            <w:tcW w:w="9828" w:type="dxa"/>
            <w:gridSpan w:val="9"/>
          </w:tcPr>
          <w:p w14:paraId="553A871A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51C51B7C" w14:textId="77777777" w:rsidTr="00C50B27">
        <w:tc>
          <w:tcPr>
            <w:tcW w:w="2808" w:type="dxa"/>
          </w:tcPr>
          <w:p w14:paraId="4665615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3A545EC9" w14:textId="269563BF" w:rsidR="006847E2" w:rsidRPr="00C50B27" w:rsidRDefault="00FF526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Luci Vybíralová</w:t>
            </w:r>
          </w:p>
        </w:tc>
      </w:tr>
      <w:tr w:rsidR="006847E2" w:rsidRPr="00C50B27" w14:paraId="1A0C9CC6" w14:textId="77777777" w:rsidTr="00C50B27">
        <w:tc>
          <w:tcPr>
            <w:tcW w:w="2808" w:type="dxa"/>
          </w:tcPr>
          <w:p w14:paraId="11BC556B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01259688" w14:textId="46749944" w:rsidR="006847E2" w:rsidRPr="00FF5268" w:rsidRDefault="00FF5268" w:rsidP="00362AB0">
            <w:pPr>
              <w:rPr>
                <w:sz w:val="22"/>
                <w:szCs w:val="22"/>
              </w:rPr>
            </w:pPr>
            <w:proofErr w:type="spellStart"/>
            <w:r w:rsidRPr="00FF5268">
              <w:rPr>
                <w:sz w:val="22"/>
                <w:szCs w:val="22"/>
              </w:rPr>
              <w:t>Třídni</w:t>
            </w:r>
            <w:proofErr w:type="spellEnd"/>
            <w:r w:rsidRPr="00FF5268">
              <w:rPr>
                <w:sz w:val="22"/>
                <w:szCs w:val="22"/>
              </w:rPr>
              <w:t xml:space="preserve">́ klima v </w:t>
            </w:r>
            <w:proofErr w:type="spellStart"/>
            <w:r w:rsidRPr="00FF5268">
              <w:rPr>
                <w:sz w:val="22"/>
                <w:szCs w:val="22"/>
              </w:rPr>
              <w:t>základni</w:t>
            </w:r>
            <w:proofErr w:type="spellEnd"/>
            <w:r w:rsidRPr="00FF5268">
              <w:rPr>
                <w:sz w:val="22"/>
                <w:szCs w:val="22"/>
              </w:rPr>
              <w:t xml:space="preserve">́ </w:t>
            </w:r>
            <w:proofErr w:type="spellStart"/>
            <w:r w:rsidRPr="00FF5268">
              <w:rPr>
                <w:sz w:val="22"/>
                <w:szCs w:val="22"/>
              </w:rPr>
              <w:t>škole</w:t>
            </w:r>
            <w:proofErr w:type="spellEnd"/>
            <w:r w:rsidRPr="00FF5268">
              <w:rPr>
                <w:sz w:val="22"/>
                <w:szCs w:val="22"/>
              </w:rPr>
              <w:t xml:space="preserve"> s </w:t>
            </w:r>
            <w:proofErr w:type="spellStart"/>
            <w:r w:rsidRPr="00FF5268">
              <w:rPr>
                <w:sz w:val="22"/>
                <w:szCs w:val="22"/>
              </w:rPr>
              <w:t>Montessori</w:t>
            </w:r>
            <w:proofErr w:type="spellEnd"/>
            <w:r w:rsidRPr="00FF5268">
              <w:rPr>
                <w:sz w:val="22"/>
                <w:szCs w:val="22"/>
              </w:rPr>
              <w:t xml:space="preserve"> prvky </w:t>
            </w:r>
          </w:p>
        </w:tc>
      </w:tr>
      <w:tr w:rsidR="006847E2" w:rsidRPr="00C50B27" w14:paraId="088540E5" w14:textId="77777777" w:rsidTr="00C50B27">
        <w:tc>
          <w:tcPr>
            <w:tcW w:w="2808" w:type="dxa"/>
          </w:tcPr>
          <w:p w14:paraId="70E728B3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6F115F63" w14:textId="004871A3" w:rsidR="006847E2" w:rsidRPr="00C50B27" w:rsidRDefault="00FF526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14:paraId="729379A2" w14:textId="77777777" w:rsidTr="00C50B27">
        <w:tc>
          <w:tcPr>
            <w:tcW w:w="2808" w:type="dxa"/>
          </w:tcPr>
          <w:p w14:paraId="7B174244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465629EE" w14:textId="14E88567" w:rsidR="006847E2" w:rsidRPr="00C50B27" w:rsidRDefault="00FF526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72C5BE4E" w14:textId="77777777" w:rsidTr="00C50B27">
        <w:tc>
          <w:tcPr>
            <w:tcW w:w="2808" w:type="dxa"/>
          </w:tcPr>
          <w:p w14:paraId="1EAE2474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19B93F80" w14:textId="0E9A01CF" w:rsidR="006847E2" w:rsidRPr="00C50B27" w:rsidRDefault="00FF526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12A63EDA" w14:textId="77777777" w:rsidTr="00C50B27">
        <w:tc>
          <w:tcPr>
            <w:tcW w:w="2808" w:type="dxa"/>
            <w:vAlign w:val="center"/>
          </w:tcPr>
          <w:p w14:paraId="2722A801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7793F6F7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02766250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5B7A8549" w14:textId="77777777" w:rsidTr="00C50B27">
        <w:tc>
          <w:tcPr>
            <w:tcW w:w="9828" w:type="dxa"/>
            <w:gridSpan w:val="9"/>
            <w:shd w:val="clear" w:color="auto" w:fill="A6A6A6"/>
          </w:tcPr>
          <w:p w14:paraId="0EC5F5FC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1E4709C9" w14:textId="77777777" w:rsidTr="00C50B27">
        <w:tc>
          <w:tcPr>
            <w:tcW w:w="6791" w:type="dxa"/>
            <w:gridSpan w:val="3"/>
          </w:tcPr>
          <w:p w14:paraId="065818F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7CC26E3B" w14:textId="0B42BDC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0BB79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E8F9DFC" w14:textId="19E763D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6AC9CDF" w14:textId="2794FE2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70AE610" w14:textId="0190B5A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828BF7E" w14:textId="1A77D0C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70C423C" w14:textId="77777777" w:rsidTr="00C50B27">
        <w:tc>
          <w:tcPr>
            <w:tcW w:w="6791" w:type="dxa"/>
            <w:gridSpan w:val="3"/>
          </w:tcPr>
          <w:p w14:paraId="264F22A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4F1818A" w14:textId="5CEDA7C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003644D" w14:textId="3113755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2B974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C57F05D" w14:textId="614BB96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ACF876" w14:textId="7446F5A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AC4B2CD" w14:textId="244B354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C1B1CD6" w14:textId="77777777" w:rsidTr="00C50B27">
        <w:tc>
          <w:tcPr>
            <w:tcW w:w="6791" w:type="dxa"/>
            <w:gridSpan w:val="3"/>
          </w:tcPr>
          <w:p w14:paraId="1C55B085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1E61A50D" w14:textId="528844F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305A92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B38322A" w14:textId="50C9CB4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5E930AE" w14:textId="688975E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DFD3842" w14:textId="7C7D27C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642CE4" w14:textId="686D2AE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489B8F9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72E413E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57844E8E" w14:textId="77777777" w:rsidTr="00C50B27">
        <w:tc>
          <w:tcPr>
            <w:tcW w:w="6791" w:type="dxa"/>
            <w:gridSpan w:val="3"/>
          </w:tcPr>
          <w:p w14:paraId="3289ECF1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7053B423" w14:textId="3F14DA8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3293B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D595D4B" w14:textId="1E1066B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85CFE95" w14:textId="7641C6C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29F6907" w14:textId="5474D9D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88D15A5" w14:textId="21D6543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C6E7759" w14:textId="77777777" w:rsidTr="00C50B27">
        <w:tc>
          <w:tcPr>
            <w:tcW w:w="6791" w:type="dxa"/>
            <w:gridSpan w:val="3"/>
          </w:tcPr>
          <w:p w14:paraId="09C681EB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1F72D02B" w14:textId="15DE95F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2A8B327" w14:textId="3668A70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CED951D" w14:textId="67DC9F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17E715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ACF27E5" w14:textId="172BD04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83A3776" w14:textId="06E188A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FB9349D" w14:textId="77777777" w:rsidTr="00C50B27">
        <w:tc>
          <w:tcPr>
            <w:tcW w:w="6791" w:type="dxa"/>
            <w:gridSpan w:val="3"/>
          </w:tcPr>
          <w:p w14:paraId="04E53DC5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97F5707" w14:textId="15439714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3A84A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100D895" w14:textId="5D07A724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881B002" w14:textId="09A3F7DC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24A1B71" w14:textId="726855FC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00B61F0" w14:textId="27B7A50D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2CB5990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7F246889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6016A0D0" w14:textId="77777777" w:rsidTr="00C50B27">
        <w:tc>
          <w:tcPr>
            <w:tcW w:w="6791" w:type="dxa"/>
            <w:gridSpan w:val="3"/>
          </w:tcPr>
          <w:p w14:paraId="3E37C4A7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7C7FFE4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549D74F" w14:textId="4B43AAF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D5C77F" w14:textId="7E032F0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05305CB" w14:textId="5B311E0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11E822" w14:textId="065ABD3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6031A59" w14:textId="62193D9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7C072C8" w14:textId="77777777" w:rsidTr="00C50B27">
        <w:tc>
          <w:tcPr>
            <w:tcW w:w="6791" w:type="dxa"/>
            <w:gridSpan w:val="3"/>
          </w:tcPr>
          <w:p w14:paraId="5F242A0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96C7A2D" w14:textId="1277B53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97D5F5" w14:textId="7D5DCC6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8F7E80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98D2E15" w14:textId="46160E3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82DB7CA" w14:textId="710E210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CF0AA43" w14:textId="156F7CA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1DE90F3" w14:textId="77777777" w:rsidTr="00C50B27">
        <w:tc>
          <w:tcPr>
            <w:tcW w:w="6791" w:type="dxa"/>
            <w:gridSpan w:val="3"/>
          </w:tcPr>
          <w:p w14:paraId="7D001D19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08693C00" w14:textId="1CCEDA6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2F7F7A" w14:textId="7B58E82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13A3CFE" w14:textId="572D2E5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242B5A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44008FC" w14:textId="469CE70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7A5774D" w14:textId="0C58A47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C3A14A3" w14:textId="77777777" w:rsidTr="00C50B27">
        <w:tc>
          <w:tcPr>
            <w:tcW w:w="6791" w:type="dxa"/>
            <w:gridSpan w:val="3"/>
          </w:tcPr>
          <w:p w14:paraId="426B9B29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52C486A" w14:textId="548BBD0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EE2E026" w14:textId="680CF7C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0BE033F" w14:textId="2851E00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48F61DF" w14:textId="0666943F" w:rsidR="008C58FB" w:rsidRPr="00C50B27" w:rsidRDefault="008C58FB" w:rsidP="008C58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BAAADF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DE16DB2" w14:textId="0FDFA6E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9168C16" w14:textId="77777777" w:rsidTr="00B411DB">
        <w:tc>
          <w:tcPr>
            <w:tcW w:w="9828" w:type="dxa"/>
            <w:gridSpan w:val="9"/>
            <w:shd w:val="clear" w:color="auto" w:fill="A6A6A6"/>
          </w:tcPr>
          <w:p w14:paraId="0B369C4A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0A84701" w14:textId="77777777" w:rsidTr="00C50B27">
        <w:tc>
          <w:tcPr>
            <w:tcW w:w="6791" w:type="dxa"/>
            <w:gridSpan w:val="3"/>
          </w:tcPr>
          <w:p w14:paraId="0109139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54415B66" w14:textId="1EEFF82F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A5C4633" w14:textId="7FB35C7C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0FDF847" w14:textId="12130BAB" w:rsidR="00B411DB" w:rsidRPr="00C50B27" w:rsidRDefault="00B411DB" w:rsidP="008C58F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A2AAF42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32924D5F" w14:textId="7710F591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1AEF98C" w14:textId="60A9BB5A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DA1182F" w14:textId="77777777" w:rsidTr="00C50B27">
        <w:tc>
          <w:tcPr>
            <w:tcW w:w="6791" w:type="dxa"/>
            <w:gridSpan w:val="3"/>
          </w:tcPr>
          <w:p w14:paraId="72B8AE5A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3205AD5B" w14:textId="6A85595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D83CE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8A4156B" w14:textId="18C0484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9D6A4FA" w14:textId="23A27D9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83F55E" w14:textId="2BB854C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368FC39" w14:textId="599A4BF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3C681BAA" w14:textId="77777777" w:rsidTr="00C50B27">
        <w:tc>
          <w:tcPr>
            <w:tcW w:w="9828" w:type="dxa"/>
            <w:gridSpan w:val="9"/>
          </w:tcPr>
          <w:p w14:paraId="4829981E" w14:textId="77777777" w:rsidR="00B411DB" w:rsidRPr="00C50B27" w:rsidRDefault="00B411DB" w:rsidP="00FF5268">
            <w:pPr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7EBD96F4" w14:textId="77777777" w:rsidR="00B411DB" w:rsidRPr="00C50B27" w:rsidRDefault="00B411DB" w:rsidP="00FF5268">
            <w:pPr>
              <w:jc w:val="both"/>
              <w:rPr>
                <w:sz w:val="22"/>
                <w:szCs w:val="22"/>
              </w:rPr>
            </w:pPr>
          </w:p>
          <w:p w14:paraId="1AEA949C" w14:textId="1F1503BE" w:rsidR="009B0234" w:rsidRPr="008C58FB" w:rsidRDefault="00CF22FB" w:rsidP="00FF5268">
            <w:pPr>
              <w:jc w:val="both"/>
              <w:rPr>
                <w:sz w:val="22"/>
                <w:szCs w:val="22"/>
              </w:rPr>
            </w:pPr>
            <w:r w:rsidRPr="008C58FB">
              <w:rPr>
                <w:sz w:val="22"/>
                <w:szCs w:val="22"/>
              </w:rPr>
              <w:t xml:space="preserve">Bakalářská práce se zabývá tématem třídního klimatu na druhém stupni základní školy s Montessori prvky. Zvolený </w:t>
            </w:r>
            <w:r w:rsidR="00FF5268">
              <w:rPr>
                <w:sz w:val="22"/>
                <w:szCs w:val="22"/>
              </w:rPr>
              <w:t>záměr</w:t>
            </w:r>
            <w:r w:rsidRPr="008C58FB">
              <w:rPr>
                <w:sz w:val="22"/>
                <w:szCs w:val="22"/>
              </w:rPr>
              <w:t xml:space="preserve"> považuji za aktuální a přínosný, zejména s ohledem na rostoucí zájem o alternativní formy vzdělávání. </w:t>
            </w:r>
            <w:r w:rsidR="009B0234" w:rsidRPr="008C58FB">
              <w:rPr>
                <w:sz w:val="22"/>
                <w:szCs w:val="22"/>
              </w:rPr>
              <w:t xml:space="preserve">Práce má potenciál nabídnout užitečný vhled do prostředí školy, která uplatňuje alternativní </w:t>
            </w:r>
            <w:r w:rsidR="003C311E" w:rsidRPr="008C58FB">
              <w:rPr>
                <w:sz w:val="22"/>
                <w:szCs w:val="22"/>
              </w:rPr>
              <w:t>přístupy</w:t>
            </w:r>
            <w:r w:rsidR="009B0234" w:rsidRPr="008C58FB">
              <w:rPr>
                <w:sz w:val="22"/>
                <w:szCs w:val="22"/>
              </w:rPr>
              <w:t xml:space="preserve">. Přesto by bylo vhodné více zdůvodnit, proč se autorka rozhodla analyzovat klima právě v Montessori škole a jak se specifika tohoto systému </w:t>
            </w:r>
            <w:r w:rsidR="00CE4620">
              <w:rPr>
                <w:sz w:val="22"/>
                <w:szCs w:val="22"/>
              </w:rPr>
              <w:t xml:space="preserve">vztahují ke zvolenému tématu. </w:t>
            </w:r>
            <w:r w:rsidR="00FF5268">
              <w:rPr>
                <w:sz w:val="22"/>
                <w:szCs w:val="22"/>
              </w:rPr>
              <w:t xml:space="preserve"> </w:t>
            </w:r>
          </w:p>
          <w:p w14:paraId="39BF8F14" w14:textId="51844C4A" w:rsidR="008C58FB" w:rsidRDefault="009B0234" w:rsidP="00FF5268">
            <w:pPr>
              <w:jc w:val="both"/>
              <w:rPr>
                <w:sz w:val="22"/>
                <w:szCs w:val="22"/>
              </w:rPr>
            </w:pPr>
            <w:r w:rsidRPr="008C58FB">
              <w:rPr>
                <w:sz w:val="22"/>
                <w:szCs w:val="22"/>
              </w:rPr>
              <w:t xml:space="preserve">Teoretická část práce vychází z odborné literatury a věnuje se jak Montessori pedagogice, tak třídnímu klimatu, jeho znakům a možnostem diagnostiky. Přestože jednotlivé kapitoly obsahují užitečné informace, jejich uspořádání působí méně přehledně. Není například jasné, proč je kapitola o českém vzdělávacím systému zařazena na závěr (a zda je vzhledem ke zvolenému tématu vůbec potřebná). Podobně výběr pouze dvou alternativních škol (Waldorfská a </w:t>
            </w:r>
            <w:proofErr w:type="spellStart"/>
            <w:r w:rsidRPr="008C58FB">
              <w:rPr>
                <w:sz w:val="22"/>
                <w:szCs w:val="22"/>
              </w:rPr>
              <w:t>Daltonská</w:t>
            </w:r>
            <w:proofErr w:type="spellEnd"/>
            <w:r w:rsidRPr="008C58FB">
              <w:rPr>
                <w:sz w:val="22"/>
                <w:szCs w:val="22"/>
              </w:rPr>
              <w:t xml:space="preserve">) působí neúplně. Rovněž není zřejmé, proč jsou mezi hlavní činitele ovlivňující třídní </w:t>
            </w:r>
            <w:r w:rsidR="00CE4620">
              <w:rPr>
                <w:sz w:val="22"/>
                <w:szCs w:val="22"/>
              </w:rPr>
              <w:t>klima zařazeni i rodiče, když je jejich vliv</w:t>
            </w:r>
            <w:r w:rsidRPr="008C58FB">
              <w:rPr>
                <w:sz w:val="22"/>
                <w:szCs w:val="22"/>
              </w:rPr>
              <w:t xml:space="preserve"> spíše nepřímý. </w:t>
            </w:r>
            <w:r w:rsidR="00FF5268">
              <w:rPr>
                <w:sz w:val="22"/>
                <w:szCs w:val="22"/>
              </w:rPr>
              <w:t xml:space="preserve">Kapitoly věnované Montessori pedagogice a problematice třídního klimatu působí v teoretické části spíše izolovaně a bylo by vhodné je více propojit. </w:t>
            </w:r>
          </w:p>
          <w:p w14:paraId="0DA51D3A" w14:textId="6DE51CDF" w:rsidR="003C311E" w:rsidRPr="003C311E" w:rsidRDefault="003C311E" w:rsidP="00FF5268">
            <w:pPr>
              <w:jc w:val="both"/>
              <w:rPr>
                <w:sz w:val="22"/>
                <w:szCs w:val="22"/>
              </w:rPr>
            </w:pPr>
            <w:r w:rsidRPr="003C311E">
              <w:rPr>
                <w:sz w:val="22"/>
                <w:szCs w:val="22"/>
              </w:rPr>
              <w:t xml:space="preserve">V praktické části oceňuji jasný záměr analyzovat třídní klima ve vybrané základní škole s Montessori prvky. Autorka zvolila vhodný výzkumný nástroj – standardizovaný dotazník K-L-I-T, který je určen pro zjišťování klimatu ve školních třídách na základní škole. Pozitivně lze hodnotit i snahu prezentovat výsledky </w:t>
            </w:r>
            <w:r w:rsidR="00D22EE1">
              <w:rPr>
                <w:sz w:val="22"/>
                <w:szCs w:val="22"/>
              </w:rPr>
              <w:br/>
            </w:r>
            <w:r w:rsidRPr="003C311E">
              <w:rPr>
                <w:sz w:val="22"/>
                <w:szCs w:val="22"/>
              </w:rPr>
              <w:t xml:space="preserve">za jednotlivé třídy, což přináší konkrétnější pohled na situaci v jednotlivých ročnících. Přesto je třeba upozornit na několik metodologických nedostatků. </w:t>
            </w:r>
            <w:r w:rsidRPr="008C58FB">
              <w:rPr>
                <w:sz w:val="22"/>
                <w:szCs w:val="22"/>
              </w:rPr>
              <w:t xml:space="preserve">Pokud se výzkum týká vybrané školy s Montessori prvky, není jasné, proč </w:t>
            </w:r>
            <w:r w:rsidRPr="003C311E">
              <w:rPr>
                <w:sz w:val="22"/>
                <w:szCs w:val="22"/>
              </w:rPr>
              <w:t xml:space="preserve">v popisu výzkumného souboru autorka uvádí jako výchozí populaci všechny školy Zlínského kraje. Závažnější výtky se týkají samotného zpracování a interpretace výsledků. Autorka pracuje s číselnými hodnotami, které nejsou vždy jednoznačně propojeny s metodikou </w:t>
            </w:r>
            <w:r w:rsidR="00CE4620">
              <w:rPr>
                <w:sz w:val="22"/>
                <w:szCs w:val="22"/>
              </w:rPr>
              <w:t>zvoleného nástroje</w:t>
            </w:r>
            <w:r w:rsidR="008C58FB" w:rsidRPr="008C58FB">
              <w:rPr>
                <w:sz w:val="22"/>
                <w:szCs w:val="22"/>
              </w:rPr>
              <w:t xml:space="preserve"> (např. „</w:t>
            </w:r>
            <w:proofErr w:type="spellStart"/>
            <w:r w:rsidR="008C58FB" w:rsidRPr="008C58FB">
              <w:rPr>
                <w:sz w:val="22"/>
                <w:szCs w:val="22"/>
              </w:rPr>
              <w:t>Nejvyšši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́ </w:t>
            </w:r>
            <w:proofErr w:type="spellStart"/>
            <w:r w:rsidR="008C58FB" w:rsidRPr="008C58FB">
              <w:rPr>
                <w:sz w:val="22"/>
                <w:szCs w:val="22"/>
              </w:rPr>
              <w:t>průměrnou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 hodnotu </w:t>
            </w:r>
            <w:proofErr w:type="spellStart"/>
            <w:r w:rsidR="008C58FB" w:rsidRPr="008C58FB">
              <w:rPr>
                <w:sz w:val="22"/>
                <w:szCs w:val="22"/>
              </w:rPr>
              <w:t>sebeprosazeni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́ </w:t>
            </w:r>
            <w:proofErr w:type="spellStart"/>
            <w:r w:rsidR="008C58FB" w:rsidRPr="008C58FB">
              <w:rPr>
                <w:sz w:val="22"/>
                <w:szCs w:val="22"/>
              </w:rPr>
              <w:t>vykázali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 </w:t>
            </w:r>
            <w:proofErr w:type="spellStart"/>
            <w:r w:rsidR="008C58FB" w:rsidRPr="008C58FB">
              <w:rPr>
                <w:sz w:val="22"/>
                <w:szCs w:val="22"/>
              </w:rPr>
              <w:t>žáci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 6. </w:t>
            </w:r>
            <w:proofErr w:type="spellStart"/>
            <w:r w:rsidR="008C58FB" w:rsidRPr="008C58FB">
              <w:rPr>
                <w:sz w:val="22"/>
                <w:szCs w:val="22"/>
              </w:rPr>
              <w:t>ročníku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, kde 22 </w:t>
            </w:r>
            <w:proofErr w:type="spellStart"/>
            <w:r w:rsidR="008C58FB" w:rsidRPr="008C58FB">
              <w:rPr>
                <w:sz w:val="22"/>
                <w:szCs w:val="22"/>
              </w:rPr>
              <w:t>žáku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̊ </w:t>
            </w:r>
            <w:proofErr w:type="spellStart"/>
            <w:r w:rsidR="008C58FB" w:rsidRPr="008C58FB">
              <w:rPr>
                <w:sz w:val="22"/>
                <w:szCs w:val="22"/>
              </w:rPr>
              <w:t>dosáhlo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 </w:t>
            </w:r>
            <w:proofErr w:type="spellStart"/>
            <w:r w:rsidR="008C58FB" w:rsidRPr="008C58FB">
              <w:rPr>
                <w:sz w:val="22"/>
                <w:szCs w:val="22"/>
              </w:rPr>
              <w:t>celkového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 </w:t>
            </w:r>
            <w:proofErr w:type="spellStart"/>
            <w:r w:rsidR="008C58FB" w:rsidRPr="008C58FB">
              <w:rPr>
                <w:sz w:val="22"/>
                <w:szCs w:val="22"/>
              </w:rPr>
              <w:t>počtu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 377 bodů, </w:t>
            </w:r>
            <w:proofErr w:type="spellStart"/>
            <w:r w:rsidR="008C58FB" w:rsidRPr="008C58FB">
              <w:rPr>
                <w:sz w:val="22"/>
                <w:szCs w:val="22"/>
              </w:rPr>
              <w:t>coz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̌ </w:t>
            </w:r>
            <w:proofErr w:type="spellStart"/>
            <w:r w:rsidR="008C58FB" w:rsidRPr="008C58FB">
              <w:rPr>
                <w:sz w:val="22"/>
                <w:szCs w:val="22"/>
              </w:rPr>
              <w:t>odpovída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́ </w:t>
            </w:r>
            <w:proofErr w:type="spellStart"/>
            <w:r w:rsidR="008C58FB" w:rsidRPr="008C58FB">
              <w:rPr>
                <w:sz w:val="22"/>
                <w:szCs w:val="22"/>
              </w:rPr>
              <w:t>aritmetickému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 </w:t>
            </w:r>
            <w:proofErr w:type="spellStart"/>
            <w:r w:rsidR="008C58FB" w:rsidRPr="008C58FB">
              <w:rPr>
                <w:sz w:val="22"/>
                <w:szCs w:val="22"/>
              </w:rPr>
              <w:t>průměru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 17,13 bodu. Tento </w:t>
            </w:r>
            <w:proofErr w:type="spellStart"/>
            <w:r w:rsidR="008C58FB" w:rsidRPr="008C58FB">
              <w:rPr>
                <w:sz w:val="22"/>
                <w:szCs w:val="22"/>
              </w:rPr>
              <w:t>výsledek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 </w:t>
            </w:r>
            <w:proofErr w:type="spellStart"/>
            <w:r w:rsidR="008C58FB" w:rsidRPr="008C58FB">
              <w:rPr>
                <w:sz w:val="22"/>
                <w:szCs w:val="22"/>
              </w:rPr>
              <w:t>naznačuje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, </w:t>
            </w:r>
            <w:proofErr w:type="spellStart"/>
            <w:r w:rsidR="008C58FB" w:rsidRPr="008C58FB">
              <w:rPr>
                <w:sz w:val="22"/>
                <w:szCs w:val="22"/>
              </w:rPr>
              <w:t>že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 </w:t>
            </w:r>
            <w:proofErr w:type="spellStart"/>
            <w:r w:rsidR="008C58FB" w:rsidRPr="008C58FB">
              <w:rPr>
                <w:sz w:val="22"/>
                <w:szCs w:val="22"/>
              </w:rPr>
              <w:t>nejmladši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́ </w:t>
            </w:r>
            <w:proofErr w:type="spellStart"/>
            <w:r w:rsidR="008C58FB" w:rsidRPr="008C58FB">
              <w:rPr>
                <w:sz w:val="22"/>
                <w:szCs w:val="22"/>
              </w:rPr>
              <w:t>žáci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 </w:t>
            </w:r>
            <w:proofErr w:type="spellStart"/>
            <w:r w:rsidR="008C58FB" w:rsidRPr="008C58FB">
              <w:rPr>
                <w:sz w:val="22"/>
                <w:szCs w:val="22"/>
              </w:rPr>
              <w:t>maji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́ </w:t>
            </w:r>
            <w:proofErr w:type="spellStart"/>
            <w:r w:rsidR="008C58FB" w:rsidRPr="008C58FB">
              <w:rPr>
                <w:sz w:val="22"/>
                <w:szCs w:val="22"/>
              </w:rPr>
              <w:t>největši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́ tendenci projevovat </w:t>
            </w:r>
            <w:proofErr w:type="spellStart"/>
            <w:r w:rsidR="008C58FB" w:rsidRPr="008C58FB">
              <w:rPr>
                <w:sz w:val="22"/>
                <w:szCs w:val="22"/>
              </w:rPr>
              <w:t>sve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́ </w:t>
            </w:r>
            <w:proofErr w:type="spellStart"/>
            <w:r w:rsidR="008C58FB" w:rsidRPr="008C58FB">
              <w:rPr>
                <w:sz w:val="22"/>
                <w:szCs w:val="22"/>
              </w:rPr>
              <w:t>názory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 a </w:t>
            </w:r>
            <w:proofErr w:type="spellStart"/>
            <w:r w:rsidR="008C58FB" w:rsidRPr="008C58FB">
              <w:rPr>
                <w:sz w:val="22"/>
                <w:szCs w:val="22"/>
              </w:rPr>
              <w:t>aktivne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̌ se zapojovat do </w:t>
            </w:r>
            <w:proofErr w:type="spellStart"/>
            <w:r w:rsidR="008C58FB" w:rsidRPr="008C58FB">
              <w:rPr>
                <w:sz w:val="22"/>
                <w:szCs w:val="22"/>
              </w:rPr>
              <w:t>školního</w:t>
            </w:r>
            <w:proofErr w:type="spellEnd"/>
            <w:r w:rsidR="008C58FB" w:rsidRPr="008C58FB">
              <w:rPr>
                <w:sz w:val="22"/>
                <w:szCs w:val="22"/>
              </w:rPr>
              <w:t xml:space="preserve"> </w:t>
            </w:r>
            <w:proofErr w:type="spellStart"/>
            <w:r w:rsidR="008C58FB" w:rsidRPr="008C58FB">
              <w:rPr>
                <w:sz w:val="22"/>
                <w:szCs w:val="22"/>
              </w:rPr>
              <w:t>prostředi</w:t>
            </w:r>
            <w:proofErr w:type="spellEnd"/>
            <w:r w:rsidR="008C58FB" w:rsidRPr="008C58FB">
              <w:rPr>
                <w:sz w:val="22"/>
                <w:szCs w:val="22"/>
              </w:rPr>
              <w:t>́“)</w:t>
            </w:r>
            <w:r w:rsidRPr="003C311E">
              <w:rPr>
                <w:sz w:val="22"/>
                <w:szCs w:val="22"/>
              </w:rPr>
              <w:t xml:space="preserve">. </w:t>
            </w:r>
            <w:r w:rsidRPr="008C58FB">
              <w:rPr>
                <w:sz w:val="22"/>
                <w:szCs w:val="22"/>
              </w:rPr>
              <w:t xml:space="preserve">Interpretace se často opírá </w:t>
            </w:r>
            <w:r w:rsidR="00CE4620">
              <w:rPr>
                <w:sz w:val="22"/>
                <w:szCs w:val="22"/>
              </w:rPr>
              <w:br/>
            </w:r>
            <w:r w:rsidRPr="008C58FB">
              <w:rPr>
                <w:sz w:val="22"/>
                <w:szCs w:val="22"/>
              </w:rPr>
              <w:t xml:space="preserve">o porovnávání bodů části žáků třídy na jednotlivé položky z dotazníku, které však nejsou </w:t>
            </w:r>
            <w:r w:rsidR="008C58FB">
              <w:rPr>
                <w:sz w:val="22"/>
                <w:szCs w:val="22"/>
              </w:rPr>
              <w:t>zobrazeny</w:t>
            </w:r>
            <w:r w:rsidRPr="008C58FB">
              <w:rPr>
                <w:sz w:val="22"/>
                <w:szCs w:val="22"/>
              </w:rPr>
              <w:t>. Vý</w:t>
            </w:r>
            <w:r w:rsidRPr="003C311E">
              <w:rPr>
                <w:sz w:val="22"/>
                <w:szCs w:val="22"/>
              </w:rPr>
              <w:t xml:space="preserve">sledky </w:t>
            </w:r>
            <w:r w:rsidRPr="008C58FB">
              <w:rPr>
                <w:sz w:val="22"/>
                <w:szCs w:val="22"/>
              </w:rPr>
              <w:lastRenderedPageBreak/>
              <w:t xml:space="preserve">jsou často </w:t>
            </w:r>
            <w:r w:rsidRPr="003C311E">
              <w:rPr>
                <w:sz w:val="22"/>
                <w:szCs w:val="22"/>
              </w:rPr>
              <w:t>interpretovány bez ohledu na význam jednotlivých dimenzí</w:t>
            </w:r>
            <w:r w:rsidRPr="008C58FB">
              <w:rPr>
                <w:sz w:val="22"/>
                <w:szCs w:val="22"/>
              </w:rPr>
              <w:t>, např. v oblasti sebeprosazení působí interpretace tak, že</w:t>
            </w:r>
            <w:r w:rsidRPr="003C311E">
              <w:rPr>
                <w:sz w:val="22"/>
                <w:szCs w:val="22"/>
              </w:rPr>
              <w:t xml:space="preserve"> vyšší hodnoty </w:t>
            </w:r>
            <w:r w:rsidRPr="008C58FB">
              <w:rPr>
                <w:sz w:val="22"/>
                <w:szCs w:val="22"/>
              </w:rPr>
              <w:t xml:space="preserve">indikují </w:t>
            </w:r>
            <w:r w:rsidRPr="003C311E">
              <w:rPr>
                <w:sz w:val="22"/>
                <w:szCs w:val="22"/>
              </w:rPr>
              <w:t xml:space="preserve">pozitivní </w:t>
            </w:r>
            <w:r w:rsidRPr="008C58FB">
              <w:rPr>
                <w:sz w:val="22"/>
                <w:szCs w:val="22"/>
              </w:rPr>
              <w:t>třídní klima,</w:t>
            </w:r>
            <w:r w:rsidRPr="003C311E">
              <w:rPr>
                <w:sz w:val="22"/>
                <w:szCs w:val="22"/>
              </w:rPr>
              <w:t xml:space="preserve"> což </w:t>
            </w:r>
            <w:r w:rsidRPr="008C58FB">
              <w:rPr>
                <w:sz w:val="22"/>
                <w:szCs w:val="22"/>
              </w:rPr>
              <w:t>není zcela v</w:t>
            </w:r>
            <w:r w:rsidRPr="003C311E">
              <w:rPr>
                <w:sz w:val="22"/>
                <w:szCs w:val="22"/>
              </w:rPr>
              <w:t xml:space="preserve"> s</w:t>
            </w:r>
            <w:r w:rsidRPr="008C58FB">
              <w:rPr>
                <w:sz w:val="22"/>
                <w:szCs w:val="22"/>
              </w:rPr>
              <w:t>ouladu</w:t>
            </w:r>
            <w:r w:rsidRPr="003C311E">
              <w:rPr>
                <w:sz w:val="22"/>
                <w:szCs w:val="22"/>
              </w:rPr>
              <w:t xml:space="preserve"> </w:t>
            </w:r>
            <w:r w:rsidRPr="008C58FB">
              <w:rPr>
                <w:sz w:val="22"/>
                <w:szCs w:val="22"/>
              </w:rPr>
              <w:t>s</w:t>
            </w:r>
            <w:r w:rsidR="00CE4620">
              <w:rPr>
                <w:sz w:val="22"/>
                <w:szCs w:val="22"/>
              </w:rPr>
              <w:t> manuálem pro vyhodnocení</w:t>
            </w:r>
            <w:r w:rsidRPr="003C311E">
              <w:rPr>
                <w:sz w:val="22"/>
                <w:szCs w:val="22"/>
              </w:rPr>
              <w:t xml:space="preserve">. Podobně i v dalších oblastech práce postrádá hlubší analýzu </w:t>
            </w:r>
            <w:r w:rsidRPr="008C58FB">
              <w:rPr>
                <w:sz w:val="22"/>
                <w:szCs w:val="22"/>
              </w:rPr>
              <w:t xml:space="preserve">týkající se jednotlivých dimenzí </w:t>
            </w:r>
            <w:r w:rsidR="00CE4620">
              <w:rPr>
                <w:sz w:val="22"/>
                <w:szCs w:val="22"/>
              </w:rPr>
              <w:br/>
            </w:r>
            <w:r w:rsidRPr="008C58FB">
              <w:rPr>
                <w:sz w:val="22"/>
                <w:szCs w:val="22"/>
              </w:rPr>
              <w:t xml:space="preserve">a třídního klimatu. </w:t>
            </w:r>
          </w:p>
          <w:p w14:paraId="125F03CE" w14:textId="241C0D3E" w:rsidR="003C311E" w:rsidRPr="003C311E" w:rsidRDefault="003C311E" w:rsidP="00FF5268">
            <w:pPr>
              <w:jc w:val="both"/>
              <w:rPr>
                <w:sz w:val="22"/>
                <w:szCs w:val="22"/>
              </w:rPr>
            </w:pPr>
            <w:r w:rsidRPr="003C311E">
              <w:rPr>
                <w:sz w:val="22"/>
                <w:szCs w:val="22"/>
              </w:rPr>
              <w:t xml:space="preserve">Závěr práce sice nabízí shrnutí výsledků, nicméně neodpovídá na výzkumné otázky </w:t>
            </w:r>
            <w:r w:rsidR="008C58FB">
              <w:rPr>
                <w:sz w:val="22"/>
                <w:szCs w:val="22"/>
              </w:rPr>
              <w:t>(tedy jaké je třídní klima na vybrané škole s Montessori pr</w:t>
            </w:r>
            <w:r w:rsidR="00FF5268">
              <w:rPr>
                <w:sz w:val="22"/>
                <w:szCs w:val="22"/>
              </w:rPr>
              <w:t>vk</w:t>
            </w:r>
            <w:r w:rsidR="008C58FB">
              <w:rPr>
                <w:sz w:val="22"/>
                <w:szCs w:val="22"/>
              </w:rPr>
              <w:t xml:space="preserve">y). </w:t>
            </w:r>
            <w:r w:rsidRPr="003C311E">
              <w:rPr>
                <w:sz w:val="22"/>
                <w:szCs w:val="22"/>
              </w:rPr>
              <w:t xml:space="preserve">Přitom právě </w:t>
            </w:r>
            <w:r w:rsidR="00D22EE1">
              <w:rPr>
                <w:sz w:val="22"/>
                <w:szCs w:val="22"/>
              </w:rPr>
              <w:t>interpretace výstupů</w:t>
            </w:r>
            <w:r w:rsidRPr="003C311E">
              <w:rPr>
                <w:sz w:val="22"/>
                <w:szCs w:val="22"/>
              </w:rPr>
              <w:t xml:space="preserve"> šetření týka</w:t>
            </w:r>
            <w:r w:rsidR="00D22EE1">
              <w:rPr>
                <w:sz w:val="22"/>
                <w:szCs w:val="22"/>
              </w:rPr>
              <w:t>jící se třídního klimatu by měla</w:t>
            </w:r>
            <w:r w:rsidRPr="003C311E">
              <w:rPr>
                <w:sz w:val="22"/>
                <w:szCs w:val="22"/>
              </w:rPr>
              <w:t xml:space="preserve"> být </w:t>
            </w:r>
            <w:r w:rsidR="00B33B22">
              <w:rPr>
                <w:sz w:val="22"/>
                <w:szCs w:val="22"/>
              </w:rPr>
              <w:t>součástí</w:t>
            </w:r>
            <w:r w:rsidRPr="003C311E">
              <w:rPr>
                <w:sz w:val="22"/>
                <w:szCs w:val="22"/>
              </w:rPr>
              <w:t xml:space="preserve"> dovedností studenta oboru sociální pedagogika. V tomto směru práce vykazuje poměrně výrazné mezery, které snižují její vypovídací hodnotu.</w:t>
            </w:r>
          </w:p>
          <w:p w14:paraId="2201DC2B" w14:textId="77777777" w:rsidR="00F1326B" w:rsidRPr="00C50B27" w:rsidRDefault="00F1326B" w:rsidP="00FF5268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C50B27" w14:paraId="39FA7361" w14:textId="77777777" w:rsidTr="00C50B27">
        <w:tc>
          <w:tcPr>
            <w:tcW w:w="9828" w:type="dxa"/>
            <w:gridSpan w:val="9"/>
          </w:tcPr>
          <w:p w14:paraId="00FA0B86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14:paraId="5422E7CD" w14:textId="12478C3C" w:rsidR="00FF5268" w:rsidRPr="00FF5268" w:rsidRDefault="008C58FB" w:rsidP="00FF5268">
            <w:pPr>
              <w:pStyle w:val="Normlnweb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F5268">
              <w:rPr>
                <w:sz w:val="22"/>
                <w:szCs w:val="22"/>
              </w:rPr>
              <w:t>Vysvětlete formulaci</w:t>
            </w:r>
            <w:r w:rsidR="00FF5268" w:rsidRPr="00FF5268">
              <w:rPr>
                <w:sz w:val="22"/>
                <w:szCs w:val="22"/>
              </w:rPr>
              <w:t xml:space="preserve"> ze str. 37</w:t>
            </w:r>
            <w:r w:rsidRPr="00FF5268">
              <w:rPr>
                <w:sz w:val="22"/>
                <w:szCs w:val="22"/>
              </w:rPr>
              <w:t xml:space="preserve"> „Nejde o </w:t>
            </w:r>
            <w:proofErr w:type="spellStart"/>
            <w:r w:rsidRPr="00FF5268">
              <w:rPr>
                <w:sz w:val="22"/>
                <w:szCs w:val="22"/>
              </w:rPr>
              <w:t>školu</w:t>
            </w:r>
            <w:proofErr w:type="spellEnd"/>
            <w:r w:rsidRPr="00FF5268">
              <w:rPr>
                <w:sz w:val="22"/>
                <w:szCs w:val="22"/>
              </w:rPr>
              <w:t xml:space="preserve">, </w:t>
            </w:r>
            <w:proofErr w:type="spellStart"/>
            <w:r w:rsidRPr="00FF5268">
              <w:rPr>
                <w:sz w:val="22"/>
                <w:szCs w:val="22"/>
              </w:rPr>
              <w:t>ktera</w:t>
            </w:r>
            <w:proofErr w:type="spellEnd"/>
            <w:r w:rsidRPr="00FF5268">
              <w:rPr>
                <w:sz w:val="22"/>
                <w:szCs w:val="22"/>
              </w:rPr>
              <w:t xml:space="preserve">́ se </w:t>
            </w:r>
            <w:proofErr w:type="spellStart"/>
            <w:r w:rsidRPr="00FF5268">
              <w:rPr>
                <w:sz w:val="22"/>
                <w:szCs w:val="22"/>
              </w:rPr>
              <w:t>neřídi</w:t>
            </w:r>
            <w:proofErr w:type="spellEnd"/>
            <w:r w:rsidRPr="00FF5268">
              <w:rPr>
                <w:sz w:val="22"/>
                <w:szCs w:val="22"/>
              </w:rPr>
              <w:t xml:space="preserve">́ </w:t>
            </w:r>
            <w:proofErr w:type="spellStart"/>
            <w:r w:rsidRPr="00FF5268">
              <w:rPr>
                <w:sz w:val="22"/>
                <w:szCs w:val="22"/>
              </w:rPr>
              <w:t>výlučne</w:t>
            </w:r>
            <w:proofErr w:type="spellEnd"/>
            <w:r w:rsidRPr="00FF5268">
              <w:rPr>
                <w:sz w:val="22"/>
                <w:szCs w:val="22"/>
              </w:rPr>
              <w:t xml:space="preserve">̌ </w:t>
            </w:r>
            <w:proofErr w:type="spellStart"/>
            <w:r w:rsidRPr="00FF5268">
              <w:rPr>
                <w:sz w:val="22"/>
                <w:szCs w:val="22"/>
              </w:rPr>
              <w:t>Montessori</w:t>
            </w:r>
            <w:proofErr w:type="spellEnd"/>
            <w:r w:rsidRPr="00FF5268">
              <w:rPr>
                <w:sz w:val="22"/>
                <w:szCs w:val="22"/>
              </w:rPr>
              <w:t xml:space="preserve"> metodikou, ale </w:t>
            </w:r>
            <w:r w:rsidR="00FF5268">
              <w:rPr>
                <w:sz w:val="22"/>
                <w:szCs w:val="22"/>
              </w:rPr>
              <w:br/>
            </w:r>
            <w:r w:rsidRPr="00FF5268">
              <w:rPr>
                <w:sz w:val="22"/>
                <w:szCs w:val="22"/>
              </w:rPr>
              <w:t xml:space="preserve">o </w:t>
            </w:r>
            <w:proofErr w:type="spellStart"/>
            <w:r w:rsidRPr="00FF5268">
              <w:rPr>
                <w:sz w:val="22"/>
                <w:szCs w:val="22"/>
              </w:rPr>
              <w:t>školu</w:t>
            </w:r>
            <w:proofErr w:type="spellEnd"/>
            <w:r w:rsidRPr="00FF5268">
              <w:rPr>
                <w:sz w:val="22"/>
                <w:szCs w:val="22"/>
              </w:rPr>
              <w:t xml:space="preserve">, </w:t>
            </w:r>
            <w:proofErr w:type="spellStart"/>
            <w:r w:rsidRPr="00FF5268">
              <w:rPr>
                <w:sz w:val="22"/>
                <w:szCs w:val="22"/>
              </w:rPr>
              <w:t>ktera</w:t>
            </w:r>
            <w:proofErr w:type="spellEnd"/>
            <w:r w:rsidRPr="00FF5268">
              <w:rPr>
                <w:sz w:val="22"/>
                <w:szCs w:val="22"/>
              </w:rPr>
              <w:t xml:space="preserve">́ kombinuje klasický </w:t>
            </w:r>
            <w:proofErr w:type="spellStart"/>
            <w:r w:rsidRPr="00FF5268">
              <w:rPr>
                <w:sz w:val="22"/>
                <w:szCs w:val="22"/>
              </w:rPr>
              <w:t>rámcovy</w:t>
            </w:r>
            <w:proofErr w:type="spellEnd"/>
            <w:r w:rsidRPr="00FF5268">
              <w:rPr>
                <w:sz w:val="22"/>
                <w:szCs w:val="22"/>
              </w:rPr>
              <w:t xml:space="preserve">́ </w:t>
            </w:r>
            <w:proofErr w:type="spellStart"/>
            <w:r w:rsidRPr="00FF5268">
              <w:rPr>
                <w:sz w:val="22"/>
                <w:szCs w:val="22"/>
              </w:rPr>
              <w:t>vzdělávaci</w:t>
            </w:r>
            <w:proofErr w:type="spellEnd"/>
            <w:r w:rsidRPr="00FF5268">
              <w:rPr>
                <w:sz w:val="22"/>
                <w:szCs w:val="22"/>
              </w:rPr>
              <w:t xml:space="preserve">́ program s principy Montessori pedagogiky.“ </w:t>
            </w:r>
          </w:p>
          <w:p w14:paraId="3F3316B6" w14:textId="288C5FEC" w:rsidR="00FF5268" w:rsidRDefault="00FF5268" w:rsidP="00FF5268">
            <w:pPr>
              <w:pStyle w:val="Normlnweb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F5268">
              <w:rPr>
                <w:sz w:val="22"/>
                <w:szCs w:val="22"/>
              </w:rPr>
              <w:t>Vysvětlete</w:t>
            </w:r>
            <w:r w:rsidR="00B33B22">
              <w:rPr>
                <w:sz w:val="22"/>
                <w:szCs w:val="22"/>
              </w:rPr>
              <w:t xml:space="preserve">, </w:t>
            </w:r>
            <w:r w:rsidRPr="00FF5268">
              <w:rPr>
                <w:sz w:val="22"/>
                <w:szCs w:val="22"/>
              </w:rPr>
              <w:t>jaký je rozdíl mezi atmosférou a klimate</w:t>
            </w:r>
            <w:r w:rsidR="00B33B22">
              <w:rPr>
                <w:sz w:val="22"/>
                <w:szCs w:val="22"/>
              </w:rPr>
              <w:t xml:space="preserve">m třídy </w:t>
            </w:r>
            <w:r w:rsidR="00CE4620">
              <w:rPr>
                <w:sz w:val="22"/>
                <w:szCs w:val="22"/>
              </w:rPr>
              <w:t xml:space="preserve">s ohledem na Vaše tvrzení </w:t>
            </w:r>
            <w:r w:rsidR="00B33B22" w:rsidRPr="00FF5268">
              <w:rPr>
                <w:sz w:val="22"/>
                <w:szCs w:val="22"/>
              </w:rPr>
              <w:t xml:space="preserve">„Tyto </w:t>
            </w:r>
            <w:proofErr w:type="spellStart"/>
            <w:r w:rsidR="00B33B22" w:rsidRPr="00FF5268">
              <w:rPr>
                <w:sz w:val="22"/>
                <w:szCs w:val="22"/>
              </w:rPr>
              <w:t>podrobne</w:t>
            </w:r>
            <w:proofErr w:type="spellEnd"/>
            <w:r w:rsidR="00B33B22" w:rsidRPr="00FF5268">
              <w:rPr>
                <w:sz w:val="22"/>
                <w:szCs w:val="22"/>
              </w:rPr>
              <w:t xml:space="preserve">́ </w:t>
            </w:r>
            <w:proofErr w:type="spellStart"/>
            <w:r w:rsidR="00B33B22" w:rsidRPr="00FF5268">
              <w:rPr>
                <w:sz w:val="22"/>
                <w:szCs w:val="22"/>
              </w:rPr>
              <w:t>výsledky</w:t>
            </w:r>
            <w:proofErr w:type="spellEnd"/>
            <w:r w:rsidR="00B33B22" w:rsidRPr="00FF5268">
              <w:rPr>
                <w:sz w:val="22"/>
                <w:szCs w:val="22"/>
              </w:rPr>
              <w:t xml:space="preserve"> </w:t>
            </w:r>
            <w:proofErr w:type="spellStart"/>
            <w:r w:rsidR="00B33B22" w:rsidRPr="00FF5268">
              <w:rPr>
                <w:sz w:val="22"/>
                <w:szCs w:val="22"/>
              </w:rPr>
              <w:t>nám</w:t>
            </w:r>
            <w:proofErr w:type="spellEnd"/>
            <w:r w:rsidR="00B33B22" w:rsidRPr="00FF5268">
              <w:rPr>
                <w:sz w:val="22"/>
                <w:szCs w:val="22"/>
              </w:rPr>
              <w:t xml:space="preserve"> </w:t>
            </w:r>
            <w:proofErr w:type="spellStart"/>
            <w:r w:rsidR="00B33B22" w:rsidRPr="00FF5268">
              <w:rPr>
                <w:sz w:val="22"/>
                <w:szCs w:val="22"/>
              </w:rPr>
              <w:t>zprostředkovali</w:t>
            </w:r>
            <w:proofErr w:type="spellEnd"/>
            <w:r w:rsidR="00B33B22" w:rsidRPr="00FF5268">
              <w:rPr>
                <w:sz w:val="22"/>
                <w:szCs w:val="22"/>
              </w:rPr>
              <w:t xml:space="preserve"> se </w:t>
            </w:r>
            <w:proofErr w:type="spellStart"/>
            <w:r w:rsidR="00B33B22" w:rsidRPr="00FF5268">
              <w:rPr>
                <w:sz w:val="22"/>
                <w:szCs w:val="22"/>
              </w:rPr>
              <w:t>zaměřit</w:t>
            </w:r>
            <w:proofErr w:type="spellEnd"/>
            <w:r w:rsidR="00B33B22" w:rsidRPr="00FF5268">
              <w:rPr>
                <w:sz w:val="22"/>
                <w:szCs w:val="22"/>
              </w:rPr>
              <w:t xml:space="preserve"> nejen na </w:t>
            </w:r>
            <w:proofErr w:type="spellStart"/>
            <w:r w:rsidR="00B33B22" w:rsidRPr="00FF5268">
              <w:rPr>
                <w:sz w:val="22"/>
                <w:szCs w:val="22"/>
              </w:rPr>
              <w:t>individuálni</w:t>
            </w:r>
            <w:proofErr w:type="spellEnd"/>
            <w:r w:rsidR="00B33B22" w:rsidRPr="00FF5268">
              <w:rPr>
                <w:sz w:val="22"/>
                <w:szCs w:val="22"/>
              </w:rPr>
              <w:t xml:space="preserve">́ respondenty, ale </w:t>
            </w:r>
            <w:r w:rsidR="00D22EE1">
              <w:rPr>
                <w:sz w:val="22"/>
                <w:szCs w:val="22"/>
              </w:rPr>
              <w:br/>
            </w:r>
            <w:r w:rsidR="00B33B22" w:rsidRPr="00FF5268">
              <w:rPr>
                <w:sz w:val="22"/>
                <w:szCs w:val="22"/>
              </w:rPr>
              <w:t xml:space="preserve">i </w:t>
            </w:r>
            <w:r w:rsidR="00CE4620">
              <w:rPr>
                <w:sz w:val="22"/>
                <w:szCs w:val="22"/>
              </w:rPr>
              <w:t xml:space="preserve">na celkovou </w:t>
            </w:r>
            <w:proofErr w:type="spellStart"/>
            <w:r w:rsidR="00CE4620">
              <w:rPr>
                <w:sz w:val="22"/>
                <w:szCs w:val="22"/>
              </w:rPr>
              <w:t>atmosféru</w:t>
            </w:r>
            <w:proofErr w:type="spellEnd"/>
            <w:r w:rsidR="00CE4620">
              <w:rPr>
                <w:sz w:val="22"/>
                <w:szCs w:val="22"/>
              </w:rPr>
              <w:t xml:space="preserve"> </w:t>
            </w:r>
            <w:proofErr w:type="spellStart"/>
            <w:r w:rsidR="00CE4620">
              <w:rPr>
                <w:sz w:val="22"/>
                <w:szCs w:val="22"/>
              </w:rPr>
              <w:t>třídy</w:t>
            </w:r>
            <w:proofErr w:type="spellEnd"/>
            <w:r w:rsidR="00CE4620">
              <w:rPr>
                <w:sz w:val="22"/>
                <w:szCs w:val="22"/>
              </w:rPr>
              <w:t>“</w:t>
            </w:r>
            <w:r w:rsidRPr="00FF5268">
              <w:rPr>
                <w:sz w:val="22"/>
                <w:szCs w:val="22"/>
              </w:rPr>
              <w:t>?</w:t>
            </w:r>
            <w:r w:rsidR="00B33B22">
              <w:rPr>
                <w:sz w:val="22"/>
                <w:szCs w:val="22"/>
              </w:rPr>
              <w:t xml:space="preserve"> Co</w:t>
            </w:r>
            <w:r w:rsidR="00B33B22" w:rsidRPr="00FF5268">
              <w:rPr>
                <w:sz w:val="22"/>
                <w:szCs w:val="22"/>
              </w:rPr>
              <w:t xml:space="preserve"> kon</w:t>
            </w:r>
            <w:r w:rsidR="00B33B22">
              <w:rPr>
                <w:sz w:val="22"/>
                <w:szCs w:val="22"/>
              </w:rPr>
              <w:t>k</w:t>
            </w:r>
            <w:r w:rsidR="00B33B22" w:rsidRPr="00FF5268">
              <w:rPr>
                <w:sz w:val="22"/>
                <w:szCs w:val="22"/>
              </w:rPr>
              <w:t xml:space="preserve">rétně bylo předmětem </w:t>
            </w:r>
            <w:r w:rsidR="00CE4620">
              <w:rPr>
                <w:sz w:val="22"/>
                <w:szCs w:val="22"/>
              </w:rPr>
              <w:t>v</w:t>
            </w:r>
            <w:r w:rsidR="00B33B22">
              <w:rPr>
                <w:sz w:val="22"/>
                <w:szCs w:val="22"/>
              </w:rPr>
              <w:t xml:space="preserve">ašeho </w:t>
            </w:r>
            <w:r w:rsidR="00B33B22" w:rsidRPr="00FF5268">
              <w:rPr>
                <w:sz w:val="22"/>
                <w:szCs w:val="22"/>
              </w:rPr>
              <w:t>výzkumu</w:t>
            </w:r>
            <w:r w:rsidR="00B33B22">
              <w:rPr>
                <w:sz w:val="22"/>
                <w:szCs w:val="22"/>
              </w:rPr>
              <w:t>?</w:t>
            </w:r>
          </w:p>
          <w:p w14:paraId="08B716FD" w14:textId="4384FCD2" w:rsidR="00B33B22" w:rsidRPr="00FF5268" w:rsidRDefault="00B33B22" w:rsidP="00FF5268">
            <w:pPr>
              <w:pStyle w:val="Normlnweb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můžete defin</w:t>
            </w:r>
            <w:r w:rsidR="00CE4620">
              <w:rPr>
                <w:sz w:val="22"/>
                <w:szCs w:val="22"/>
              </w:rPr>
              <w:t>ovat základní soubor v případě v</w:t>
            </w:r>
            <w:bookmarkStart w:id="0" w:name="_GoBack"/>
            <w:bookmarkEnd w:id="0"/>
            <w:r>
              <w:rPr>
                <w:sz w:val="22"/>
                <w:szCs w:val="22"/>
              </w:rPr>
              <w:t>ašeho výzkumu?</w:t>
            </w:r>
          </w:p>
          <w:p w14:paraId="46E5FEF1" w14:textId="7FC22849" w:rsidR="00B411DB" w:rsidRPr="00FF5268" w:rsidRDefault="00FF5268" w:rsidP="00FF5268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F5268">
              <w:rPr>
                <w:sz w:val="22"/>
                <w:szCs w:val="22"/>
              </w:rPr>
              <w:t>Vysvětlete použití souhrnných bodů (ve vztahu k metodice) a pokuste se odpovědět, jaké je třídní klima v jednotlivých třídách vybrané školy?</w:t>
            </w:r>
          </w:p>
          <w:p w14:paraId="00723F7E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2B6333A7" w14:textId="77777777" w:rsidTr="00C50B27">
        <w:tc>
          <w:tcPr>
            <w:tcW w:w="6791" w:type="dxa"/>
            <w:gridSpan w:val="3"/>
          </w:tcPr>
          <w:p w14:paraId="5829295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E235FB2" w14:textId="54FE7C5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6E1B03E2" w14:textId="14E94B6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D70D53D" w14:textId="0F60F02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0CB13A7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061B93C9" w14:textId="71C87E1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6B01493A" w14:textId="41F5123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1C703DF" w14:textId="77777777" w:rsidTr="00C50B27">
        <w:tc>
          <w:tcPr>
            <w:tcW w:w="4068" w:type="dxa"/>
            <w:gridSpan w:val="2"/>
            <w:vAlign w:val="center"/>
          </w:tcPr>
          <w:p w14:paraId="17C151A1" w14:textId="5B43AC02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C58FB">
              <w:rPr>
                <w:sz w:val="22"/>
                <w:szCs w:val="22"/>
              </w:rPr>
              <w:t xml:space="preserve"> 15. května 2025</w:t>
            </w:r>
          </w:p>
        </w:tc>
        <w:tc>
          <w:tcPr>
            <w:tcW w:w="5760" w:type="dxa"/>
            <w:gridSpan w:val="7"/>
            <w:vAlign w:val="center"/>
          </w:tcPr>
          <w:p w14:paraId="6E655DA9" w14:textId="6B0D0BCF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C58FB">
              <w:rPr>
                <w:sz w:val="22"/>
                <w:szCs w:val="22"/>
              </w:rPr>
              <w:t xml:space="preserve"> Karla Hrbáčková, v. r. </w:t>
            </w:r>
          </w:p>
        </w:tc>
      </w:tr>
    </w:tbl>
    <w:p w14:paraId="0AEC5603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4ABEC" w14:textId="77777777" w:rsidR="00141798" w:rsidRDefault="00141798">
      <w:r>
        <w:separator/>
      </w:r>
    </w:p>
  </w:endnote>
  <w:endnote w:type="continuationSeparator" w:id="0">
    <w:p w14:paraId="38F6F0BD" w14:textId="77777777" w:rsidR="00141798" w:rsidRDefault="00141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926504" w14:textId="77777777" w:rsidR="00141798" w:rsidRDefault="00141798">
      <w:r>
        <w:separator/>
      </w:r>
    </w:p>
  </w:footnote>
  <w:footnote w:type="continuationSeparator" w:id="0">
    <w:p w14:paraId="429A76E4" w14:textId="77777777" w:rsidR="00141798" w:rsidRDefault="00141798">
      <w:r>
        <w:continuationSeparator/>
      </w:r>
    </w:p>
  </w:footnote>
  <w:footnote w:id="1">
    <w:p w14:paraId="46C9611D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06AD9"/>
    <w:multiLevelType w:val="hybridMultilevel"/>
    <w:tmpl w:val="951823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AF4"/>
    <w:rsid w:val="000031B9"/>
    <w:rsid w:val="000A1D56"/>
    <w:rsid w:val="00141798"/>
    <w:rsid w:val="00154F27"/>
    <w:rsid w:val="001D2A6F"/>
    <w:rsid w:val="0021256F"/>
    <w:rsid w:val="00362AB0"/>
    <w:rsid w:val="003C311E"/>
    <w:rsid w:val="003F5DA2"/>
    <w:rsid w:val="00512982"/>
    <w:rsid w:val="00526D47"/>
    <w:rsid w:val="0055255D"/>
    <w:rsid w:val="005C219A"/>
    <w:rsid w:val="006847E2"/>
    <w:rsid w:val="007553A2"/>
    <w:rsid w:val="008614B3"/>
    <w:rsid w:val="008C58FB"/>
    <w:rsid w:val="009A27D5"/>
    <w:rsid w:val="009B0234"/>
    <w:rsid w:val="00B33B22"/>
    <w:rsid w:val="00B411DB"/>
    <w:rsid w:val="00BA3203"/>
    <w:rsid w:val="00C50B27"/>
    <w:rsid w:val="00CA7D64"/>
    <w:rsid w:val="00CE4620"/>
    <w:rsid w:val="00CF22FB"/>
    <w:rsid w:val="00D05C79"/>
    <w:rsid w:val="00D22EE1"/>
    <w:rsid w:val="00DC1BF5"/>
    <w:rsid w:val="00E709EA"/>
    <w:rsid w:val="00ED2FBE"/>
    <w:rsid w:val="00F1326B"/>
    <w:rsid w:val="00FA3BCC"/>
    <w:rsid w:val="00FA4AF4"/>
    <w:rsid w:val="00FF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B363F6"/>
  <w15:chartTrackingRefBased/>
  <w15:docId w15:val="{5CD175AC-2E62-9344-9C9C-C3FF44CF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Normlnweb">
    <w:name w:val="Normal (Web)"/>
    <w:basedOn w:val="Normln"/>
    <w:uiPriority w:val="99"/>
    <w:unhideWhenUsed/>
    <w:rsid w:val="00FA4AF4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8C5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1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96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0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3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40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7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0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02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5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16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2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6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4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770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Karla Hrbáčková</dc:creator>
  <cp:keywords/>
  <cp:lastModifiedBy>Karla Hrbáčková</cp:lastModifiedBy>
  <cp:revision>3</cp:revision>
  <cp:lastPrinted>2012-04-25T08:21:00Z</cp:lastPrinted>
  <dcterms:created xsi:type="dcterms:W3CDTF">2025-05-15T17:36:00Z</dcterms:created>
  <dcterms:modified xsi:type="dcterms:W3CDTF">2025-05-16T11:02:00Z</dcterms:modified>
</cp:coreProperties>
</file>