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AA60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PETRA RACKOVÁ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0916A6" w:rsidP="000916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Význam arteterapie u dospívajících s psychickými obtížemi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0916A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268F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268F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268F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268F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268F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8268F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268F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268F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268F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268F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8268F5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8268F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700081" w:rsidRDefault="00700081" w:rsidP="00362AB0">
            <w:pPr>
              <w:rPr>
                <w:sz w:val="22"/>
                <w:szCs w:val="22"/>
              </w:rPr>
            </w:pPr>
            <w:r w:rsidRPr="00700081">
              <w:rPr>
                <w:sz w:val="22"/>
                <w:szCs w:val="22"/>
              </w:rPr>
              <w:t>Autorka práce zvolila méně obvyklý námět s</w:t>
            </w:r>
            <w:r w:rsidR="00F02379">
              <w:rPr>
                <w:sz w:val="22"/>
                <w:szCs w:val="22"/>
              </w:rPr>
              <w:t xml:space="preserve"> potenciálním </w:t>
            </w:r>
            <w:r w:rsidRPr="00700081">
              <w:rPr>
                <w:sz w:val="22"/>
                <w:szCs w:val="22"/>
              </w:rPr>
              <w:t>vztahem ke studovanému oboru</w:t>
            </w:r>
          </w:p>
          <w:p w:rsidR="00700081" w:rsidRDefault="007000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</w:t>
            </w:r>
            <w:r w:rsidR="00A03742">
              <w:rPr>
                <w:sz w:val="22"/>
                <w:szCs w:val="22"/>
              </w:rPr>
              <w:t xml:space="preserve">ká část práce je členěna do dvou </w:t>
            </w:r>
            <w:r>
              <w:rPr>
                <w:sz w:val="22"/>
                <w:szCs w:val="22"/>
              </w:rPr>
              <w:t>hlavních kapitol</w:t>
            </w:r>
            <w:r w:rsidR="008268F5">
              <w:rPr>
                <w:sz w:val="22"/>
                <w:szCs w:val="22"/>
              </w:rPr>
              <w:t xml:space="preserve">, </w:t>
            </w:r>
            <w:r w:rsidR="002F13D5">
              <w:rPr>
                <w:sz w:val="22"/>
                <w:szCs w:val="22"/>
              </w:rPr>
              <w:t xml:space="preserve">zpracování dílčích částí nejde příliš do hloubky, čtenáři jsou poskytovány  spíše základní orientační informace </w:t>
            </w:r>
            <w:r>
              <w:rPr>
                <w:sz w:val="22"/>
                <w:szCs w:val="22"/>
              </w:rPr>
              <w:t xml:space="preserve"> </w:t>
            </w:r>
          </w:p>
          <w:p w:rsidR="00700081" w:rsidRDefault="00B52D2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700081">
              <w:rPr>
                <w:sz w:val="22"/>
                <w:szCs w:val="22"/>
              </w:rPr>
              <w:t xml:space="preserve">akalářská práce je podložena dostatečným množstvím </w:t>
            </w:r>
            <w:r w:rsidR="008268F5">
              <w:rPr>
                <w:sz w:val="22"/>
                <w:szCs w:val="22"/>
              </w:rPr>
              <w:t xml:space="preserve">publikačních </w:t>
            </w:r>
            <w:r w:rsidR="00700081">
              <w:rPr>
                <w:sz w:val="22"/>
                <w:szCs w:val="22"/>
              </w:rPr>
              <w:t>zdrojů včetně cizojazyčných</w:t>
            </w:r>
          </w:p>
          <w:p w:rsidR="00D105B6" w:rsidRDefault="009502E0" w:rsidP="00D105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praktické části práce autorka zvolila </w:t>
            </w:r>
            <w:r w:rsidR="00D105B6">
              <w:rPr>
                <w:sz w:val="22"/>
                <w:szCs w:val="22"/>
              </w:rPr>
              <w:t>kvalitativní metodologii</w:t>
            </w:r>
            <w:r w:rsidR="0089192A">
              <w:rPr>
                <w:sz w:val="22"/>
                <w:szCs w:val="22"/>
              </w:rPr>
              <w:t>, formulace výzkumných cílů je však spíše kvantitativní</w:t>
            </w:r>
            <w:r w:rsidR="00693EE4">
              <w:rPr>
                <w:sz w:val="22"/>
                <w:szCs w:val="22"/>
              </w:rPr>
              <w:t xml:space="preserve">, </w:t>
            </w:r>
            <w:r w:rsidR="00090AB4">
              <w:rPr>
                <w:sz w:val="22"/>
                <w:szCs w:val="22"/>
              </w:rPr>
              <w:t>výzkumný soubor je popsán dosti vágně</w:t>
            </w:r>
          </w:p>
          <w:p w:rsidR="00693EE4" w:rsidRDefault="00693EE4" w:rsidP="00D105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práce dále </w:t>
            </w:r>
            <w:r w:rsidR="008268F5">
              <w:rPr>
                <w:sz w:val="22"/>
                <w:szCs w:val="22"/>
              </w:rPr>
              <w:t>podrobně</w:t>
            </w:r>
            <w:r w:rsidR="000A5BE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popisuje </w:t>
            </w:r>
            <w:r w:rsidR="00090AB4">
              <w:rPr>
                <w:sz w:val="22"/>
                <w:szCs w:val="22"/>
              </w:rPr>
              <w:t>užitou výzkumnou techniku</w:t>
            </w:r>
            <w:r w:rsidR="00FE6B49">
              <w:rPr>
                <w:sz w:val="22"/>
                <w:szCs w:val="22"/>
              </w:rPr>
              <w:t xml:space="preserve"> – tematickou analýzu dat</w:t>
            </w:r>
            <w:r w:rsidR="001E030B">
              <w:rPr>
                <w:sz w:val="22"/>
                <w:szCs w:val="22"/>
              </w:rPr>
              <w:t>, prostřednictvím níž data svého výzkumu zpracovávala</w:t>
            </w:r>
            <w:r w:rsidR="00070ED3">
              <w:rPr>
                <w:sz w:val="22"/>
                <w:szCs w:val="22"/>
              </w:rPr>
              <w:t xml:space="preserve">, </w:t>
            </w:r>
            <w:r w:rsidR="008268F5">
              <w:rPr>
                <w:sz w:val="22"/>
                <w:szCs w:val="22"/>
              </w:rPr>
              <w:t xml:space="preserve">identifikovala </w:t>
            </w:r>
            <w:r w:rsidR="00070ED3">
              <w:rPr>
                <w:sz w:val="22"/>
                <w:szCs w:val="22"/>
              </w:rPr>
              <w:t xml:space="preserve">klíčová témata, podtémata a následně </w:t>
            </w:r>
            <w:r w:rsidR="008268F5">
              <w:rPr>
                <w:sz w:val="22"/>
                <w:szCs w:val="22"/>
              </w:rPr>
              <w:t>interpretovala</w:t>
            </w:r>
            <w:r w:rsidR="00070ED3">
              <w:rPr>
                <w:sz w:val="22"/>
                <w:szCs w:val="22"/>
              </w:rPr>
              <w:t xml:space="preserve"> výsledky svého výzkumu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93425C" w:rsidRPr="0093425C" w:rsidRDefault="00EF695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ve Vámi zkoumaném kontextu může působit sociální pedagog?</w:t>
            </w:r>
          </w:p>
          <w:p w:rsidR="00B411DB" w:rsidRPr="00C50B27" w:rsidRDefault="0093425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vnímáte limity</w:t>
            </w:r>
            <w:r w:rsidR="002F13D5">
              <w:rPr>
                <w:sz w:val="22"/>
                <w:szCs w:val="22"/>
              </w:rPr>
              <w:t xml:space="preserve"> a etické aspekty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svého výzkumu?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070ED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D68C2">
              <w:rPr>
                <w:sz w:val="22"/>
                <w:szCs w:val="22"/>
              </w:rPr>
              <w:t xml:space="preserve"> </w:t>
            </w:r>
            <w:proofErr w:type="gramStart"/>
            <w:r w:rsidR="009D68C2">
              <w:rPr>
                <w:sz w:val="22"/>
                <w:szCs w:val="22"/>
              </w:rPr>
              <w:t>14.5.2025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D68C2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483" w:rsidRDefault="00683483">
      <w:r>
        <w:separator/>
      </w:r>
    </w:p>
  </w:endnote>
  <w:endnote w:type="continuationSeparator" w:id="0">
    <w:p w:rsidR="00683483" w:rsidRDefault="00683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483" w:rsidRDefault="00683483">
      <w:r>
        <w:separator/>
      </w:r>
    </w:p>
  </w:footnote>
  <w:footnote w:type="continuationSeparator" w:id="0">
    <w:p w:rsidR="00683483" w:rsidRDefault="00683483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85"/>
    <w:rsid w:val="00002285"/>
    <w:rsid w:val="00070ED3"/>
    <w:rsid w:val="00090AB4"/>
    <w:rsid w:val="000916A6"/>
    <w:rsid w:val="000A5BE7"/>
    <w:rsid w:val="00154F27"/>
    <w:rsid w:val="001E030B"/>
    <w:rsid w:val="0021256F"/>
    <w:rsid w:val="002F13D5"/>
    <w:rsid w:val="00362AB0"/>
    <w:rsid w:val="003F5DA2"/>
    <w:rsid w:val="00512982"/>
    <w:rsid w:val="00526D47"/>
    <w:rsid w:val="0055255D"/>
    <w:rsid w:val="00554402"/>
    <w:rsid w:val="005B32D4"/>
    <w:rsid w:val="005C219A"/>
    <w:rsid w:val="00683483"/>
    <w:rsid w:val="006847E2"/>
    <w:rsid w:val="00693EE4"/>
    <w:rsid w:val="00700081"/>
    <w:rsid w:val="007553A2"/>
    <w:rsid w:val="008268F5"/>
    <w:rsid w:val="008614B3"/>
    <w:rsid w:val="0089192A"/>
    <w:rsid w:val="008E08DD"/>
    <w:rsid w:val="008F02AC"/>
    <w:rsid w:val="0093425C"/>
    <w:rsid w:val="009502E0"/>
    <w:rsid w:val="009A27D5"/>
    <w:rsid w:val="009D68C2"/>
    <w:rsid w:val="00A03742"/>
    <w:rsid w:val="00AA609B"/>
    <w:rsid w:val="00B411DB"/>
    <w:rsid w:val="00B45FB8"/>
    <w:rsid w:val="00B52D23"/>
    <w:rsid w:val="00BA3203"/>
    <w:rsid w:val="00C1273D"/>
    <w:rsid w:val="00C50B27"/>
    <w:rsid w:val="00CA7D64"/>
    <w:rsid w:val="00D05C79"/>
    <w:rsid w:val="00D105B6"/>
    <w:rsid w:val="00D8518D"/>
    <w:rsid w:val="00DC1BF5"/>
    <w:rsid w:val="00DF4694"/>
    <w:rsid w:val="00DF70F5"/>
    <w:rsid w:val="00E709EA"/>
    <w:rsid w:val="00ED2FBE"/>
    <w:rsid w:val="00EF695E"/>
    <w:rsid w:val="00F02379"/>
    <w:rsid w:val="00F1326B"/>
    <w:rsid w:val="00FA3BCC"/>
    <w:rsid w:val="00FE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ACCE05"/>
  <w15:chartTrackingRefBased/>
  <w15:docId w15:val="{FD47963F-0BAB-435D-B7A8-9605F25E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47</TotalTime>
  <Pages>1</Pages>
  <Words>320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17</cp:revision>
  <cp:lastPrinted>2012-04-25T08:21:00Z</cp:lastPrinted>
  <dcterms:created xsi:type="dcterms:W3CDTF">2025-05-14T20:36:00Z</dcterms:created>
  <dcterms:modified xsi:type="dcterms:W3CDTF">2025-05-19T09:26:00Z</dcterms:modified>
</cp:coreProperties>
</file>