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95C1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Michaela Láníková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95C1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sociálního kurátora při práci s adolescentními od</w:t>
            </w:r>
            <w:r w:rsidR="008B7475">
              <w:rPr>
                <w:sz w:val="22"/>
                <w:szCs w:val="22"/>
              </w:rPr>
              <w:t>souzenými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856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2856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2856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D051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80EF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D6E8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2856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595C1C" w:rsidRDefault="00595C1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+Zkoumání žádoucího společenského tématu.</w:t>
            </w:r>
          </w:p>
          <w:p w:rsidR="00595C1C" w:rsidRDefault="00595C1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+Jasné a srozumitelné výzkumné cíle.</w:t>
            </w:r>
          </w:p>
          <w:p w:rsidR="00ED6E85" w:rsidRDefault="00595C1C" w:rsidP="00595C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+Mapa témat.</w:t>
            </w:r>
          </w:p>
          <w:p w:rsidR="00ED6E85" w:rsidRDefault="00ED6E85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+Autorka sice zvolila Tematickou analýzu, avšak naplno dokázala využít při práci s daty její potenciál.</w:t>
            </w:r>
          </w:p>
          <w:p w:rsidR="00595C1C" w:rsidRDefault="00595C1C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2856C2">
              <w:rPr>
                <w:sz w:val="22"/>
                <w:szCs w:val="22"/>
              </w:rPr>
              <w:t>Analýza dat poměrně obsáhlá co do kvantity, tak do kvality.</w:t>
            </w:r>
          </w:p>
          <w:p w:rsidR="00580EFC" w:rsidRDefault="00580EFC" w:rsidP="00672F2B">
            <w:pPr>
              <w:rPr>
                <w:sz w:val="22"/>
                <w:szCs w:val="22"/>
              </w:rPr>
            </w:pP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672F2B" w:rsidRDefault="00595C1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-Studentka mohla v rámci teoretické části pracovat s více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aktuálnějšími zdroji.</w:t>
            </w:r>
          </w:p>
          <w:p w:rsidR="008E33AD" w:rsidRDefault="008E33AD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-Není přiložena ukázka kódování rozhovoru.</w:t>
            </w:r>
          </w:p>
          <w:p w:rsidR="008B7475" w:rsidRPr="00672F2B" w:rsidRDefault="008B7475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2856C2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tenká hranice podle Vás je mezi emoční zátěží sociálního kurátora a syndromem vyhoření?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FE3" w:rsidRDefault="00364FE3">
      <w:r>
        <w:separator/>
      </w:r>
    </w:p>
  </w:endnote>
  <w:endnote w:type="continuationSeparator" w:id="0">
    <w:p w:rsidR="00364FE3" w:rsidRDefault="0036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FE3" w:rsidRDefault="00364FE3">
      <w:r>
        <w:separator/>
      </w:r>
    </w:p>
  </w:footnote>
  <w:footnote w:type="continuationSeparator" w:id="0">
    <w:p w:rsidR="00364FE3" w:rsidRDefault="00364FE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2146CA"/>
    <w:rsid w:val="00232168"/>
    <w:rsid w:val="002856C2"/>
    <w:rsid w:val="00362AB0"/>
    <w:rsid w:val="00364FE3"/>
    <w:rsid w:val="003F5DA2"/>
    <w:rsid w:val="0044606D"/>
    <w:rsid w:val="00492405"/>
    <w:rsid w:val="004D06C8"/>
    <w:rsid w:val="00512982"/>
    <w:rsid w:val="00514664"/>
    <w:rsid w:val="0052523F"/>
    <w:rsid w:val="00526D47"/>
    <w:rsid w:val="0055255D"/>
    <w:rsid w:val="00553D77"/>
    <w:rsid w:val="00580EFC"/>
    <w:rsid w:val="00595C1C"/>
    <w:rsid w:val="005C219A"/>
    <w:rsid w:val="005E2A76"/>
    <w:rsid w:val="00672F2B"/>
    <w:rsid w:val="006847E2"/>
    <w:rsid w:val="00730C1A"/>
    <w:rsid w:val="00772D16"/>
    <w:rsid w:val="00834807"/>
    <w:rsid w:val="00896050"/>
    <w:rsid w:val="008B7475"/>
    <w:rsid w:val="008E33AD"/>
    <w:rsid w:val="00925C36"/>
    <w:rsid w:val="009F7BFF"/>
    <w:rsid w:val="00A06580"/>
    <w:rsid w:val="00AC59AC"/>
    <w:rsid w:val="00B411DB"/>
    <w:rsid w:val="00B51AC0"/>
    <w:rsid w:val="00B544C1"/>
    <w:rsid w:val="00BA3203"/>
    <w:rsid w:val="00C03D7D"/>
    <w:rsid w:val="00C50B27"/>
    <w:rsid w:val="00C833C8"/>
    <w:rsid w:val="00D0517B"/>
    <w:rsid w:val="00D62416"/>
    <w:rsid w:val="00DC1BF5"/>
    <w:rsid w:val="00E709EA"/>
    <w:rsid w:val="00E73463"/>
    <w:rsid w:val="00E87FCF"/>
    <w:rsid w:val="00ED6E85"/>
    <w:rsid w:val="00F4668B"/>
    <w:rsid w:val="00FB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7B98D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100</TotalTime>
  <Pages>1</Pages>
  <Words>273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15</cp:revision>
  <cp:lastPrinted>2012-04-25T08:21:00Z</cp:lastPrinted>
  <dcterms:created xsi:type="dcterms:W3CDTF">2025-05-07T14:18:00Z</dcterms:created>
  <dcterms:modified xsi:type="dcterms:W3CDTF">2025-05-09T10:37:00Z</dcterms:modified>
</cp:coreProperties>
</file>