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52683F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52683F">
        <w:rPr>
          <w:b/>
          <w:bCs/>
          <w:caps/>
          <w:sz w:val="32"/>
          <w:szCs w:val="32"/>
          <w:lang w:val="sk-SK"/>
        </w:rPr>
        <w:t>Posudek vedoucího bakalářské práce</w:t>
      </w:r>
    </w:p>
    <w:p w14:paraId="139ACEF7" w14:textId="77777777" w:rsidR="00A40E93" w:rsidRPr="0052683F" w:rsidRDefault="00A40E93" w:rsidP="00A40E93">
      <w:pPr>
        <w:pStyle w:val="Default"/>
        <w:rPr>
          <w:lang w:val="sk-SK"/>
        </w:rPr>
      </w:pPr>
    </w:p>
    <w:p w14:paraId="319D7D40" w14:textId="5B8105A3" w:rsidR="00037B1A" w:rsidRPr="0052683F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52683F">
        <w:rPr>
          <w:rFonts w:asciiTheme="minorHAnsi" w:hAnsiTheme="minorHAnsi" w:cstheme="minorHAnsi"/>
          <w:sz w:val="22"/>
          <w:szCs w:val="22"/>
          <w:lang w:val="sk-SK"/>
        </w:rPr>
        <w:t xml:space="preserve">Jméno studenta: </w:t>
      </w:r>
      <w:r w:rsidR="00121366" w:rsidRPr="0052683F">
        <w:rPr>
          <w:rFonts w:asciiTheme="minorHAnsi" w:hAnsiTheme="minorHAnsi" w:cstheme="minorHAnsi"/>
          <w:sz w:val="22"/>
          <w:szCs w:val="22"/>
          <w:lang w:val="sk-SK"/>
        </w:rPr>
        <w:t>Karolína Lenická</w:t>
      </w:r>
    </w:p>
    <w:p w14:paraId="01DAD7B2" w14:textId="2CF3BF80" w:rsidR="00037B1A" w:rsidRPr="0052683F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52683F">
        <w:rPr>
          <w:rFonts w:asciiTheme="minorHAnsi" w:hAnsiTheme="minorHAnsi" w:cstheme="minorHAnsi"/>
          <w:sz w:val="22"/>
          <w:szCs w:val="22"/>
          <w:lang w:val="sk-SK"/>
        </w:rPr>
        <w:t xml:space="preserve">Vedoucí bakalářské práce (BP): </w:t>
      </w:r>
      <w:r w:rsidR="00121366" w:rsidRPr="0052683F">
        <w:rPr>
          <w:rFonts w:asciiTheme="minorHAnsi" w:hAnsiTheme="minorHAnsi" w:cstheme="minorHAnsi"/>
          <w:sz w:val="22"/>
          <w:szCs w:val="22"/>
          <w:lang w:val="sk-SK"/>
        </w:rPr>
        <w:t>Ing. Zuzana Vaculčíková, Ph.D.</w:t>
      </w:r>
    </w:p>
    <w:p w14:paraId="43917A2A" w14:textId="21A7AACC" w:rsidR="00037B1A" w:rsidRPr="0052683F" w:rsidRDefault="00037B1A" w:rsidP="00C73E09">
      <w:pPr>
        <w:spacing w:after="120" w:line="240" w:lineRule="auto"/>
        <w:rPr>
          <w:rFonts w:cstheme="minorHAnsi"/>
          <w:lang w:val="sk-SK"/>
        </w:rPr>
      </w:pPr>
      <w:r w:rsidRPr="0052683F">
        <w:rPr>
          <w:rFonts w:cstheme="minorHAnsi"/>
          <w:lang w:val="sk-SK"/>
        </w:rPr>
        <w:t xml:space="preserve">Téma BP: </w:t>
      </w:r>
      <w:r w:rsidR="00C73E09" w:rsidRPr="0052683F">
        <w:rPr>
          <w:rFonts w:cstheme="minorHAnsi"/>
          <w:lang w:val="sk-SK"/>
        </w:rPr>
        <w:t>Analýza vlivu influencer marketingu na spotřebitelské</w:t>
      </w:r>
      <w:r w:rsidR="004E720A">
        <w:rPr>
          <w:rFonts w:cstheme="minorHAnsi"/>
          <w:lang w:val="sk-SK"/>
        </w:rPr>
        <w:t xml:space="preserve"> </w:t>
      </w:r>
      <w:r w:rsidR="00C73E09" w:rsidRPr="0052683F">
        <w:rPr>
          <w:rFonts w:cstheme="minorHAnsi"/>
          <w:lang w:val="sk-SK"/>
        </w:rPr>
        <w:t>chování jednotlivců v módním průmyslu</w:t>
      </w:r>
    </w:p>
    <w:p w14:paraId="3F08876F" w14:textId="53A6B65C" w:rsidR="00037B1A" w:rsidRPr="0052683F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52683F">
        <w:rPr>
          <w:rFonts w:asciiTheme="minorHAnsi" w:hAnsiTheme="minorHAnsi" w:cstheme="minorHAnsi"/>
          <w:sz w:val="22"/>
          <w:szCs w:val="22"/>
          <w:lang w:val="sk-SK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73E09" w:rsidRPr="0052683F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45408690" w14:textId="77777777" w:rsidR="00037B1A" w:rsidRPr="0052683F" w:rsidRDefault="00037B1A" w:rsidP="00037B1A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2A42FC26" w14:textId="77777777" w:rsidR="00992AFB" w:rsidRPr="0052683F" w:rsidRDefault="00992AFB" w:rsidP="00992AFB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52683F">
        <w:rPr>
          <w:rFonts w:cstheme="minorHAnsi"/>
          <w:b/>
          <w:sz w:val="20"/>
          <w:lang w:val="sk-SK"/>
        </w:rPr>
        <w:t>Poznámky k vyplňování posudku:</w:t>
      </w:r>
    </w:p>
    <w:p w14:paraId="66D00CED" w14:textId="77777777" w:rsidR="00992AFB" w:rsidRPr="0052683F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52683F">
        <w:rPr>
          <w:rFonts w:cstheme="minorHAnsi"/>
          <w:i/>
          <w:sz w:val="20"/>
          <w:lang w:val="sk-SK"/>
        </w:rPr>
        <w:t xml:space="preserve">U hodnocení jednotlivých kritérií použijte následující stupnici: </w:t>
      </w:r>
      <w:bookmarkStart w:id="0" w:name="_Hlk164263314"/>
      <w:r w:rsidRPr="0052683F">
        <w:rPr>
          <w:rFonts w:cstheme="minorHAnsi"/>
          <w:i/>
          <w:sz w:val="20"/>
          <w:lang w:val="sk-SK"/>
        </w:rPr>
        <w:t>A – splněno výborně bez výhrad, 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Pr="0052683F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52683F">
        <w:rPr>
          <w:rFonts w:cstheme="minorHAnsi"/>
          <w:i/>
          <w:sz w:val="20"/>
          <w:lang w:val="sk-SK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Pr="0052683F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52683F">
        <w:rPr>
          <w:rFonts w:cstheme="minorHAnsi"/>
          <w:i/>
          <w:sz w:val="20"/>
          <w:lang w:val="sk-SK"/>
        </w:rPr>
        <w:t>Vedoucí</w:t>
      </w:r>
      <w:r w:rsidR="00992AFB" w:rsidRPr="0052683F">
        <w:rPr>
          <w:rFonts w:cstheme="minorHAnsi"/>
          <w:i/>
          <w:sz w:val="20"/>
          <w:lang w:val="sk-SK"/>
        </w:rPr>
        <w:t xml:space="preserve"> BP se musí slovně vyjádřit ke každému hodnotícímu kritériu!</w:t>
      </w:r>
    </w:p>
    <w:p w14:paraId="4632F0B5" w14:textId="77777777" w:rsidR="00037B1A" w:rsidRPr="0052683F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</w:p>
    <w:p w14:paraId="2EA51542" w14:textId="2E246B3E" w:rsidR="00A40E93" w:rsidRPr="0052683F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r w:rsidRPr="0052683F">
        <w:rPr>
          <w:rFonts w:cstheme="minorHAnsi"/>
          <w:b/>
          <w:lang w:val="sk-SK"/>
        </w:rPr>
        <w:t xml:space="preserve">Hodnotící kritéria: </w:t>
      </w:r>
      <w:r w:rsidRPr="0052683F">
        <w:rPr>
          <w:rFonts w:cstheme="minorHAnsi"/>
          <w:b/>
          <w:lang w:val="sk-SK"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52683F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Pr="0052683F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683F">
              <w:rPr>
                <w:rFonts w:cstheme="minorHAnsi"/>
                <w:b/>
                <w:lang w:val="sk-SK"/>
              </w:rPr>
              <w:t>1</w:t>
            </w:r>
            <w:r w:rsidR="00DC7D52" w:rsidRPr="0052683F">
              <w:rPr>
                <w:rFonts w:cstheme="minorHAnsi"/>
                <w:b/>
                <w:lang w:val="sk-SK"/>
              </w:rPr>
              <w:t xml:space="preserve">. </w:t>
            </w:r>
            <w:r w:rsidR="000E094A" w:rsidRPr="0052683F">
              <w:rPr>
                <w:rFonts w:cstheme="minorHAnsi"/>
                <w:b/>
                <w:lang w:val="sk-SK"/>
              </w:rPr>
              <w:t>Cíle a metody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1120F3A" w:rsidR="000E094A" w:rsidRPr="0052683F" w:rsidRDefault="003B5B7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52683F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52683F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52683F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52683F">
              <w:rPr>
                <w:rFonts w:cstheme="minorHAnsi"/>
                <w:i/>
                <w:sz w:val="20"/>
                <w:lang w:val="sk-SK"/>
              </w:rPr>
              <w:t>Komentář se zaměří na: srozumitelnost formulace cílů práce a použitých metod zpracování práce; zhodnocení cílů práce v souladu s tématem práce; zvolené metody a postupy použité pro naplnění cílů práce</w:t>
            </w:r>
            <w:r w:rsidR="008B781B" w:rsidRPr="0052683F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308DC6CC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BEDE3C6" w14:textId="00804127" w:rsidR="000E094A" w:rsidRPr="0052683F" w:rsidRDefault="0052683F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52683F">
              <w:rPr>
                <w:rFonts w:cstheme="minorHAnsi"/>
                <w:lang w:val="sk-SK"/>
              </w:rPr>
              <w:t>Cieľ práce je formulovaný podrobne, vrátane konkrétnych čiastkových cieľov. V úvodnej časti práce autorka jasne stanovuje výskumné otázky, hypotézy a zároveň uvádza zvolené metódy, ktoré plánuje použiť na ich overenie. Snahu o vytvorenie hypotéz na základe literárnych zdrojov, ktoré sú v práci uvedené (napr. na str. 50), hodnotím pozitívne.</w:t>
            </w:r>
          </w:p>
          <w:p w14:paraId="204804A3" w14:textId="77777777" w:rsidR="008B781B" w:rsidRPr="0052683F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52683F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Pr="0052683F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683F">
              <w:rPr>
                <w:rFonts w:cstheme="minorHAnsi"/>
                <w:b/>
                <w:lang w:val="sk-SK"/>
              </w:rPr>
              <w:t>2</w:t>
            </w:r>
            <w:r w:rsidR="00DC7D52" w:rsidRPr="0052683F">
              <w:rPr>
                <w:rFonts w:cstheme="minorHAnsi"/>
                <w:b/>
                <w:lang w:val="sk-SK"/>
              </w:rPr>
              <w:t xml:space="preserve">. </w:t>
            </w:r>
            <w:r w:rsidR="000E094A" w:rsidRPr="0052683F">
              <w:rPr>
                <w:rFonts w:cstheme="minorHAnsi"/>
                <w:b/>
                <w:lang w:val="sk-SK"/>
              </w:rPr>
              <w:t>Teoretická část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3729A9" w:rsidR="000E094A" w:rsidRPr="0052683F" w:rsidRDefault="00CE3DF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52683F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52683F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52683F">
              <w:rPr>
                <w:rFonts w:cstheme="minorHAnsi"/>
                <w:i/>
                <w:sz w:val="20"/>
                <w:lang w:val="sk-SK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5A3FE0D" w14:textId="37F2F229" w:rsidR="00987B93" w:rsidRPr="0052683F" w:rsidRDefault="00CE3DF1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CE3DF1">
              <w:rPr>
                <w:rFonts w:cstheme="minorHAnsi"/>
                <w:lang w:val="sk-SK"/>
              </w:rPr>
              <w:t>Teoretická časť práce je spracovaná na veľmi dobrej úrovni. Autorka správne volí relevantné a aktuálne zdroje, pričom využíva prevažne zahraničné odborné publikácie, čo je vzhľadom na tému digitálneho marketingu veľmi vhodné</w:t>
            </w:r>
            <w:r>
              <w:rPr>
                <w:rFonts w:cstheme="minorHAnsi"/>
                <w:lang w:val="sk-SK"/>
              </w:rPr>
              <w:t xml:space="preserve">. </w:t>
            </w:r>
            <w:r w:rsidRPr="00CE3DF1">
              <w:rPr>
                <w:rFonts w:cstheme="minorHAnsi"/>
                <w:lang w:val="sk-SK"/>
              </w:rPr>
              <w:t>Čerpanie z</w:t>
            </w:r>
            <w:r>
              <w:rPr>
                <w:rFonts w:cstheme="minorHAnsi"/>
                <w:lang w:val="sk-SK"/>
              </w:rPr>
              <w:t xml:space="preserve"> odborných</w:t>
            </w:r>
            <w:r w:rsidRPr="00CE3DF1">
              <w:rPr>
                <w:rFonts w:cstheme="minorHAnsi"/>
                <w:lang w:val="sk-SK"/>
              </w:rPr>
              <w:t xml:space="preserve"> žurnálov a zahraničnej literatúry zvyšuje dôveryhodnosť a prispieva k vyššej hodnotovej úrovni teoretickej časti.</w:t>
            </w:r>
          </w:p>
          <w:p w14:paraId="11095BF4" w14:textId="77777777" w:rsidR="008B781B" w:rsidRPr="0052683F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F195D88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52683F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Pr="0052683F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683F">
              <w:rPr>
                <w:rFonts w:cstheme="minorHAnsi"/>
                <w:b/>
                <w:lang w:val="sk-SK"/>
              </w:rPr>
              <w:t>3</w:t>
            </w:r>
            <w:r w:rsidR="00DC7D52" w:rsidRPr="0052683F">
              <w:rPr>
                <w:rFonts w:cstheme="minorHAnsi"/>
                <w:b/>
                <w:lang w:val="sk-SK"/>
              </w:rPr>
              <w:t xml:space="preserve">. </w:t>
            </w:r>
            <w:r w:rsidR="000E094A" w:rsidRPr="0052683F">
              <w:rPr>
                <w:rFonts w:cstheme="minorHAnsi"/>
                <w:b/>
                <w:lang w:val="sk-SK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10296DE" w:rsidR="000E094A" w:rsidRPr="0052683F" w:rsidRDefault="001E0EC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52683F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52683F">
              <w:rPr>
                <w:rFonts w:cstheme="minorHAnsi"/>
                <w:i/>
                <w:sz w:val="20"/>
                <w:lang w:val="sk-SK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177427B1" w14:textId="77777777" w:rsidR="00CB222C" w:rsidRPr="0052683F" w:rsidRDefault="00CB222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</w:p>
          <w:p w14:paraId="34314D9D" w14:textId="406BDFB1" w:rsidR="000E094A" w:rsidRPr="0052683F" w:rsidRDefault="00CB222C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CB222C">
              <w:rPr>
                <w:rFonts w:cstheme="minorHAnsi"/>
                <w:lang w:val="sk-SK"/>
              </w:rPr>
              <w:t>Analytická časť práce je spracovaná na kvalitnej úrovni. Autorka kombinuje metódy dotazníkového šetrenia a rozhovorov, čo umožňuje získať komplexný pohľad na skúmanú problematiku. Prínosom je detailný popis jednotlivých metód, vrátane špecifikácie cieľovej skupiny a vysvetlenia použitých štatistických testov. Vyhodnotenie hypotéz je prehľadne spracované, pričom sú výsledky zrozumiteľne prezentované</w:t>
            </w:r>
            <w:r w:rsidR="002A5CFD">
              <w:rPr>
                <w:rFonts w:cstheme="minorHAnsi"/>
                <w:lang w:val="sk-SK"/>
              </w:rPr>
              <w:t xml:space="preserve"> (</w:t>
            </w:r>
            <w:r w:rsidRPr="00CB222C">
              <w:rPr>
                <w:rFonts w:cstheme="minorHAnsi"/>
                <w:lang w:val="sk-SK"/>
              </w:rPr>
              <w:t>Tabuľk</w:t>
            </w:r>
            <w:r w:rsidR="002A5CFD">
              <w:rPr>
                <w:rFonts w:cstheme="minorHAnsi"/>
                <w:lang w:val="sk-SK"/>
              </w:rPr>
              <w:t>a</w:t>
            </w:r>
            <w:r w:rsidRPr="00CB222C">
              <w:rPr>
                <w:rFonts w:cstheme="minorHAnsi"/>
                <w:lang w:val="sk-SK"/>
              </w:rPr>
              <w:t xml:space="preserve"> 14</w:t>
            </w:r>
            <w:r w:rsidR="002A5CFD">
              <w:rPr>
                <w:rFonts w:cstheme="minorHAnsi"/>
                <w:lang w:val="sk-SK"/>
              </w:rPr>
              <w:t xml:space="preserve">, str. </w:t>
            </w:r>
            <w:r w:rsidRPr="00CB222C">
              <w:rPr>
                <w:rFonts w:cstheme="minorHAnsi"/>
                <w:lang w:val="sk-SK"/>
              </w:rPr>
              <w:t>62</w:t>
            </w:r>
            <w:r w:rsidR="002A5CFD">
              <w:rPr>
                <w:rFonts w:cstheme="minorHAnsi"/>
                <w:lang w:val="sk-SK"/>
              </w:rPr>
              <w:t>)</w:t>
            </w:r>
            <w:r w:rsidRPr="00CB222C">
              <w:rPr>
                <w:rFonts w:cstheme="minorHAnsi"/>
                <w:lang w:val="sk-SK"/>
              </w:rPr>
              <w:t xml:space="preserve">. </w:t>
            </w:r>
          </w:p>
          <w:p w14:paraId="627B5321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03103B0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30A7CCA" w14:textId="3A6B8B63" w:rsidR="0073639B" w:rsidRPr="0052683F" w:rsidRDefault="0073639B">
      <w:pPr>
        <w:rPr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52683F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Pr="0052683F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683F">
              <w:rPr>
                <w:rFonts w:cstheme="minorHAnsi"/>
                <w:b/>
                <w:lang w:val="sk-SK"/>
              </w:rPr>
              <w:lastRenderedPageBreak/>
              <w:t>4</w:t>
            </w:r>
            <w:r w:rsidR="00DC7D52" w:rsidRPr="0052683F">
              <w:rPr>
                <w:rFonts w:cstheme="minorHAnsi"/>
                <w:b/>
                <w:lang w:val="sk-SK"/>
              </w:rPr>
              <w:t xml:space="preserve">. </w:t>
            </w:r>
            <w:r w:rsidR="000E094A" w:rsidRPr="0052683F">
              <w:rPr>
                <w:rFonts w:cstheme="minorHAnsi"/>
                <w:b/>
                <w:lang w:val="sk-SK"/>
              </w:rPr>
              <w:t xml:space="preserve">Praktická část práce – </w:t>
            </w:r>
            <w:r w:rsidR="008E2072" w:rsidRPr="0052683F">
              <w:rPr>
                <w:rFonts w:cstheme="minorHAnsi"/>
                <w:b/>
                <w:lang w:val="sk-SK"/>
              </w:rPr>
              <w:t>řešící / návrhová / výzkumná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F8B80CD" w:rsidR="000E094A" w:rsidRPr="0052683F" w:rsidRDefault="001E0EC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52683F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52683F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52683F">
              <w:rPr>
                <w:rFonts w:cstheme="minorHAnsi"/>
                <w:i/>
                <w:sz w:val="20"/>
                <w:lang w:val="sk-SK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FAA80A5" w14:textId="5357E443" w:rsidR="000E094A" w:rsidRPr="0052683F" w:rsidRDefault="003F5563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3F5563">
              <w:rPr>
                <w:rFonts w:cstheme="minorHAnsi"/>
                <w:lang w:val="sk-SK"/>
              </w:rPr>
              <w:t xml:space="preserve">Návrhová časť práce vychádza z analytických zistení a vhodne na ne nadväzuje. Autorka sa snaží prepojiť výsledky analýzy s odporúčaniami, pričom v niektorých prípadoch dopĺňa svoje návrhy o komentáre a reflexiu voči iným autorom. </w:t>
            </w:r>
            <w:r w:rsidR="00AE27AD">
              <w:rPr>
                <w:rFonts w:cstheme="minorHAnsi"/>
                <w:lang w:val="sk-SK"/>
              </w:rPr>
              <w:t xml:space="preserve">Táto časť a diskusia </w:t>
            </w:r>
            <w:r w:rsidRPr="003F5563">
              <w:rPr>
                <w:rFonts w:cstheme="minorHAnsi"/>
                <w:lang w:val="sk-SK"/>
              </w:rPr>
              <w:t>by však moh</w:t>
            </w:r>
            <w:r w:rsidR="00AE27AD">
              <w:rPr>
                <w:rFonts w:cstheme="minorHAnsi"/>
                <w:lang w:val="sk-SK"/>
              </w:rPr>
              <w:t>li</w:t>
            </w:r>
            <w:r w:rsidRPr="003F5563">
              <w:rPr>
                <w:rFonts w:cstheme="minorHAnsi"/>
                <w:lang w:val="sk-SK"/>
              </w:rPr>
              <w:t xml:space="preserve"> byť spracovan</w:t>
            </w:r>
            <w:r w:rsidR="00AE27AD">
              <w:rPr>
                <w:rFonts w:cstheme="minorHAnsi"/>
                <w:lang w:val="sk-SK"/>
              </w:rPr>
              <w:t xml:space="preserve">é </w:t>
            </w:r>
            <w:r w:rsidRPr="003F5563">
              <w:rPr>
                <w:rFonts w:cstheme="minorHAnsi"/>
                <w:lang w:val="sk-SK"/>
              </w:rPr>
              <w:t>do súvislejšieho, logicky prepojeného textu</w:t>
            </w:r>
            <w:r w:rsidR="00AE27AD">
              <w:rPr>
                <w:rFonts w:cstheme="minorHAnsi"/>
                <w:lang w:val="sk-SK"/>
              </w:rPr>
              <w:t xml:space="preserve">. </w:t>
            </w:r>
          </w:p>
          <w:p w14:paraId="690D30CF" w14:textId="4F1812D4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9972017" w14:textId="77777777" w:rsidR="009C7318" w:rsidRPr="0052683F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A166478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52683F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Pr="0052683F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683F">
              <w:rPr>
                <w:rFonts w:cstheme="minorHAnsi"/>
                <w:b/>
                <w:lang w:val="sk-SK"/>
              </w:rPr>
              <w:t>5</w:t>
            </w:r>
            <w:r w:rsidR="00DC7D52" w:rsidRPr="0052683F">
              <w:rPr>
                <w:rFonts w:cstheme="minorHAnsi"/>
                <w:b/>
                <w:lang w:val="sk-SK"/>
              </w:rPr>
              <w:t xml:space="preserve">. </w:t>
            </w:r>
            <w:r w:rsidR="000E094A" w:rsidRPr="0052683F">
              <w:rPr>
                <w:rFonts w:cstheme="minorHAnsi"/>
                <w:b/>
                <w:lang w:val="sk-SK"/>
              </w:rPr>
              <w:t>Formální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9AEF612" w:rsidR="000E094A" w:rsidRPr="0052683F" w:rsidRDefault="00AE27A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52683F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52683F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52683F">
              <w:rPr>
                <w:rFonts w:cstheme="minorHAnsi"/>
                <w:i/>
                <w:sz w:val="20"/>
                <w:lang w:val="sk-SK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52683F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01998C6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AABEF3B" w14:textId="16B2DC94" w:rsidR="000E094A" w:rsidRPr="0052683F" w:rsidRDefault="00A5114D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A5114D">
              <w:rPr>
                <w:rFonts w:cstheme="minorHAnsi"/>
                <w:lang w:val="sk-SK"/>
              </w:rPr>
              <w:t>Jazyková a grafická úroveň práce sú na primeranej úrovni. Autorka používa odborný jazyk a zrozumiteľné formulácie</w:t>
            </w:r>
            <w:r>
              <w:rPr>
                <w:rFonts w:cstheme="minorHAnsi"/>
                <w:lang w:val="sk-SK"/>
              </w:rPr>
              <w:t xml:space="preserve"> v celej práci. Citácie odpovedajú predpísanej norme. </w:t>
            </w:r>
          </w:p>
          <w:p w14:paraId="3105A3E5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406D5824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DDB2FA6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CBFD397" w14:textId="77777777" w:rsidR="000E094A" w:rsidRPr="0052683F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52683F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52683F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Pr="0052683F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52683F">
              <w:rPr>
                <w:rFonts w:cstheme="minorHAnsi"/>
                <w:b/>
                <w:lang w:val="sk-SK"/>
              </w:rPr>
              <w:t>Závěrečné</w:t>
            </w:r>
            <w:r w:rsidR="009C7318" w:rsidRPr="0052683F">
              <w:rPr>
                <w:rFonts w:cstheme="minorHAnsi"/>
                <w:b/>
                <w:lang w:val="sk-SK"/>
              </w:rPr>
              <w:t xml:space="preserve"> hodnocení BP*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D4D2413" w:rsidR="009C7318" w:rsidRPr="0052683F" w:rsidRDefault="00036EB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9D67D5" w:rsidRPr="0052683F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2E2F3348" w:rsidR="009D67D5" w:rsidRPr="0052683F" w:rsidRDefault="0068743E" w:rsidP="00AF31F5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bookmarkStart w:id="1" w:name="_Hlk98164743"/>
            <w:r w:rsidRPr="0068743E">
              <w:rPr>
                <w:rFonts w:cstheme="minorHAnsi"/>
                <w:lang w:val="sk-SK"/>
              </w:rPr>
              <w:t>Celkovo je práca spracovaná na veľmi dobrej úrovni. Autorka preukázala schopnosť kriticky premýšľať, spracovať odborné zdroje a samostatne uchopiť náročnú tému</w:t>
            </w:r>
            <w:r>
              <w:rPr>
                <w:rFonts w:cstheme="minorHAnsi"/>
                <w:lang w:val="sk-SK"/>
              </w:rPr>
              <w:t xml:space="preserve"> (vedecky)</w:t>
            </w:r>
            <w:r w:rsidRPr="0068743E">
              <w:rPr>
                <w:rFonts w:cstheme="minorHAnsi"/>
                <w:lang w:val="sk-SK"/>
              </w:rPr>
              <w:t xml:space="preserve">, ktorá nie je medzi študentmi bežná. Oceňujem jej prístup, systematickú prácu a snahu </w:t>
            </w:r>
            <w:r>
              <w:rPr>
                <w:rFonts w:cstheme="minorHAnsi"/>
                <w:lang w:val="sk-SK"/>
              </w:rPr>
              <w:t>zapracovať odporučenia</w:t>
            </w:r>
            <w:r w:rsidR="0076259D">
              <w:rPr>
                <w:rFonts w:cstheme="minorHAnsi"/>
                <w:lang w:val="sk-SK"/>
              </w:rPr>
              <w:t>, ktoré sme priebežne konzultovali</w:t>
            </w:r>
            <w:r w:rsidRPr="0068743E">
              <w:rPr>
                <w:rFonts w:cstheme="minorHAnsi"/>
                <w:lang w:val="sk-SK"/>
              </w:rPr>
              <w:t>. Prácu odporúčam k obhajobe a hodnotím ju známkou A.</w:t>
            </w:r>
          </w:p>
        </w:tc>
      </w:tr>
    </w:tbl>
    <w:bookmarkEnd w:id="1"/>
    <w:p w14:paraId="5C15DC76" w14:textId="48EB398F" w:rsidR="009C7318" w:rsidRPr="0052683F" w:rsidRDefault="009C7318" w:rsidP="009C7318">
      <w:pPr>
        <w:jc w:val="both"/>
        <w:rPr>
          <w:rFonts w:cstheme="minorHAnsi"/>
          <w:i/>
          <w:sz w:val="16"/>
          <w:lang w:val="sk-SK"/>
        </w:rPr>
      </w:pPr>
      <w:r w:rsidRPr="0052683F">
        <w:rPr>
          <w:rFonts w:cstheme="minorHAnsi"/>
          <w:i/>
          <w:sz w:val="18"/>
          <w:lang w:val="sk-SK"/>
        </w:rPr>
        <w:t>*</w:t>
      </w:r>
      <w:r w:rsidRPr="0052683F">
        <w:rPr>
          <w:i/>
          <w:sz w:val="18"/>
          <w:lang w:val="sk-SK"/>
        </w:rPr>
        <w:t xml:space="preserve"> Výsledná známka není aritmetickým průměrem jednotlivých kritérií hodnocení práce.</w:t>
      </w:r>
    </w:p>
    <w:p w14:paraId="00B15EF1" w14:textId="77777777" w:rsidR="0024258E" w:rsidRPr="0052683F" w:rsidRDefault="0024258E" w:rsidP="00A40E93">
      <w:pPr>
        <w:jc w:val="both"/>
        <w:rPr>
          <w:rFonts w:cstheme="minorHAnsi"/>
          <w:lang w:val="sk-SK"/>
        </w:rPr>
      </w:pPr>
    </w:p>
    <w:p w14:paraId="240E8692" w14:textId="5DB62004" w:rsidR="009C7318" w:rsidRPr="0052683F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52683F">
        <w:rPr>
          <w:rFonts w:cstheme="minorHAnsi"/>
          <w:b/>
          <w:lang w:val="sk-SK"/>
        </w:rPr>
        <w:t>Otázky k</w:t>
      </w:r>
      <w:r w:rsidR="00037B1A" w:rsidRPr="0052683F">
        <w:rPr>
          <w:rFonts w:cstheme="minorHAnsi"/>
          <w:b/>
          <w:lang w:val="sk-SK"/>
        </w:rPr>
        <w:t> </w:t>
      </w:r>
      <w:r w:rsidRPr="0052683F">
        <w:rPr>
          <w:rFonts w:cstheme="minorHAnsi"/>
          <w:b/>
          <w:lang w:val="sk-SK"/>
        </w:rPr>
        <w:t>obhajobě</w:t>
      </w:r>
      <w:r w:rsidR="00037B1A" w:rsidRPr="0052683F">
        <w:rPr>
          <w:rFonts w:cstheme="minorHAnsi"/>
          <w:b/>
          <w:lang w:val="sk-SK"/>
        </w:rPr>
        <w:t>:</w:t>
      </w:r>
    </w:p>
    <w:p w14:paraId="3128B4D1" w14:textId="3A7E5F58" w:rsidR="0085398A" w:rsidRPr="00611E49" w:rsidRDefault="0080561B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80561B">
        <w:rPr>
          <w:rFonts w:cstheme="minorHAnsi"/>
          <w:lang w:val="sk-SK"/>
        </w:rPr>
        <w:t xml:space="preserve">V odbornej literatúre z databáz Web of Science/Scopus prosím vyhľadajte a doplňte aspoň tri relevantné vedecké zdroje, ktoré podporia alebo vyvrátia Vaše zistenia a hypotézy. Tieto zdroje zapracujte </w:t>
      </w:r>
      <w:r>
        <w:rPr>
          <w:rFonts w:cstheme="minorHAnsi"/>
          <w:lang w:val="sk-SK"/>
        </w:rPr>
        <w:t>v rámci diskusie k Vašim záverom</w:t>
      </w:r>
      <w:r w:rsidR="005C7C92">
        <w:rPr>
          <w:rFonts w:cstheme="minorHAnsi"/>
          <w:lang w:val="sk-SK"/>
        </w:rPr>
        <w:t xml:space="preserve"> a predneste v rámci Vašej obhajoby</w:t>
      </w:r>
      <w:r w:rsidR="00AC2A21">
        <w:rPr>
          <w:rFonts w:cstheme="minorHAnsi"/>
          <w:lang w:val="sk-SK"/>
        </w:rPr>
        <w:t xml:space="preserve"> BP. </w:t>
      </w:r>
    </w:p>
    <w:p w14:paraId="5C89816B" w14:textId="77777777" w:rsidR="0024258E" w:rsidRPr="0052683F" w:rsidRDefault="0024258E" w:rsidP="00A40E93">
      <w:pPr>
        <w:jc w:val="both"/>
        <w:rPr>
          <w:rFonts w:cstheme="minorHAnsi"/>
          <w:lang w:val="sk-SK"/>
        </w:rPr>
      </w:pPr>
    </w:p>
    <w:p w14:paraId="4E3072FA" w14:textId="1E058159" w:rsidR="009C7318" w:rsidRPr="0052683F" w:rsidRDefault="009C7318" w:rsidP="00DC7D52">
      <w:pPr>
        <w:spacing w:after="120" w:line="240" w:lineRule="auto"/>
        <w:jc w:val="both"/>
        <w:rPr>
          <w:lang w:val="sk-SK"/>
        </w:rPr>
      </w:pPr>
      <w:r w:rsidRPr="0052683F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11E49">
            <w:rPr>
              <w:rFonts w:cstheme="minorHAnsi"/>
              <w:b/>
              <w:lang w:val="sk-SK"/>
            </w:rPr>
            <w:t>splňuje</w:t>
          </w:r>
        </w:sdtContent>
      </w:sdt>
      <w:r w:rsidRPr="0052683F">
        <w:rPr>
          <w:lang w:val="sk-SK"/>
        </w:rPr>
        <w:t xml:space="preserve"> kritéria pro obhajobu BP.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11E49">
            <w:rPr>
              <w:rFonts w:cstheme="minorHAnsi"/>
              <w:b/>
              <w:lang w:val="sk-SK"/>
            </w:rPr>
            <w:t>doporučuji</w:t>
          </w:r>
        </w:sdtContent>
      </w:sdt>
      <w:r w:rsidRPr="0052683F">
        <w:rPr>
          <w:lang w:val="sk-SK"/>
        </w:rPr>
        <w:t xml:space="preserve"> k obhajobě.</w:t>
      </w:r>
      <w:r w:rsidR="00CD12C3" w:rsidRPr="0052683F">
        <w:rPr>
          <w:lang w:val="sk-SK"/>
        </w:rPr>
        <w:t xml:space="preserve"> </w:t>
      </w:r>
    </w:p>
    <w:p w14:paraId="019B42D4" w14:textId="77777777" w:rsidR="0024258E" w:rsidRPr="0052683F" w:rsidRDefault="0024258E" w:rsidP="00A40E93">
      <w:pPr>
        <w:jc w:val="both"/>
        <w:rPr>
          <w:rFonts w:cstheme="minorHAnsi"/>
          <w:lang w:val="sk-SK"/>
        </w:rPr>
      </w:pPr>
    </w:p>
    <w:p w14:paraId="5F671F75" w14:textId="3266DD4C" w:rsidR="009C7318" w:rsidRPr="0052683F" w:rsidRDefault="009C7318" w:rsidP="00DC7D52">
      <w:pPr>
        <w:spacing w:after="120" w:line="240" w:lineRule="auto"/>
        <w:jc w:val="both"/>
        <w:rPr>
          <w:rFonts w:cstheme="minorHAnsi"/>
          <w:lang w:val="sk-SK"/>
        </w:rPr>
      </w:pPr>
      <w:r w:rsidRPr="0052683F">
        <w:rPr>
          <w:rFonts w:cstheme="minorHAnsi"/>
          <w:lang w:val="sk-SK"/>
        </w:rPr>
        <w:t xml:space="preserve">BP byla podrobena kontrole ke zjištění původnosti práce v IS STAG. Na základě výsledků této kontroly bylo zjištěno, že práce </w:t>
      </w:r>
      <w:sdt>
        <w:sdtPr>
          <w:rPr>
            <w:rFonts w:cstheme="minorHAnsi"/>
            <w:b/>
            <w:lang w:val="sk-SK"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611E49">
            <w:rPr>
              <w:rFonts w:cstheme="minorHAnsi"/>
              <w:b/>
              <w:lang w:val="sk-SK"/>
            </w:rPr>
            <w:t>není</w:t>
          </w:r>
        </w:sdtContent>
      </w:sdt>
      <w:r w:rsidRPr="0052683F">
        <w:rPr>
          <w:rFonts w:cstheme="minorHAnsi"/>
          <w:lang w:val="sk-SK"/>
        </w:rPr>
        <w:t xml:space="preserve"> plagiát.</w:t>
      </w:r>
    </w:p>
    <w:p w14:paraId="61C6ACF4" w14:textId="77777777" w:rsidR="0024258E" w:rsidRPr="0052683F" w:rsidRDefault="0024258E" w:rsidP="00A40E93">
      <w:pPr>
        <w:jc w:val="both"/>
        <w:rPr>
          <w:rFonts w:cstheme="minorHAnsi"/>
          <w:lang w:val="sk-SK"/>
        </w:rPr>
      </w:pPr>
    </w:p>
    <w:p w14:paraId="3C1CAAE4" w14:textId="225A6864" w:rsidR="0085398A" w:rsidRPr="0052683F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52683F">
        <w:rPr>
          <w:rFonts w:cstheme="minorHAnsi"/>
          <w:lang w:val="sk-SK"/>
        </w:rPr>
        <w:t>Datum</w:t>
      </w:r>
      <w:r w:rsidR="0085398A" w:rsidRPr="0052683F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11E49">
            <w:rPr>
              <w:rFonts w:cstheme="minorHAnsi"/>
            </w:rPr>
            <w:t>02.06.2025</w:t>
          </w:r>
        </w:sdtContent>
      </w:sdt>
      <w:r w:rsidR="0085398A" w:rsidRPr="0052683F">
        <w:rPr>
          <w:rFonts w:cstheme="minorHAnsi"/>
          <w:lang w:val="sk-SK"/>
        </w:rPr>
        <w:tab/>
      </w:r>
    </w:p>
    <w:p w14:paraId="73443A4F" w14:textId="32D4B117" w:rsidR="009C7318" w:rsidRPr="0052683F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52683F">
        <w:rPr>
          <w:rFonts w:cstheme="minorHAnsi"/>
          <w:lang w:val="sk-SK"/>
        </w:rPr>
        <w:tab/>
      </w:r>
      <w:r w:rsidR="009C7318" w:rsidRPr="0052683F">
        <w:rPr>
          <w:rFonts w:cstheme="minorHAnsi"/>
          <w:lang w:val="sk-SK"/>
        </w:rPr>
        <w:t>Podpis vedoucího BP</w:t>
      </w:r>
    </w:p>
    <w:sectPr w:rsidR="009C7318" w:rsidRPr="0052683F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6EB9"/>
    <w:rsid w:val="00037B1A"/>
    <w:rsid w:val="00073F31"/>
    <w:rsid w:val="000E094A"/>
    <w:rsid w:val="00121366"/>
    <w:rsid w:val="00135F74"/>
    <w:rsid w:val="00173FE7"/>
    <w:rsid w:val="00185F95"/>
    <w:rsid w:val="001900AB"/>
    <w:rsid w:val="001D33CB"/>
    <w:rsid w:val="001E0EC5"/>
    <w:rsid w:val="0024258E"/>
    <w:rsid w:val="0029651C"/>
    <w:rsid w:val="002A5CFD"/>
    <w:rsid w:val="00387F28"/>
    <w:rsid w:val="003B5B7C"/>
    <w:rsid w:val="003F5563"/>
    <w:rsid w:val="00407B65"/>
    <w:rsid w:val="0043587E"/>
    <w:rsid w:val="004D378C"/>
    <w:rsid w:val="004E1819"/>
    <w:rsid w:val="004E720A"/>
    <w:rsid w:val="0052683F"/>
    <w:rsid w:val="00532BC5"/>
    <w:rsid w:val="005C4ACA"/>
    <w:rsid w:val="005C7C92"/>
    <w:rsid w:val="00611E49"/>
    <w:rsid w:val="0067082B"/>
    <w:rsid w:val="0068743E"/>
    <w:rsid w:val="00694399"/>
    <w:rsid w:val="0073639B"/>
    <w:rsid w:val="007553A6"/>
    <w:rsid w:val="0076259D"/>
    <w:rsid w:val="007E6E02"/>
    <w:rsid w:val="0080561B"/>
    <w:rsid w:val="00815AA9"/>
    <w:rsid w:val="008221B0"/>
    <w:rsid w:val="0085398A"/>
    <w:rsid w:val="00886697"/>
    <w:rsid w:val="008B781B"/>
    <w:rsid w:val="008C26F4"/>
    <w:rsid w:val="008D545D"/>
    <w:rsid w:val="008E2072"/>
    <w:rsid w:val="00974EA2"/>
    <w:rsid w:val="00987B93"/>
    <w:rsid w:val="00992AFB"/>
    <w:rsid w:val="009C322A"/>
    <w:rsid w:val="009C7318"/>
    <w:rsid w:val="009D67D5"/>
    <w:rsid w:val="00A35431"/>
    <w:rsid w:val="00A40E93"/>
    <w:rsid w:val="00A4556D"/>
    <w:rsid w:val="00A5114D"/>
    <w:rsid w:val="00A7527E"/>
    <w:rsid w:val="00AB2DB9"/>
    <w:rsid w:val="00AC1ADA"/>
    <w:rsid w:val="00AC2A21"/>
    <w:rsid w:val="00AE27AD"/>
    <w:rsid w:val="00B118BF"/>
    <w:rsid w:val="00B14451"/>
    <w:rsid w:val="00B6546B"/>
    <w:rsid w:val="00BA16DD"/>
    <w:rsid w:val="00BD33C3"/>
    <w:rsid w:val="00BE3A28"/>
    <w:rsid w:val="00C73E09"/>
    <w:rsid w:val="00CA34A9"/>
    <w:rsid w:val="00CB222C"/>
    <w:rsid w:val="00CD12C3"/>
    <w:rsid w:val="00CE3DF1"/>
    <w:rsid w:val="00D46FD8"/>
    <w:rsid w:val="00D90835"/>
    <w:rsid w:val="00DC7D52"/>
    <w:rsid w:val="00E22423"/>
    <w:rsid w:val="00EF1720"/>
    <w:rsid w:val="00F40E1E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66</cp:revision>
  <cp:lastPrinted>2022-03-14T11:55:00Z</cp:lastPrinted>
  <dcterms:created xsi:type="dcterms:W3CDTF">2022-03-14T10:52:00Z</dcterms:created>
  <dcterms:modified xsi:type="dcterms:W3CDTF">2025-06-02T20:25:00Z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