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12B96E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944D3">
        <w:rPr>
          <w:rFonts w:asciiTheme="minorHAnsi" w:hAnsiTheme="minorHAnsi" w:cstheme="minorHAnsi"/>
          <w:sz w:val="22"/>
          <w:szCs w:val="22"/>
        </w:rPr>
        <w:t>Jana Hrušková</w:t>
      </w:r>
    </w:p>
    <w:p w14:paraId="01DAD7B2" w14:textId="176D8CA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944D3">
        <w:rPr>
          <w:rFonts w:asciiTheme="minorHAnsi" w:hAnsiTheme="minorHAnsi" w:cstheme="minorHAnsi"/>
          <w:sz w:val="22"/>
          <w:szCs w:val="22"/>
        </w:rPr>
        <w:t>Karel Slinták</w:t>
      </w:r>
    </w:p>
    <w:p w14:paraId="43917A2A" w14:textId="4146609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944D3" w:rsidRPr="00126A9D">
        <w:rPr>
          <w:rFonts w:cstheme="minorHAnsi"/>
        </w:rPr>
        <w:t>Tvorba business modelu kavárny</w:t>
      </w:r>
    </w:p>
    <w:p w14:paraId="3F08876F" w14:textId="1AED35B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944D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832F22" w:rsidR="000E094A" w:rsidRDefault="002944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0EFCBD4" w:rsidR="000E094A" w:rsidRPr="000E094A" w:rsidRDefault="002944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4D3">
              <w:rPr>
                <w:rFonts w:cstheme="minorHAnsi"/>
              </w:rPr>
              <w:t xml:space="preserve">Cíle práce jsou jasně formulovány a odpovídají zadání. Studentka správně vymezila hlavní i dílčí cíle a zvolila adekvátní metodiku zahrnující literární rešerši, analýzy (PEST, </w:t>
            </w:r>
            <w:proofErr w:type="spellStart"/>
            <w:r w:rsidRPr="002944D3">
              <w:rPr>
                <w:rFonts w:cstheme="minorHAnsi"/>
              </w:rPr>
              <w:t>Porterova</w:t>
            </w:r>
            <w:proofErr w:type="spellEnd"/>
            <w:r w:rsidRPr="002944D3">
              <w:rPr>
                <w:rFonts w:cstheme="minorHAnsi"/>
              </w:rPr>
              <w:t xml:space="preserve"> analýza pěti sil, SWOT), kvantitativní výzkum a ekonomické zhodnocení </w:t>
            </w:r>
            <w:r>
              <w:rPr>
                <w:rFonts w:cstheme="minorHAnsi"/>
              </w:rPr>
              <w:t>BM</w:t>
            </w:r>
            <w:r w:rsidRPr="002944D3">
              <w:rPr>
                <w:rFonts w:cstheme="minorHAnsi"/>
              </w:rPr>
              <w:t>. Při zpracování však místy chyběla hlubší kritická reflexe zvolených metod.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DE1682" w:rsidR="000E094A" w:rsidRDefault="002944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7E4230A" w:rsidR="000E094A" w:rsidRPr="000E094A" w:rsidRDefault="002944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4D3">
              <w:rPr>
                <w:rFonts w:cstheme="minorHAnsi"/>
              </w:rPr>
              <w:t xml:space="preserve">Teoretická část je zpracována přehledně a strukturovaně. Studentka čerpá z aktuálních a relevantních domácích i zahraničních zdrojů, orientuje se v problematice business modelů a podnikání. Přesto by bylo vhodné více rozvíjet kritické zhodnocení jednotlivých přístupů a důkladněji je porovnat. Citace jsou </w:t>
            </w:r>
            <w:r>
              <w:rPr>
                <w:rFonts w:cstheme="minorHAnsi"/>
              </w:rPr>
              <w:t>dle normy</w:t>
            </w:r>
            <w:r w:rsidRPr="002944D3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D637393" w:rsidR="000E094A" w:rsidRDefault="002944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A3CE0FF" w:rsidR="000E094A" w:rsidRPr="000E094A" w:rsidRDefault="002944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4D3">
              <w:rPr>
                <w:rFonts w:cstheme="minorHAnsi"/>
              </w:rPr>
              <w:t xml:space="preserve">Analytická část </w:t>
            </w:r>
            <w:r>
              <w:rPr>
                <w:rFonts w:cstheme="minorHAnsi"/>
              </w:rPr>
              <w:t>obsahuje všechny relevantní rozbory nutné k přípravě nového BM</w:t>
            </w:r>
            <w:r w:rsidRPr="002944D3">
              <w:rPr>
                <w:rFonts w:cstheme="minorHAnsi"/>
              </w:rPr>
              <w:t>. Zvláště kvalitně je zpracováno dotazníkové šetření s dostatečným vzorkem respondentů a návaznou interpretací. Přínosná je také analýza konkurence. Příležitostí k dalšímu zlepšení by mohlo být hlubší srovnání výsledků s praxí v odvětví.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136007" w:rsidR="000E094A" w:rsidRDefault="002944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5D0A60A" w:rsidR="000E094A" w:rsidRPr="000E094A" w:rsidRDefault="002944D3" w:rsidP="002944D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4D3">
              <w:rPr>
                <w:rFonts w:cstheme="minorHAnsi"/>
              </w:rPr>
              <w:t xml:space="preserve">Návrhová část působí konzistentně s analytickou i teoretickou částí. </w:t>
            </w:r>
            <w:proofErr w:type="spellStart"/>
            <w:r w:rsidRPr="002944D3">
              <w:rPr>
                <w:rFonts w:cstheme="minorHAnsi"/>
              </w:rPr>
              <w:t>Lean</w:t>
            </w:r>
            <w:proofErr w:type="spellEnd"/>
            <w:r w:rsidRPr="002944D3">
              <w:rPr>
                <w:rFonts w:cstheme="minorHAnsi"/>
              </w:rPr>
              <w:t xml:space="preserve"> Canvas model je zpracován přehledně, logicky a se zřetelem na cílové skupiny.</w:t>
            </w:r>
            <w:r>
              <w:rPr>
                <w:rFonts w:cstheme="minorHAnsi"/>
              </w:rPr>
              <w:t xml:space="preserve"> Ocenil bych vazby mezi jednotlivými prvky a výstižně formulovanou unikátní hodnotovou nabídku.</w:t>
            </w:r>
            <w:r w:rsidRPr="002944D3">
              <w:rPr>
                <w:rFonts w:cstheme="minorHAnsi"/>
              </w:rPr>
              <w:t xml:space="preserve"> Ekonomické zhodnocení je realistické, s variantními scénáři. V práci je patrná </w:t>
            </w:r>
            <w:r>
              <w:rPr>
                <w:rFonts w:cstheme="minorHAnsi"/>
              </w:rPr>
              <w:t>osobitost projektu včetně jedinečného názvu kavárny</w:t>
            </w:r>
            <w:r w:rsidRPr="002944D3">
              <w:rPr>
                <w:rFonts w:cstheme="minorHAnsi"/>
              </w:rPr>
              <w:t xml:space="preserve">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6421E4" w:rsidR="000E094A" w:rsidRDefault="002944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16F77912" w:rsidR="000E094A" w:rsidRDefault="002944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4D3">
              <w:rPr>
                <w:rFonts w:cstheme="minorHAnsi"/>
              </w:rPr>
              <w:t>Po formální stránce je práce na velmi dobré úrovni. Text je jazykově kultivovaný, stylisticky vyvážený a logicky uspořádaný. Práce splňuje nároky na odborný text, odpovídá stanoveným formálním požadavkům a je vhodně doplněna grafy a tabulkami.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5AD4470" w:rsidR="009C7318" w:rsidRDefault="002944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6BB231E8" w:rsidR="009D67D5" w:rsidRPr="000E094A" w:rsidRDefault="002944D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2944D3">
              <w:rPr>
                <w:rFonts w:cstheme="minorHAnsi"/>
              </w:rPr>
              <w:t xml:space="preserve">Studentka prokázala schopnost samostatně pracovat s odbornou literaturou, aplikovat teoretické poznatky a navrhnout </w:t>
            </w:r>
            <w:r>
              <w:rPr>
                <w:rFonts w:cstheme="minorHAnsi"/>
              </w:rPr>
              <w:t>nový business model</w:t>
            </w:r>
            <w:r w:rsidRPr="002944D3">
              <w:rPr>
                <w:rFonts w:cstheme="minorHAnsi"/>
              </w:rPr>
              <w:t xml:space="preserve"> s</w:t>
            </w:r>
            <w:r>
              <w:rPr>
                <w:rFonts w:cstheme="minorHAnsi"/>
              </w:rPr>
              <w:t> možností jeho realizace a ověření jednotlivých podnikatelských hypotéz v praxi</w:t>
            </w:r>
            <w:r w:rsidRPr="002944D3">
              <w:rPr>
                <w:rFonts w:cstheme="minorHAnsi"/>
              </w:rPr>
              <w:t>. Práce má dobré analytické i praktické zpracování, přesto s určitým prostorem pro hlubší odbornou diskusi a reflexi. Doporučuji práci k obhajobě.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E927B27" w:rsidR="009C7318" w:rsidRDefault="002944D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považujete za klíčovou neférovou výhodu Vašeho BM?</w:t>
      </w:r>
    </w:p>
    <w:p w14:paraId="0042096F" w14:textId="77777777" w:rsidR="002944D3" w:rsidRDefault="002944D3" w:rsidP="002944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944D3">
        <w:rPr>
          <w:rFonts w:cstheme="minorHAnsi"/>
        </w:rPr>
        <w:t>Jakým způsobem by bylo možné zvýšit konkurenceschopnost kavárny v podmínkách ekonomického poklesu?</w:t>
      </w:r>
    </w:p>
    <w:p w14:paraId="55DA52BC" w14:textId="3481A9BD" w:rsidR="005C4ACA" w:rsidRDefault="005C4ACA" w:rsidP="002944D3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6D597506" w:rsidR="005C4ACA" w:rsidRPr="005C4ACA" w:rsidRDefault="005C4ACA" w:rsidP="002944D3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5CA7FF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944D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944D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F1F824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944D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09CA30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944D3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837431">
    <w:abstractNumId w:val="0"/>
  </w:num>
  <w:num w:numId="2" w16cid:durableId="1617367085">
    <w:abstractNumId w:val="3"/>
  </w:num>
  <w:num w:numId="3" w16cid:durableId="1502745042">
    <w:abstractNumId w:val="2"/>
  </w:num>
  <w:num w:numId="4" w16cid:durableId="1454665801">
    <w:abstractNumId w:val="1"/>
  </w:num>
  <w:num w:numId="5" w16cid:durableId="1118258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44D3"/>
    <w:rsid w:val="0029651C"/>
    <w:rsid w:val="004D378C"/>
    <w:rsid w:val="0058360E"/>
    <w:rsid w:val="005C4ACA"/>
    <w:rsid w:val="0067082B"/>
    <w:rsid w:val="00694399"/>
    <w:rsid w:val="0072173F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8360E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Karel Slinták</cp:lastModifiedBy>
  <cp:revision>2</cp:revision>
  <cp:lastPrinted>2022-03-14T11:55:00Z</cp:lastPrinted>
  <dcterms:created xsi:type="dcterms:W3CDTF">2025-06-01T18:09:00Z</dcterms:created>
  <dcterms:modified xsi:type="dcterms:W3CDTF">2025-06-01T18:09:00Z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