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3CE94770"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5A3B4A">
        <w:rPr>
          <w:b/>
          <w:bCs/>
          <w:caps/>
          <w:sz w:val="32"/>
          <w:szCs w:val="32"/>
        </w:rPr>
        <w:t>oponenta</w:t>
      </w:r>
      <w:r w:rsidRPr="00694399">
        <w:rPr>
          <w:b/>
          <w:bCs/>
          <w:caps/>
          <w:sz w:val="32"/>
          <w:szCs w:val="32"/>
        </w:rPr>
        <w:t xml:space="preserve"> bakalářské práce</w:t>
      </w:r>
    </w:p>
    <w:p w14:paraId="139ACEF7" w14:textId="77777777" w:rsidR="00A40E93" w:rsidRDefault="00A40E93" w:rsidP="00A40E93">
      <w:pPr>
        <w:pStyle w:val="Default"/>
      </w:pPr>
    </w:p>
    <w:p w14:paraId="2BA88B0C" w14:textId="18EB5C71" w:rsidR="00025BF3" w:rsidRDefault="00025BF3" w:rsidP="00025BF3">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0E6AD0" w:rsidRPr="000E6AD0">
        <w:rPr>
          <w:rFonts w:asciiTheme="minorHAnsi" w:hAnsiTheme="minorHAnsi" w:cstheme="minorHAnsi"/>
          <w:sz w:val="22"/>
          <w:szCs w:val="22"/>
        </w:rPr>
        <w:t xml:space="preserve">Adéla </w:t>
      </w:r>
      <w:proofErr w:type="spellStart"/>
      <w:r w:rsidR="000E6AD0" w:rsidRPr="000E6AD0">
        <w:rPr>
          <w:rFonts w:asciiTheme="minorHAnsi" w:hAnsiTheme="minorHAnsi" w:cstheme="minorHAnsi"/>
          <w:sz w:val="22"/>
          <w:szCs w:val="22"/>
        </w:rPr>
        <w:t>Březáčková</w:t>
      </w:r>
      <w:proofErr w:type="spellEnd"/>
    </w:p>
    <w:p w14:paraId="7BEB1D07" w14:textId="63D0FE9A" w:rsidR="00025BF3" w:rsidRDefault="00025BF3" w:rsidP="00025BF3">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Pr="009C322A">
        <w:rPr>
          <w:rFonts w:asciiTheme="minorHAnsi" w:hAnsiTheme="minorHAnsi" w:cstheme="minorHAnsi"/>
          <w:sz w:val="22"/>
          <w:szCs w:val="22"/>
        </w:rPr>
        <w:t xml:space="preserve"> </w:t>
      </w:r>
      <w:r>
        <w:rPr>
          <w:rFonts w:asciiTheme="minorHAnsi" w:hAnsiTheme="minorHAnsi" w:cstheme="minorHAnsi"/>
          <w:sz w:val="22"/>
          <w:szCs w:val="22"/>
        </w:rPr>
        <w:t>bakalářské práce (BP)</w:t>
      </w:r>
      <w:r w:rsidRPr="009C322A">
        <w:rPr>
          <w:rFonts w:asciiTheme="minorHAnsi" w:hAnsiTheme="minorHAnsi" w:cstheme="minorHAnsi"/>
          <w:sz w:val="22"/>
          <w:szCs w:val="22"/>
        </w:rPr>
        <w:t>:</w:t>
      </w:r>
      <w:r>
        <w:rPr>
          <w:rFonts w:asciiTheme="minorHAnsi" w:hAnsiTheme="minorHAnsi" w:cstheme="minorHAnsi"/>
          <w:sz w:val="22"/>
          <w:szCs w:val="22"/>
        </w:rPr>
        <w:t xml:space="preserve"> </w:t>
      </w:r>
      <w:r w:rsidR="007F777D">
        <w:rPr>
          <w:rFonts w:asciiTheme="minorHAnsi" w:hAnsiTheme="minorHAnsi" w:cstheme="minorHAnsi"/>
          <w:sz w:val="22"/>
          <w:szCs w:val="22"/>
        </w:rPr>
        <w:t xml:space="preserve">Ing. Petra Barešová, BA (Hons.), </w:t>
      </w:r>
      <w:proofErr w:type="spellStart"/>
      <w:r w:rsidR="007F777D">
        <w:rPr>
          <w:rFonts w:asciiTheme="minorHAnsi" w:hAnsiTheme="minorHAnsi" w:cstheme="minorHAnsi"/>
          <w:sz w:val="22"/>
          <w:szCs w:val="22"/>
        </w:rPr>
        <w:t>MSc</w:t>
      </w:r>
      <w:proofErr w:type="spellEnd"/>
      <w:r w:rsidR="007F777D">
        <w:rPr>
          <w:rFonts w:asciiTheme="minorHAnsi" w:hAnsiTheme="minorHAnsi" w:cstheme="minorHAnsi"/>
          <w:sz w:val="22"/>
          <w:szCs w:val="22"/>
        </w:rPr>
        <w:t>., Ph.D.</w:t>
      </w:r>
    </w:p>
    <w:p w14:paraId="66D93186" w14:textId="6A113789" w:rsidR="0001797A" w:rsidRDefault="00025BF3" w:rsidP="0001797A">
      <w:pPr>
        <w:spacing w:after="120" w:line="240" w:lineRule="auto"/>
        <w:rPr>
          <w:rFonts w:cstheme="minorHAnsi"/>
        </w:rPr>
      </w:pPr>
      <w:r w:rsidRPr="00A40E93">
        <w:rPr>
          <w:rFonts w:cstheme="minorHAnsi"/>
        </w:rPr>
        <w:t xml:space="preserve">Téma </w:t>
      </w:r>
      <w:r>
        <w:rPr>
          <w:rFonts w:cstheme="minorHAnsi"/>
        </w:rPr>
        <w:t>BP</w:t>
      </w:r>
      <w:r w:rsidRPr="00A40E93">
        <w:rPr>
          <w:rFonts w:cstheme="minorHAnsi"/>
        </w:rPr>
        <w:t>:</w:t>
      </w:r>
      <w:r>
        <w:rPr>
          <w:rFonts w:cstheme="minorHAnsi"/>
        </w:rPr>
        <w:t xml:space="preserve"> </w:t>
      </w:r>
      <w:r w:rsidR="000E6AD0" w:rsidRPr="000E6AD0">
        <w:rPr>
          <w:rFonts w:cstheme="minorHAnsi"/>
        </w:rPr>
        <w:t>Analýza sociálních sítí a jejich využití pro marketingové účely</w:t>
      </w:r>
    </w:p>
    <w:p w14:paraId="07FD52EA" w14:textId="31B0CDF0" w:rsidR="00025BF3" w:rsidRPr="009C322A" w:rsidRDefault="00025BF3" w:rsidP="0001797A">
      <w:pPr>
        <w:spacing w:after="120" w:line="240" w:lineRule="auto"/>
        <w:rPr>
          <w:rFonts w:cstheme="minorHAnsi"/>
        </w:rPr>
      </w:pPr>
      <w:proofErr w:type="spellStart"/>
      <w:r w:rsidRPr="009C322A">
        <w:rPr>
          <w:rFonts w:cstheme="minorHAnsi"/>
        </w:rPr>
        <w:t>Ak</w:t>
      </w:r>
      <w:proofErr w:type="spellEnd"/>
      <w:r w:rsidRPr="009C322A">
        <w:rPr>
          <w:rFonts w:cstheme="minorHAnsi"/>
        </w:rPr>
        <w:t xml:space="preserve">. rok: </w:t>
      </w:r>
      <w:sdt>
        <w:sdtPr>
          <w:rPr>
            <w:rFonts w:cstheme="minorHAnsi"/>
          </w:rPr>
          <w:alias w:val="ak. rok"/>
          <w:tag w:val="ak. rok"/>
          <w:id w:val="-1562085540"/>
          <w:placeholder>
            <w:docPart w:val="71D94F8C5A404E0EAE8FB9F1CA03031D"/>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7F777D">
            <w:rPr>
              <w:rFonts w:cstheme="minorHAnsi"/>
            </w:rPr>
            <w:t>2024/2025</w:t>
          </w:r>
        </w:sdtContent>
      </w:sdt>
    </w:p>
    <w:p w14:paraId="1C62875E" w14:textId="77777777" w:rsidR="00025BF3" w:rsidRPr="0097798F" w:rsidRDefault="00025BF3" w:rsidP="00025BF3">
      <w:pPr>
        <w:spacing w:after="0" w:line="240" w:lineRule="auto"/>
        <w:jc w:val="both"/>
        <w:rPr>
          <w:rFonts w:cstheme="minorHAnsi"/>
          <w:sz w:val="20"/>
        </w:rPr>
      </w:pPr>
    </w:p>
    <w:p w14:paraId="0AEFE902" w14:textId="77777777" w:rsidR="00025BF3" w:rsidRPr="006C4198" w:rsidRDefault="00025BF3" w:rsidP="00025BF3">
      <w:pPr>
        <w:spacing w:after="0" w:line="240" w:lineRule="auto"/>
        <w:jc w:val="both"/>
        <w:rPr>
          <w:rFonts w:cstheme="minorHAnsi"/>
          <w:b/>
          <w:sz w:val="20"/>
        </w:rPr>
      </w:pPr>
      <w:r w:rsidRPr="006C4198">
        <w:rPr>
          <w:rFonts w:cstheme="minorHAnsi"/>
          <w:b/>
          <w:sz w:val="20"/>
        </w:rPr>
        <w:t>Poznámky k vyplňování posudku:</w:t>
      </w:r>
    </w:p>
    <w:p w14:paraId="30CAAC9F" w14:textId="3999F8D5" w:rsidR="00025BF3" w:rsidRPr="00C27492" w:rsidRDefault="00025BF3" w:rsidP="00C27492">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00C27492" w:rsidRPr="00C27492">
        <w:rPr>
          <w:rFonts w:cstheme="minorHAnsi"/>
          <w:i/>
          <w:sz w:val="20"/>
        </w:rPr>
        <w:t>A – splněno výborně bez výhrad,</w:t>
      </w:r>
      <w:r w:rsidR="00C27492" w:rsidRPr="00C27492">
        <w:rPr>
          <w:rFonts w:cstheme="minorHAnsi"/>
          <w:i/>
          <w:sz w:val="20"/>
          <w:lang w:val="en-GB"/>
        </w:rPr>
        <w:t xml:space="preserve"> </w:t>
      </w:r>
      <w:r w:rsidR="00C27492" w:rsidRPr="00C27492">
        <w:rPr>
          <w:rFonts w:cstheme="minorHAnsi"/>
          <w:i/>
          <w:sz w:val="20"/>
        </w:rPr>
        <w:t>B – splněno velmi dobře s drobnými připomínkami, C – splněno průměrně, D – splněno s nedostatky, E – splněno, ale s výraznými nedostatky, F – nesplněno.</w:t>
      </w:r>
      <w:bookmarkEnd w:id="0"/>
    </w:p>
    <w:p w14:paraId="6A4D20C2" w14:textId="4D9DC1FF"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Pokud je jakékoliv kritérium ohodnoceno stupněm F, práce musí být celkově hodnocena jako nevyhovující, která nesplňuje kritéria pro obhajobu BP a nelze takovou práci doporučit k obhajobě.</w:t>
      </w:r>
    </w:p>
    <w:p w14:paraId="2BEE99E1" w14:textId="79B80A18" w:rsidR="00025BF3" w:rsidRDefault="00025BF3" w:rsidP="00025BF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Oponent BP se musí slovně vyjádřit ke každému hodnotícímu kritériu!</w:t>
      </w:r>
    </w:p>
    <w:p w14:paraId="7B9219B0" w14:textId="77777777" w:rsidR="00025BF3" w:rsidRDefault="00025BF3" w:rsidP="00025BF3">
      <w:pPr>
        <w:tabs>
          <w:tab w:val="right" w:pos="10206"/>
        </w:tabs>
        <w:spacing w:after="120" w:line="240" w:lineRule="auto"/>
        <w:ind w:left="142"/>
        <w:jc w:val="both"/>
        <w:rPr>
          <w:rFonts w:cstheme="minorHAnsi"/>
          <w:b/>
        </w:rPr>
      </w:pPr>
    </w:p>
    <w:p w14:paraId="2EA51542" w14:textId="7777777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2E7BBBA5" w:rsidR="000E094A" w:rsidRDefault="00025B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42ECB38E" w:rsidR="000E094A" w:rsidRDefault="00217BE6"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0D2E8F11"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srozumitelnost formulace cílů práce a použitých metod zpracování práce; zhodnocení cílů práce v souladu s tématem práce; zvolené metody a postupy použité pro naplnění cílů práce.</w:t>
            </w:r>
            <w:r w:rsidR="008B781B">
              <w:rPr>
                <w:rFonts w:cstheme="minorHAnsi"/>
                <w:i/>
                <w:sz w:val="20"/>
              </w:rPr>
              <w:t xml:space="preserve"> </w:t>
            </w:r>
          </w:p>
          <w:p w14:paraId="308DC6CC" w14:textId="77777777" w:rsidR="000E094A" w:rsidRPr="000E094A" w:rsidRDefault="000E094A" w:rsidP="00CD12C3">
            <w:pPr>
              <w:tabs>
                <w:tab w:val="right" w:pos="8789"/>
              </w:tabs>
              <w:jc w:val="both"/>
              <w:rPr>
                <w:rFonts w:cstheme="minorHAnsi"/>
              </w:rPr>
            </w:pPr>
          </w:p>
          <w:p w14:paraId="4A103C80" w14:textId="0237614B" w:rsidR="000E094A" w:rsidRPr="000E094A" w:rsidRDefault="007F777D" w:rsidP="00CD12C3">
            <w:pPr>
              <w:tabs>
                <w:tab w:val="right" w:pos="8789"/>
              </w:tabs>
              <w:jc w:val="both"/>
              <w:rPr>
                <w:rFonts w:cstheme="minorHAnsi"/>
              </w:rPr>
            </w:pPr>
            <w:r>
              <w:rPr>
                <w:rFonts w:cstheme="minorHAnsi"/>
              </w:rPr>
              <w:t xml:space="preserve">Studentka srozumitelně </w:t>
            </w:r>
            <w:r w:rsidR="00A35B35">
              <w:rPr>
                <w:rFonts w:cstheme="minorHAnsi"/>
              </w:rPr>
              <w:t xml:space="preserve">formulovala cíl práce a vhodně stanovila metody, které byly v práci použity. </w:t>
            </w:r>
            <w:r w:rsidR="00217BE6">
              <w:rPr>
                <w:rFonts w:cstheme="minorHAnsi"/>
              </w:rPr>
              <w:t>V</w:t>
            </w:r>
            <w:r w:rsidR="00A12551">
              <w:rPr>
                <w:rFonts w:cstheme="minorHAnsi"/>
              </w:rPr>
              <w:t>zhledem k tématu BP</w:t>
            </w:r>
            <w:r w:rsidR="00217BE6">
              <w:rPr>
                <w:rFonts w:cstheme="minorHAnsi"/>
              </w:rPr>
              <w:t xml:space="preserve"> by však bylo vhodné realizovat i primární výzkum. </w:t>
            </w:r>
          </w:p>
          <w:p w14:paraId="05E6B5AA" w14:textId="77777777" w:rsidR="000E094A" w:rsidRPr="000E094A" w:rsidRDefault="000E094A" w:rsidP="00CD12C3">
            <w:pPr>
              <w:tabs>
                <w:tab w:val="right" w:pos="8789"/>
              </w:tabs>
              <w:jc w:val="both"/>
              <w:rPr>
                <w:rFonts w:cstheme="minorHAnsi"/>
              </w:rPr>
            </w:pP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658AEA59" w:rsidR="000E094A" w:rsidRDefault="00025B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4B5A2BE3" w:rsidR="000E094A" w:rsidRDefault="000E6AD0"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4EC956ED" w:rsidR="008B781B" w:rsidRP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7B260597" w14:textId="71E1A551" w:rsidR="000E094A" w:rsidRPr="000E094A" w:rsidRDefault="000E6AD0" w:rsidP="0001797A">
            <w:pPr>
              <w:tabs>
                <w:tab w:val="right" w:pos="8789"/>
              </w:tabs>
              <w:jc w:val="both"/>
              <w:rPr>
                <w:rFonts w:cstheme="minorHAnsi"/>
              </w:rPr>
            </w:pPr>
            <w:r w:rsidRPr="000E6AD0">
              <w:rPr>
                <w:rFonts w:cstheme="minorHAnsi"/>
              </w:rPr>
              <w:t xml:space="preserve">V teoretické části se studentka zaměřuje na témata úzce související se zaměřením bakalářské práce – konkrétně na online marketingovou komunikaci, </w:t>
            </w:r>
            <w:proofErr w:type="spellStart"/>
            <w:r w:rsidRPr="000E6AD0">
              <w:rPr>
                <w:rFonts w:cstheme="minorHAnsi"/>
              </w:rPr>
              <w:t>influencer</w:t>
            </w:r>
            <w:proofErr w:type="spellEnd"/>
            <w:r w:rsidRPr="000E6AD0">
              <w:rPr>
                <w:rFonts w:cstheme="minorHAnsi"/>
              </w:rPr>
              <w:t xml:space="preserve"> marketing a využití sociálních sítí jako nástroje marketingové komunikace. V </w:t>
            </w:r>
            <w:r>
              <w:rPr>
                <w:rFonts w:cstheme="minorHAnsi"/>
              </w:rPr>
              <w:t>této</w:t>
            </w:r>
            <w:r w:rsidRPr="000E6AD0">
              <w:rPr>
                <w:rFonts w:cstheme="minorHAnsi"/>
              </w:rPr>
              <w:t xml:space="preserve"> kapitole se věnuje dopadům sociálních sítí na společnost, avšak vhodnější by bylo zaměřit se spíše na jejich roli z pohledu marketingové komunikace, například v kontextu aktuálních trendů. Teoretické části by rovněž prospělo stručné shrnutí, které by přehledně uzavřelo klíčové poznatky.</w:t>
            </w: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8D1EDE5" w:rsidR="000E094A" w:rsidRDefault="00025B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004DBB7B" w:rsidR="000E094A" w:rsidRDefault="00A12551" w:rsidP="00694399">
                <w:pPr>
                  <w:tabs>
                    <w:tab w:val="right" w:pos="8789"/>
                  </w:tabs>
                  <w:jc w:val="center"/>
                  <w:rPr>
                    <w:rFonts w:cstheme="minorHAnsi"/>
                    <w:b/>
                  </w:rPr>
                </w:pPr>
                <w:r>
                  <w:rPr>
                    <w:rFonts w:cstheme="minorHAnsi"/>
                    <w:b/>
                  </w:rPr>
                  <w:t>E</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48911513" w:rsidR="008B781B" w:rsidRDefault="00025B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r w:rsidR="008B781B">
              <w:rPr>
                <w:rFonts w:cstheme="minorHAnsi"/>
                <w:i/>
                <w:sz w:val="20"/>
              </w:rPr>
              <w:t xml:space="preserve"> </w:t>
            </w:r>
          </w:p>
          <w:p w14:paraId="627B5321" w14:textId="6690548C" w:rsidR="000E094A" w:rsidRDefault="000E094A" w:rsidP="00CD12C3">
            <w:pPr>
              <w:tabs>
                <w:tab w:val="right" w:pos="8789"/>
              </w:tabs>
              <w:jc w:val="both"/>
              <w:rPr>
                <w:rFonts w:cstheme="minorHAnsi"/>
              </w:rPr>
            </w:pPr>
          </w:p>
          <w:p w14:paraId="69E8AFBE" w14:textId="39168B5C" w:rsidR="000E094A" w:rsidRDefault="00446C15" w:rsidP="00BF29A2">
            <w:pPr>
              <w:tabs>
                <w:tab w:val="right" w:pos="8789"/>
              </w:tabs>
              <w:jc w:val="both"/>
              <w:rPr>
                <w:rFonts w:cstheme="minorHAnsi"/>
              </w:rPr>
            </w:pPr>
            <w:r w:rsidRPr="00446C15">
              <w:rPr>
                <w:rFonts w:cstheme="minorHAnsi"/>
              </w:rPr>
              <w:t xml:space="preserve">V analytické části studentka </w:t>
            </w:r>
            <w:r w:rsidR="000E6AD0">
              <w:rPr>
                <w:rFonts w:cstheme="minorHAnsi"/>
              </w:rPr>
              <w:t>popsala vybranou společnost. Následně popsala jednotlivé sociální sítě, které společnost využívá</w:t>
            </w:r>
            <w:r w:rsidR="00F8186A">
              <w:rPr>
                <w:rFonts w:cstheme="minorHAnsi"/>
              </w:rPr>
              <w:t>. Dále studentka popsala vybrané konkurenty</w:t>
            </w:r>
            <w:r w:rsidR="00A12551">
              <w:rPr>
                <w:rFonts w:cstheme="minorHAnsi"/>
              </w:rPr>
              <w:t xml:space="preserve">, avšak zde studentka neuvedla, proč zvolila dané konkurenty. Analýza konkurence by prospělo, kdyby byla realizována například pomocí </w:t>
            </w:r>
            <w:proofErr w:type="spellStart"/>
            <w:r w:rsidR="00A12551">
              <w:rPr>
                <w:rFonts w:cstheme="minorHAnsi"/>
              </w:rPr>
              <w:t>benchmarkingu</w:t>
            </w:r>
            <w:proofErr w:type="spellEnd"/>
            <w:r w:rsidR="00A12551">
              <w:rPr>
                <w:rFonts w:cstheme="minorHAnsi"/>
              </w:rPr>
              <w:t xml:space="preserve"> nebo kdyby alespoň studentka zpracovala její shrnutí. </w:t>
            </w:r>
            <w:r w:rsidR="00F8186A">
              <w:rPr>
                <w:rFonts w:cstheme="minorHAnsi"/>
              </w:rPr>
              <w:t>V práci také studentka zpracovala SWOT analýza, nicméně většina uveden</w:t>
            </w:r>
            <w:r w:rsidR="00A12551">
              <w:rPr>
                <w:rFonts w:cstheme="minorHAnsi"/>
              </w:rPr>
              <w:t>ých</w:t>
            </w:r>
            <w:r w:rsidR="00F8186A">
              <w:rPr>
                <w:rFonts w:cstheme="minorHAnsi"/>
              </w:rPr>
              <w:t xml:space="preserve"> faktor</w:t>
            </w:r>
            <w:r w:rsidR="00A12551">
              <w:rPr>
                <w:rFonts w:cstheme="minorHAnsi"/>
              </w:rPr>
              <w:t>ů</w:t>
            </w:r>
            <w:r w:rsidR="00F8186A">
              <w:rPr>
                <w:rFonts w:cstheme="minorHAnsi"/>
              </w:rPr>
              <w:t xml:space="preserve"> jsou stanoveny špatně. I praktická část by si zasloužila </w:t>
            </w:r>
            <w:r w:rsidR="00A12551">
              <w:rPr>
                <w:rFonts w:cstheme="minorHAnsi"/>
              </w:rPr>
              <w:t>shrnutí,</w:t>
            </w:r>
            <w:r w:rsidR="00F8186A">
              <w:rPr>
                <w:rFonts w:cstheme="minorHAnsi"/>
              </w:rPr>
              <w:t xml:space="preserve"> a hlavně hlubší a pečlivější zpracování</w:t>
            </w:r>
            <w:r w:rsidR="00A12551">
              <w:rPr>
                <w:rFonts w:cstheme="minorHAnsi"/>
              </w:rPr>
              <w:t>.</w:t>
            </w:r>
          </w:p>
          <w:p w14:paraId="303103B0" w14:textId="4F71946F" w:rsidR="00446C15" w:rsidRPr="000E094A" w:rsidRDefault="00446C15" w:rsidP="00BF29A2">
            <w:pPr>
              <w:tabs>
                <w:tab w:val="right" w:pos="8789"/>
              </w:tabs>
              <w:jc w:val="both"/>
              <w:rPr>
                <w:rFonts w:cstheme="minorHAnsi"/>
              </w:rPr>
            </w:pPr>
          </w:p>
        </w:tc>
      </w:tr>
    </w:tbl>
    <w:p w14:paraId="530A7CCA" w14:textId="77777777" w:rsidR="0073639B" w:rsidRDefault="0073639B">
      <w:r>
        <w:br w:type="page"/>
      </w:r>
    </w:p>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53111AA" w:rsidR="000E094A" w:rsidRDefault="00025B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5A3B4A" w:rsidRPr="00E7633F">
              <w:rPr>
                <w:rFonts w:cstheme="minorHAnsi"/>
                <w:b/>
              </w:rPr>
              <w:t>řešící / návrhová /</w:t>
            </w:r>
            <w:r w:rsidR="007553A6" w:rsidRPr="00E7633F">
              <w:rPr>
                <w:rFonts w:cstheme="minorHAnsi"/>
                <w:b/>
              </w:rPr>
              <w:t xml:space="preserve"> </w:t>
            </w:r>
            <w:r w:rsidR="00694399" w:rsidRPr="00E7633F">
              <w:rPr>
                <w:rFonts w:cstheme="minorHAnsi"/>
                <w:b/>
              </w:rPr>
              <w:t>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63D18B79" w:rsidR="000E094A" w:rsidRDefault="00217BE6"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D3E025E" w:rsidR="004D378C" w:rsidRPr="008B781B" w:rsidRDefault="00025B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návaznost řešící části práce na teorii a na výsledky analýz; podloženost návrhů odpovídajícími argumenty; splnění stanovených cílů. U BP s výzkumným zaměřením je nutno zaměřit se na diskuzi výsledků a jejich zhodnocení</w:t>
            </w:r>
            <w:r w:rsidR="004D378C">
              <w:rPr>
                <w:rFonts w:cstheme="minorHAnsi"/>
                <w:i/>
                <w:sz w:val="20"/>
              </w:rPr>
              <w:t>.</w:t>
            </w:r>
          </w:p>
          <w:p w14:paraId="6B47E1B3" w14:textId="77777777" w:rsidR="000E094A" w:rsidRPr="000E094A" w:rsidRDefault="000E094A" w:rsidP="00CD12C3">
            <w:pPr>
              <w:tabs>
                <w:tab w:val="right" w:pos="8789"/>
              </w:tabs>
              <w:jc w:val="both"/>
              <w:rPr>
                <w:rFonts w:cstheme="minorHAnsi"/>
              </w:rPr>
            </w:pPr>
          </w:p>
          <w:p w14:paraId="3A166478" w14:textId="7E9A4E06" w:rsidR="000E094A" w:rsidRPr="00217BE6" w:rsidRDefault="00674C33" w:rsidP="00CD12C3">
            <w:pPr>
              <w:tabs>
                <w:tab w:val="right" w:pos="8789"/>
              </w:tabs>
              <w:jc w:val="both"/>
            </w:pPr>
            <w:r w:rsidRPr="00674C33">
              <w:rPr>
                <w:rFonts w:cstheme="minorHAnsi"/>
              </w:rPr>
              <w:t>Návrhová část se zaměřuje na tři oblasti, které úzce souvisejí s tématem bakalářské práce. Studentka se v této části snažila navrhnout konkrétní opatření, která by mohla přispět ke zlepšení marketingové komunikace</w:t>
            </w:r>
            <w:r w:rsidR="00217BE6">
              <w:rPr>
                <w:rFonts w:cstheme="minorHAnsi"/>
              </w:rPr>
              <w:t xml:space="preserve"> na sociálních sítí.</w:t>
            </w:r>
            <w:r w:rsidRPr="00674C33">
              <w:rPr>
                <w:rFonts w:cstheme="minorHAnsi"/>
              </w:rPr>
              <w:t xml:space="preserve"> </w:t>
            </w:r>
            <w:r w:rsidR="00217BE6" w:rsidRPr="00217BE6">
              <w:rPr>
                <w:rFonts w:cstheme="minorHAnsi"/>
              </w:rPr>
              <w:t>Stylizace textu v této části však není zcela vhodně zvolena, což</w:t>
            </w:r>
            <w:r w:rsidR="00217BE6">
              <w:rPr>
                <w:rFonts w:cstheme="minorHAnsi"/>
              </w:rPr>
              <w:t xml:space="preserve"> snižuje kvalitu práce. V</w:t>
            </w:r>
            <w:r w:rsidRPr="00674C33">
              <w:rPr>
                <w:rFonts w:cstheme="minorHAnsi"/>
              </w:rPr>
              <w:t xml:space="preserve">zhledem k tomu, že práce </w:t>
            </w:r>
            <w:r w:rsidR="00A12551">
              <w:rPr>
                <w:rFonts w:cstheme="minorHAnsi"/>
              </w:rPr>
              <w:t xml:space="preserve">také </w:t>
            </w:r>
            <w:bookmarkStart w:id="1" w:name="_GoBack"/>
            <w:bookmarkEnd w:id="1"/>
            <w:r w:rsidRPr="00674C33">
              <w:rPr>
                <w:rFonts w:cstheme="minorHAnsi"/>
              </w:rPr>
              <w:t xml:space="preserve">neobsahuje primární výzkum a </w:t>
            </w:r>
            <w:r w:rsidR="00A12551">
              <w:rPr>
                <w:rFonts w:cstheme="minorHAnsi"/>
              </w:rPr>
              <w:t>zpracované</w:t>
            </w:r>
            <w:r w:rsidRPr="00674C33">
              <w:rPr>
                <w:rFonts w:cstheme="minorHAnsi"/>
              </w:rPr>
              <w:t xml:space="preserve"> analýzy jsou spíše popisného charakteru, by bylo vhodné návrhy dále rozpracovat a více je podpořit argumenty či daty. </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0938086C" w:rsidR="000E094A" w:rsidRDefault="00025B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453E8888" w:rsidR="000E094A" w:rsidRDefault="00217BE6"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074CD04F" w:rsidR="004D378C" w:rsidRPr="008B781B" w:rsidRDefault="00025B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r w:rsidR="004D378C">
              <w:rPr>
                <w:rFonts w:cstheme="minorHAnsi"/>
                <w:i/>
                <w:sz w:val="20"/>
              </w:rPr>
              <w:t>.</w:t>
            </w:r>
          </w:p>
          <w:p w14:paraId="3105A3E5" w14:textId="77777777" w:rsidR="000E094A" w:rsidRPr="000E094A" w:rsidRDefault="000E094A" w:rsidP="00CD12C3">
            <w:pPr>
              <w:tabs>
                <w:tab w:val="right" w:pos="8789"/>
              </w:tabs>
              <w:jc w:val="both"/>
              <w:rPr>
                <w:rFonts w:cstheme="minorHAnsi"/>
              </w:rPr>
            </w:pPr>
          </w:p>
          <w:p w14:paraId="1CBFD397" w14:textId="397114E9" w:rsidR="000E094A" w:rsidRPr="000E094A" w:rsidRDefault="00217BE6" w:rsidP="00CD12C3">
            <w:pPr>
              <w:tabs>
                <w:tab w:val="right" w:pos="8789"/>
              </w:tabs>
              <w:jc w:val="both"/>
              <w:rPr>
                <w:rFonts w:cstheme="minorHAnsi"/>
              </w:rPr>
            </w:pPr>
            <w:r w:rsidRPr="00217BE6">
              <w:rPr>
                <w:rFonts w:cstheme="minorHAnsi"/>
              </w:rPr>
              <w:t>V práci by bylo vhodné lépe provázat jednotlivé kapitoly a doplnit jejich úvodní části, které by usnadnily orientaci čtenáře a podpořily logickou návaznost textu. V některých částech práce by také bylo vhodné upravit jazykové formulace tak, aby odpovídaly odbornému stylu. Například na str. 63 se objevuje formulace „Jak už jsme si řekli, ale je taktéž patrné</w:t>
            </w:r>
            <w:r>
              <w:rPr>
                <w:rFonts w:cstheme="minorHAnsi"/>
              </w:rPr>
              <w:t>…</w:t>
            </w:r>
            <w:r w:rsidRPr="00217BE6">
              <w:rPr>
                <w:rFonts w:cstheme="minorHAnsi"/>
              </w:rPr>
              <w:t>“, na str. 65 „Za sebe si dovoluji tvrdit, že by vypadala spolupráce nejlépe s</w:t>
            </w:r>
            <w:r>
              <w:rPr>
                <w:rFonts w:cstheme="minorHAnsi"/>
              </w:rPr>
              <w:t> </w:t>
            </w:r>
            <w:proofErr w:type="spellStart"/>
            <w:r w:rsidRPr="00217BE6">
              <w:rPr>
                <w:rFonts w:cstheme="minorHAnsi"/>
              </w:rPr>
              <w:t>influencery</w:t>
            </w:r>
            <w:proofErr w:type="spellEnd"/>
            <w:r>
              <w:rPr>
                <w:rFonts w:cstheme="minorHAnsi"/>
              </w:rPr>
              <w:t>…</w:t>
            </w:r>
            <w:r w:rsidRPr="00217BE6">
              <w:rPr>
                <w:rFonts w:cstheme="minorHAnsi"/>
              </w:rPr>
              <w:t xml:space="preserve">“ nebo „Nebudeme přece navazovat spolupráci s někým, kdo o </w:t>
            </w:r>
            <w:proofErr w:type="spellStart"/>
            <w:r w:rsidRPr="00217BE6">
              <w:rPr>
                <w:rFonts w:cstheme="minorHAnsi"/>
              </w:rPr>
              <w:t>Rituals</w:t>
            </w:r>
            <w:proofErr w:type="spellEnd"/>
            <w:r w:rsidRPr="00217BE6">
              <w:rPr>
                <w:rFonts w:cstheme="minorHAnsi"/>
              </w:rPr>
              <w:t xml:space="preserve"> v životě neslyšel a nemají se značkou žádný bližší vztah</w:t>
            </w:r>
            <w:r>
              <w:rPr>
                <w:rFonts w:cstheme="minorHAnsi"/>
              </w:rPr>
              <w:t>…</w:t>
            </w:r>
            <w:r w:rsidRPr="00217BE6">
              <w:rPr>
                <w:rFonts w:cstheme="minorHAnsi"/>
              </w:rPr>
              <w:t>“. Tyto formulace působí příliš osobně či hovorově a bylo by vhodné je nahradit neutrálnějším odborným jazykem.</w:t>
            </w: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96EA246" w:rsidR="009C7318" w:rsidRDefault="00E7633F"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BP*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7166D45D" w:rsidR="009C7318" w:rsidRDefault="00217BE6" w:rsidP="00694399">
                <w:pPr>
                  <w:tabs>
                    <w:tab w:val="right" w:pos="8789"/>
                  </w:tabs>
                  <w:jc w:val="center"/>
                  <w:rPr>
                    <w:rFonts w:cstheme="minorHAnsi"/>
                    <w:b/>
                  </w:rPr>
                </w:pPr>
                <w:r>
                  <w:rPr>
                    <w:rFonts w:cstheme="minorHAnsi"/>
                    <w:b/>
                  </w:rPr>
                  <w:t>D</w:t>
                </w:r>
              </w:p>
            </w:tc>
          </w:sdtContent>
        </w:sdt>
      </w:tr>
      <w:tr w:rsidR="00F92C79" w:rsidRPr="000E094A" w14:paraId="0D641DF1"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495AEB25" w14:textId="77777777" w:rsidR="008B305C" w:rsidRDefault="008B305C" w:rsidP="00AF31F5">
            <w:pPr>
              <w:tabs>
                <w:tab w:val="right" w:pos="8789"/>
              </w:tabs>
              <w:jc w:val="both"/>
              <w:rPr>
                <w:rFonts w:cstheme="minorHAnsi"/>
              </w:rPr>
            </w:pPr>
            <w:bookmarkStart w:id="2" w:name="_Hlk98164743"/>
          </w:p>
          <w:p w14:paraId="0AD71C89" w14:textId="0E8DF72A" w:rsidR="008B305C" w:rsidRDefault="00217BE6" w:rsidP="00AF31F5">
            <w:pPr>
              <w:tabs>
                <w:tab w:val="right" w:pos="8789"/>
              </w:tabs>
              <w:jc w:val="both"/>
              <w:rPr>
                <w:rFonts w:cstheme="minorHAnsi"/>
              </w:rPr>
            </w:pPr>
            <w:r w:rsidRPr="00217BE6">
              <w:rPr>
                <w:rFonts w:cstheme="minorHAnsi"/>
              </w:rPr>
              <w:t>Bakalářská práce je zaměřena na analýzu marketingové komunikace na sociálních sítích ve vybrané společnosti. Přestože práce pokrývá klíčové oblasti tématu, jednotlivé části vykazují určité nedostatky, které ovlivňují celkovou kvalitu zpracování. V analytické části je problematická zejména nepřesně zpracovaná SWOT analýza a absence primárního výzkumu, který by posílil argumentační základ návrhů. Návrhová část pak není dostatečně podložena relevantními daty a místy obsahuje nevhodně zvolenou stylizaci textu, která snižuje odbornou úroveň prezentace návrhů.</w:t>
            </w:r>
          </w:p>
          <w:p w14:paraId="4FC68188" w14:textId="77DE6D4F" w:rsidR="008B305C" w:rsidRPr="000E094A" w:rsidRDefault="008B305C" w:rsidP="00AF31F5">
            <w:pPr>
              <w:tabs>
                <w:tab w:val="right" w:pos="8789"/>
              </w:tabs>
              <w:jc w:val="both"/>
              <w:rPr>
                <w:rFonts w:cstheme="minorHAnsi"/>
              </w:rPr>
            </w:pPr>
          </w:p>
        </w:tc>
      </w:tr>
    </w:tbl>
    <w:bookmarkEnd w:id="2"/>
    <w:p w14:paraId="5C15DC76" w14:textId="6047210F"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1A77DE8A" w:rsidR="009C7318" w:rsidRDefault="009C7318" w:rsidP="00DC7D52">
      <w:pPr>
        <w:spacing w:after="120" w:line="240" w:lineRule="auto"/>
        <w:jc w:val="both"/>
        <w:rPr>
          <w:sz w:val="23"/>
          <w:szCs w:val="23"/>
        </w:rPr>
      </w:pPr>
      <w:r w:rsidRPr="00974EA2">
        <w:rPr>
          <w:rFonts w:cstheme="minorHAnsi"/>
          <w:b/>
        </w:rPr>
        <w:t>Otázky k</w:t>
      </w:r>
      <w:r w:rsidR="00E7633F">
        <w:rPr>
          <w:rFonts w:cstheme="minorHAnsi"/>
          <w:b/>
        </w:rPr>
        <w:t> </w:t>
      </w:r>
      <w:r w:rsidRPr="00974EA2">
        <w:rPr>
          <w:rFonts w:cstheme="minorHAnsi"/>
          <w:b/>
        </w:rPr>
        <w:t>obhajobě</w:t>
      </w:r>
      <w:r w:rsidR="00E7633F">
        <w:rPr>
          <w:rFonts w:cstheme="minorHAnsi"/>
          <w:b/>
        </w:rPr>
        <w:t>:</w:t>
      </w:r>
    </w:p>
    <w:p w14:paraId="5FA061A8" w14:textId="77777777" w:rsidR="00F8186A" w:rsidRDefault="00F8186A"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Jaké jsou aktuální trendy v oblasti marketingové komunikace?</w:t>
      </w:r>
    </w:p>
    <w:p w14:paraId="2F1E1E2E" w14:textId="099CCE3B" w:rsidR="00446C15" w:rsidRDefault="00446C15"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Upravte SWOT analýzu.</w:t>
      </w:r>
    </w:p>
    <w:p w14:paraId="7BE3CBB8" w14:textId="3DE7ECF4" w:rsidR="00F8186A" w:rsidRDefault="004E5FF5"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V rámci návrhové části jste doporučila spolupráci s </w:t>
      </w:r>
      <w:proofErr w:type="spellStart"/>
      <w:r>
        <w:rPr>
          <w:rFonts w:cstheme="minorHAnsi"/>
        </w:rPr>
        <w:t>influencery</w:t>
      </w:r>
      <w:proofErr w:type="spellEnd"/>
      <w:r>
        <w:rPr>
          <w:rFonts w:cstheme="minorHAnsi"/>
        </w:rPr>
        <w:t>, přemýšlela jste také nad náklady spojenými s navázáním spolupráce?</w:t>
      </w:r>
    </w:p>
    <w:p w14:paraId="5C89816B" w14:textId="77777777" w:rsidR="0024258E" w:rsidRDefault="0024258E" w:rsidP="00A40E93">
      <w:pPr>
        <w:jc w:val="both"/>
        <w:rPr>
          <w:rFonts w:cstheme="minorHAnsi"/>
        </w:rPr>
      </w:pPr>
    </w:p>
    <w:p w14:paraId="4E3072FA" w14:textId="77DD2970"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showingPlcHdr/>
          <w:comboBox>
            <w:listItem w:displayText="splňuje" w:value="splňuje"/>
            <w:listItem w:displayText="nesplňuje" w:value="nesplňuje"/>
          </w:comboBox>
        </w:sdtPr>
        <w:sdtEndPr/>
        <w:sdtContent>
          <w:r w:rsidR="00CD12C3" w:rsidRPr="001A5279">
            <w:rPr>
              <w:rStyle w:val="Zstupntext"/>
            </w:rPr>
            <w:t>Zvolte položku.</w:t>
          </w:r>
        </w:sdtContent>
      </w:sdt>
      <w:r>
        <w:t xml:space="preserve"> kritéria pro obhajobu BP. Práci </w:t>
      </w:r>
      <w:sdt>
        <w:sdtPr>
          <w:rPr>
            <w:rFonts w:cstheme="minorHAnsi"/>
            <w:b/>
          </w:rPr>
          <w:alias w:val="doporučení k obhajobě"/>
          <w:tag w:val="doporučení k obhajobě"/>
          <w:id w:val="-989319400"/>
          <w:lock w:val="sdtLocked"/>
          <w:placeholder>
            <w:docPart w:val="4F52C4C2662347F09CB140990B74E990"/>
          </w:placeholder>
          <w:showingPlcHdr/>
          <w:comboBox>
            <w:listItem w:displayText="doporučuji" w:value="doporučuji"/>
            <w:listItem w:displayText="nedoporučuji" w:value="nedoporučuji"/>
          </w:comboBox>
        </w:sdtPr>
        <w:sdtEndPr/>
        <w:sdtContent>
          <w:r w:rsidR="00CD12C3" w:rsidRPr="001A5279">
            <w:rPr>
              <w:rStyle w:val="Zstupntext"/>
            </w:rPr>
            <w:t>Zvolte položku.</w:t>
          </w:r>
        </w:sdtContent>
      </w:sdt>
      <w:r>
        <w:t xml:space="preserve"> k obhajobě.</w:t>
      </w:r>
      <w:r w:rsidR="00CD12C3">
        <w:t xml:space="preserve"> </w:t>
      </w:r>
    </w:p>
    <w:p w14:paraId="019B42D4"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7777777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showingPlcHdr/>
          <w:date>
            <w:dateFormat w:val="dd.MM.yyyy"/>
            <w:lid w:val="cs-CZ"/>
            <w:storeMappedDataAs w:val="dateTime"/>
            <w:calendar w:val="gregorian"/>
          </w:date>
        </w:sdtPr>
        <w:sdtEndPr/>
        <w:sdtContent>
          <w:r w:rsidR="0085398A" w:rsidRPr="001A5279">
            <w:rPr>
              <w:rStyle w:val="Zstupntext"/>
            </w:rPr>
            <w:t>Klikněte nebo klepněte sem a zadejte datum.</w:t>
          </w:r>
        </w:sdtContent>
      </w:sdt>
      <w:r w:rsidR="0085398A">
        <w:rPr>
          <w:rFonts w:cstheme="minorHAnsi"/>
        </w:rPr>
        <w:tab/>
      </w:r>
    </w:p>
    <w:p w14:paraId="73443A4F" w14:textId="6311EAD8"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5A3B4A">
        <w:rPr>
          <w:rFonts w:cstheme="minorHAnsi"/>
        </w:rPr>
        <w:t>oponenta</w:t>
      </w:r>
      <w:r w:rsidR="009C7318">
        <w:rPr>
          <w:rFonts w:cstheme="minorHAnsi"/>
        </w:rPr>
        <w:t xml:space="preserve"> BP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BA31E1" w14:textId="77777777" w:rsidR="004146CB" w:rsidRDefault="004146CB" w:rsidP="00A40E93">
      <w:pPr>
        <w:spacing w:after="0" w:line="240" w:lineRule="auto"/>
      </w:pPr>
      <w:r>
        <w:separator/>
      </w:r>
    </w:p>
  </w:endnote>
  <w:endnote w:type="continuationSeparator" w:id="0">
    <w:p w14:paraId="3BD28BEC" w14:textId="77777777" w:rsidR="004146CB" w:rsidRDefault="004146CB"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35B4B8" w14:textId="77777777" w:rsidR="004146CB" w:rsidRDefault="004146CB" w:rsidP="00A40E93">
      <w:pPr>
        <w:spacing w:after="0" w:line="240" w:lineRule="auto"/>
      </w:pPr>
      <w:r>
        <w:separator/>
      </w:r>
    </w:p>
  </w:footnote>
  <w:footnote w:type="continuationSeparator" w:id="0">
    <w:p w14:paraId="42186759" w14:textId="77777777" w:rsidR="004146CB" w:rsidRDefault="004146CB"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1797A"/>
    <w:rsid w:val="00025BF3"/>
    <w:rsid w:val="000D43A0"/>
    <w:rsid w:val="000E094A"/>
    <w:rsid w:val="000E6AD0"/>
    <w:rsid w:val="00112356"/>
    <w:rsid w:val="00142E5B"/>
    <w:rsid w:val="00144628"/>
    <w:rsid w:val="00217BE6"/>
    <w:rsid w:val="0024258E"/>
    <w:rsid w:val="00274092"/>
    <w:rsid w:val="0029651C"/>
    <w:rsid w:val="0033683F"/>
    <w:rsid w:val="003A57C9"/>
    <w:rsid w:val="004146CB"/>
    <w:rsid w:val="00446C15"/>
    <w:rsid w:val="004D378C"/>
    <w:rsid w:val="004E5FF5"/>
    <w:rsid w:val="00504EA7"/>
    <w:rsid w:val="00590DCA"/>
    <w:rsid w:val="005A3B4A"/>
    <w:rsid w:val="005C4ACA"/>
    <w:rsid w:val="0067082B"/>
    <w:rsid w:val="00674C33"/>
    <w:rsid w:val="00694399"/>
    <w:rsid w:val="0073639B"/>
    <w:rsid w:val="007553A6"/>
    <w:rsid w:val="00791628"/>
    <w:rsid w:val="007A023C"/>
    <w:rsid w:val="007F1BC8"/>
    <w:rsid w:val="007F777D"/>
    <w:rsid w:val="0085398A"/>
    <w:rsid w:val="008B305C"/>
    <w:rsid w:val="008B781B"/>
    <w:rsid w:val="00974EA2"/>
    <w:rsid w:val="00987B93"/>
    <w:rsid w:val="009C322A"/>
    <w:rsid w:val="009C7318"/>
    <w:rsid w:val="00A12551"/>
    <w:rsid w:val="00A35B35"/>
    <w:rsid w:val="00A40E93"/>
    <w:rsid w:val="00A7527E"/>
    <w:rsid w:val="00AB10F2"/>
    <w:rsid w:val="00B14451"/>
    <w:rsid w:val="00BA16DD"/>
    <w:rsid w:val="00BF29A2"/>
    <w:rsid w:val="00C27492"/>
    <w:rsid w:val="00CA34A9"/>
    <w:rsid w:val="00CD12C3"/>
    <w:rsid w:val="00CE55BD"/>
    <w:rsid w:val="00CE6B6D"/>
    <w:rsid w:val="00D03B87"/>
    <w:rsid w:val="00DC7D52"/>
    <w:rsid w:val="00E22423"/>
    <w:rsid w:val="00E309D2"/>
    <w:rsid w:val="00E7633F"/>
    <w:rsid w:val="00EE36F0"/>
    <w:rsid w:val="00EF1720"/>
    <w:rsid w:val="00F2583B"/>
    <w:rsid w:val="00F42BA7"/>
    <w:rsid w:val="00F8186A"/>
    <w:rsid w:val="00F92C79"/>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E761BF" w:rsidRDefault="005E083B">
          <w:r w:rsidRPr="001A5279">
            <w:rPr>
              <w:rStyle w:val="Zstupntext"/>
            </w:rPr>
            <w:t>Klikněte nebo klepněte sem a zadejte datum.</w:t>
          </w:r>
        </w:p>
      </w:docPartBody>
    </w:docPart>
    <w:docPart>
      <w:docPartPr>
        <w:name w:val="71D94F8C5A404E0EAE8FB9F1CA03031D"/>
        <w:category>
          <w:name w:val="Obecné"/>
          <w:gallery w:val="placeholder"/>
        </w:category>
        <w:types>
          <w:type w:val="bbPlcHdr"/>
        </w:types>
        <w:behaviors>
          <w:behavior w:val="content"/>
        </w:behaviors>
        <w:guid w:val="{82C06525-87F8-42A7-956F-C33CA712E068}"/>
      </w:docPartPr>
      <w:docPartBody>
        <w:p w:rsidR="00986CC7" w:rsidRDefault="00A7255F" w:rsidP="00A7255F">
          <w:pPr>
            <w:pStyle w:val="71D94F8C5A404E0EAE8FB9F1CA03031D"/>
          </w:pPr>
          <w:r w:rsidRPr="001A5279">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F6466"/>
    <w:rsid w:val="00274092"/>
    <w:rsid w:val="00510546"/>
    <w:rsid w:val="005E083B"/>
    <w:rsid w:val="006A2149"/>
    <w:rsid w:val="00986CC7"/>
    <w:rsid w:val="00A7255F"/>
    <w:rsid w:val="00E761BF"/>
    <w:rsid w:val="00EE36F0"/>
    <w:rsid w:val="00F66D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A7255F"/>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71D94F8C5A404E0EAE8FB9F1CA03031D">
    <w:name w:val="71D94F8C5A404E0EAE8FB9F1CA03031D"/>
    <w:rsid w:val="00A72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0c7a808-c904-42d4-8afe-1107c29a720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884A81DD2678449A2506AE0936907E2" ma:contentTypeVersion="15" ma:contentTypeDescription="Vytvoří nový dokument" ma:contentTypeScope="" ma:versionID="5a8920887a7d7729d0506dfcb41a6aef">
  <xsd:schema xmlns:xsd="http://www.w3.org/2001/XMLSchema" xmlns:xs="http://www.w3.org/2001/XMLSchema" xmlns:p="http://schemas.microsoft.com/office/2006/metadata/properties" xmlns:ns3="e33aaaec-5232-4a05-b409-f48df991c437" xmlns:ns4="10c7a808-c904-42d4-8afe-1107c29a7207" targetNamespace="http://schemas.microsoft.com/office/2006/metadata/properties" ma:root="true" ma:fieldsID="b69456e372451386b2400e4d82a35778" ns3:_="" ns4:_="">
    <xsd:import namespace="e33aaaec-5232-4a05-b409-f48df991c437"/>
    <xsd:import namespace="10c7a808-c904-42d4-8afe-1107c29a720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3aaaec-5232-4a05-b409-f48df991c437"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c7a808-c904-42d4-8afe-1107c29a720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61343-9E32-4BE2-AF5D-67C3477CF3B8}">
  <ds:schemaRefs>
    <ds:schemaRef ds:uri="10c7a808-c904-42d4-8afe-1107c29a7207"/>
    <ds:schemaRef ds:uri="http://schemas.microsoft.com/office/2006/documentManagement/types"/>
    <ds:schemaRef ds:uri="http://schemas.microsoft.com/office/infopath/2007/PartnerControls"/>
    <ds:schemaRef ds:uri="http://schemas.microsoft.com/office/2006/metadata/properties"/>
    <ds:schemaRef ds:uri="http://purl.org/dc/terms/"/>
    <ds:schemaRef ds:uri="http://schemas.openxmlformats.org/package/2006/metadata/core-properties"/>
    <ds:schemaRef ds:uri="http://www.w3.org/XML/1998/namespace"/>
    <ds:schemaRef ds:uri="e33aaaec-5232-4a05-b409-f48df991c437"/>
    <ds:schemaRef ds:uri="http://purl.org/dc/dcmitype/"/>
    <ds:schemaRef ds:uri="http://purl.org/dc/elements/1.1/"/>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ABF60638-2FA0-4D86-AABE-C7D1DFBB6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3aaaec-5232-4a05-b409-f48df991c437"/>
    <ds:schemaRef ds:uri="10c7a808-c904-42d4-8afe-1107c29a72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805</Words>
  <Characters>4750</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Petra Barešová</cp:lastModifiedBy>
  <cp:revision>2</cp:revision>
  <cp:lastPrinted>2022-03-14T11:55:00Z</cp:lastPrinted>
  <dcterms:created xsi:type="dcterms:W3CDTF">2025-06-02T13:13:00Z</dcterms:created>
  <dcterms:modified xsi:type="dcterms:W3CDTF">2025-06-02T13:13:00Z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0x010100F884A81DD2678449A2506AE0936907E2</vt:lpwstr>
  </property>
</Properties>
</file>