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214641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53139">
        <w:rPr>
          <w:rFonts w:asciiTheme="minorHAnsi" w:hAnsiTheme="minorHAnsi" w:cstheme="minorHAnsi"/>
          <w:sz w:val="22"/>
          <w:szCs w:val="22"/>
        </w:rPr>
        <w:tab/>
      </w:r>
      <w:r w:rsidR="00653139">
        <w:rPr>
          <w:rFonts w:asciiTheme="minorHAnsi" w:hAnsiTheme="minorHAnsi" w:cstheme="minorHAnsi"/>
          <w:sz w:val="22"/>
          <w:szCs w:val="22"/>
        </w:rPr>
        <w:tab/>
      </w:r>
      <w:r w:rsidR="00653139">
        <w:rPr>
          <w:rFonts w:asciiTheme="minorHAnsi" w:hAnsiTheme="minorHAnsi" w:cstheme="minorHAnsi"/>
          <w:sz w:val="22"/>
          <w:szCs w:val="22"/>
        </w:rPr>
        <w:tab/>
        <w:t>Lucie Bohuslavová</w:t>
      </w:r>
    </w:p>
    <w:p w14:paraId="7BEB1D07" w14:textId="465B4A2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53139">
        <w:rPr>
          <w:rFonts w:asciiTheme="minorHAnsi" w:hAnsiTheme="minorHAnsi" w:cstheme="minorHAnsi"/>
          <w:sz w:val="22"/>
          <w:szCs w:val="22"/>
        </w:rPr>
        <w:tab/>
        <w:t>Ing. Lucie Tomancová, Ph.D.</w:t>
      </w:r>
    </w:p>
    <w:p w14:paraId="05C5954D" w14:textId="5AAFE10B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074F6">
        <w:rPr>
          <w:rFonts w:cstheme="minorHAnsi"/>
        </w:rPr>
        <w:tab/>
      </w:r>
      <w:r w:rsidR="006074F6">
        <w:rPr>
          <w:rFonts w:cstheme="minorHAnsi"/>
        </w:rPr>
        <w:tab/>
      </w:r>
      <w:r w:rsidR="006074F6">
        <w:rPr>
          <w:rFonts w:cstheme="minorHAnsi"/>
        </w:rPr>
        <w:tab/>
      </w:r>
      <w:r w:rsidR="006074F6">
        <w:rPr>
          <w:rFonts w:cstheme="minorHAnsi"/>
        </w:rPr>
        <w:tab/>
        <w:t>Návrh projektu na rozvoj finanční gramotnosti pro děti z dětských domovů</w:t>
      </w:r>
    </w:p>
    <w:p w14:paraId="07FD52EA" w14:textId="04B8E433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074F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D36F800" w:rsidR="000E094A" w:rsidRDefault="006201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0423224" w:rsidR="000E094A" w:rsidRPr="000E094A" w:rsidRDefault="006074F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Hlavním cílem </w:t>
            </w:r>
            <w:r>
              <w:t>předložené bakalářské práce bylo</w:t>
            </w:r>
            <w:r>
              <w:t xml:space="preserve"> vytvoření návrhu projektu na rozvoj finanční gramotnosti formou hry pro děti z dětských domovů. </w:t>
            </w:r>
            <w:r>
              <w:t>Cíl práce byl splněn. Studentka vytvořila návrh hry Finanční pevnost a nezůstalo pouze u návrhu, nýbrž u praktické realizace se zaměřením na děti z dětských domovů ze Zlínského kraje. V práci jsou uceleně popsány použité metody v teoretické i praktické části práce.</w:t>
            </w:r>
            <w:r w:rsidR="00620195">
              <w:t xml:space="preserve"> Bohužel zatím není možné zhodnotit dopad těchto aktivit na cílovou skupinu</w:t>
            </w:r>
            <w:r w:rsidR="003E1AAF">
              <w:t>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293A4BA" w:rsidR="000E094A" w:rsidRDefault="006201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50721E88" w:rsidR="00987B93" w:rsidRDefault="006201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 je jasně za využití relevantních zdrojů popsána řešená problematika – finanční gramotnost a projektové řízení.</w:t>
            </w:r>
            <w:r w:rsidR="003E1AAF">
              <w:rPr>
                <w:rFonts w:cstheme="minorHAnsi"/>
              </w:rPr>
              <w:t xml:space="preserve"> Rozsah použité literatury je adekvátní a způsob citování odpovídá požadavkům.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3F0F85E" w:rsidR="000E094A" w:rsidRDefault="006201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4EC7F31B" w:rsidR="000E094A" w:rsidRPr="000E094A" w:rsidRDefault="006201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Jedná se o konkrétní praktický projekt, který studentka pěkně zmapovala a popsala. Využívá poznatků z teorie a vhodně je dále aplikuje. Metody práce jsou dostatečně pospány a podloženy. Oceňuji praktický dopad a realizaci všech navržených aktivit.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AF091E" w:rsidR="000E094A" w:rsidRDefault="006201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61617E3F" w:rsidR="000E094A" w:rsidRDefault="002817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Kladně hodnotím reálné výstupy bakalářské práce – tedy probíhající dlouhodobá školení dané problematiky přímo v zapojených dětských domovech a také vytvoření </w:t>
            </w:r>
            <w:r w:rsidR="00D63867">
              <w:rPr>
                <w:rFonts w:cstheme="minorHAnsi"/>
              </w:rPr>
              <w:t xml:space="preserve">hry </w:t>
            </w:r>
            <w:r>
              <w:rPr>
                <w:rFonts w:cstheme="minorHAnsi"/>
              </w:rPr>
              <w:t xml:space="preserve">Finanční </w:t>
            </w:r>
            <w:r w:rsidR="00D63867">
              <w:rPr>
                <w:rFonts w:cstheme="minorHAnsi"/>
              </w:rPr>
              <w:t>pevnost</w:t>
            </w:r>
            <w:r>
              <w:rPr>
                <w:rFonts w:cstheme="minorHAnsi"/>
              </w:rPr>
              <w:t>.</w:t>
            </w:r>
            <w:r w:rsidR="00620195">
              <w:rPr>
                <w:rFonts w:cstheme="minorHAnsi"/>
              </w:rPr>
              <w:t xml:space="preserve"> Co se týká zpracované řešící / návrhové části BP, tato část by si zasloužila více pozornosti a zamyšlení nad udržitelností připraveného projektu.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47F54E8" w:rsidR="000E094A" w:rsidRDefault="006201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398EFC0F" w:rsidR="000E094A" w:rsidRPr="000E094A" w:rsidRDefault="006201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čtivá, text je provázán, občas se autorka opakuje, ale celkově je práce zpracována kvalitně. BP má odpovídající úroveň a je v souladu s požadavky kladenými na tento typ závěrečné práce.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6199020" w:rsidR="009C7318" w:rsidRDefault="006201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3F813110" w14:textId="56FCA027" w:rsidR="002817AA" w:rsidRDefault="002817A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se zabývá užitečným společenským tématem – a to je finanční gramotnost dětí z dětských domovů. V práci studentka jasně pojmenovává problémy, kterým tyto </w:t>
            </w:r>
            <w:r w:rsidR="00620195">
              <w:rPr>
                <w:rFonts w:cstheme="minorHAnsi"/>
              </w:rPr>
              <w:t xml:space="preserve">znevýhodněné </w:t>
            </w:r>
            <w:r>
              <w:rPr>
                <w:rFonts w:cstheme="minorHAnsi"/>
              </w:rPr>
              <w:t>děti musí během svého života v </w:t>
            </w:r>
            <w:proofErr w:type="gramStart"/>
            <w:r>
              <w:rPr>
                <w:rFonts w:cstheme="minorHAnsi"/>
              </w:rPr>
              <w:t>domově</w:t>
            </w:r>
            <w:proofErr w:type="gramEnd"/>
            <w:r>
              <w:rPr>
                <w:rFonts w:cstheme="minorHAnsi"/>
              </w:rPr>
              <w:t xml:space="preserve"> a hlavně po odchodu a osamostatnění čelit.</w:t>
            </w:r>
          </w:p>
          <w:p w14:paraId="4FC68188" w14:textId="28AC55A6" w:rsidR="00F92C79" w:rsidRPr="000E094A" w:rsidRDefault="006074F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Zpracovaná bakalářská práce svědčí o pracovitosti a zapálení studenty pro řešené téma. Velmi si cením praktického dopadu</w:t>
            </w:r>
            <w:r w:rsidR="002817AA">
              <w:rPr>
                <w:rFonts w:cstheme="minorHAnsi"/>
              </w:rPr>
              <w:t xml:space="preserve">, který </w:t>
            </w:r>
            <w:r w:rsidR="00620195">
              <w:rPr>
                <w:rFonts w:cstheme="minorHAnsi"/>
              </w:rPr>
              <w:t xml:space="preserve">samotný projekt </w:t>
            </w:r>
            <w:r w:rsidR="002817AA">
              <w:rPr>
                <w:rFonts w:cstheme="minorHAnsi"/>
              </w:rPr>
              <w:t>má.</w:t>
            </w:r>
            <w:r w:rsidR="00620195">
              <w:rPr>
                <w:rFonts w:cstheme="minorHAnsi"/>
              </w:rPr>
              <w:t xml:space="preserve"> Věřím, že vzdělávání v oblasti finanční gramotnosti formou hry je tou správnou volbou a cestou.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7A8781C6" w:rsidR="009C7318" w:rsidRDefault="003E1AA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hodnotíte spolupráci zapojených dětských domovů? </w:t>
      </w:r>
      <w:bookmarkStart w:id="2" w:name="_GoBack"/>
      <w:bookmarkEnd w:id="2"/>
    </w:p>
    <w:p w14:paraId="55DA52BC" w14:textId="548E4D00" w:rsidR="005C4ACA" w:rsidRDefault="003E1AA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je role vychovatelů v podpoře finanční gramotnosti dětí v DD?</w:t>
      </w:r>
    </w:p>
    <w:p w14:paraId="1991DEDB" w14:textId="47E628A2" w:rsidR="005C4ACA" w:rsidRPr="005C4ACA" w:rsidRDefault="003E1AA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Neměli jste možnost si promluvit i s již „odchovancem“ z DD, který je nyní samostatný/á a probrat co pro něj / ni bylo to největší úskalí ve zvládání hospodaření s vlastními financemi?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E451F9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E1AA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E1AA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DC1593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E1AAF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3DC3FF" w14:textId="77777777" w:rsidR="00DA1BB4" w:rsidRDefault="00DA1BB4" w:rsidP="00A40E93">
      <w:pPr>
        <w:spacing w:after="0" w:line="240" w:lineRule="auto"/>
      </w:pPr>
      <w:r>
        <w:separator/>
      </w:r>
    </w:p>
  </w:endnote>
  <w:endnote w:type="continuationSeparator" w:id="0">
    <w:p w14:paraId="407B70C3" w14:textId="77777777" w:rsidR="00DA1BB4" w:rsidRDefault="00DA1BB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C3995" w14:textId="77777777" w:rsidR="00DA1BB4" w:rsidRDefault="00DA1BB4" w:rsidP="00A40E93">
      <w:pPr>
        <w:spacing w:after="0" w:line="240" w:lineRule="auto"/>
      </w:pPr>
      <w:r>
        <w:separator/>
      </w:r>
    </w:p>
  </w:footnote>
  <w:footnote w:type="continuationSeparator" w:id="0">
    <w:p w14:paraId="1F94FF37" w14:textId="77777777" w:rsidR="00DA1BB4" w:rsidRDefault="00DA1BB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817AA"/>
    <w:rsid w:val="0029651C"/>
    <w:rsid w:val="003E1AAF"/>
    <w:rsid w:val="004D378C"/>
    <w:rsid w:val="005A3B4A"/>
    <w:rsid w:val="005C4ACA"/>
    <w:rsid w:val="006074F6"/>
    <w:rsid w:val="00620195"/>
    <w:rsid w:val="00653139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63867"/>
    <w:rsid w:val="00DA1BB4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1095A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661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Tomancová</cp:lastModifiedBy>
  <cp:revision>4</cp:revision>
  <cp:lastPrinted>2022-03-14T11:55:00Z</cp:lastPrinted>
  <dcterms:created xsi:type="dcterms:W3CDTF">2025-06-01T21:31:00Z</dcterms:created>
  <dcterms:modified xsi:type="dcterms:W3CDTF">2025-06-01T22:17:00Z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