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2"/>
        <w:gridCol w:w="3463"/>
        <w:gridCol w:w="378"/>
        <w:gridCol w:w="365"/>
        <w:gridCol w:w="378"/>
        <w:gridCol w:w="378"/>
        <w:gridCol w:w="366"/>
        <w:gridCol w:w="352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8EA33EF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Alena Koláčková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B9BA70F" w14:textId="77777777" w:rsidR="00B05265" w:rsidRPr="00B05265" w:rsidRDefault="00B05265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 xml:space="preserve">Nestandardní učební úlohy v učebnicích </w:t>
            </w:r>
          </w:p>
          <w:p w14:paraId="0A37501D" w14:textId="2D64D8D2" w:rsidR="004C582C" w:rsidRDefault="00B05265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matematiky 1. stupně základní školy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ECCF713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Mgr. Marie Pavelková,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2B9DB51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F15FCF4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16D507D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34213CC0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A245BED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5FE78C8E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51080E5C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3D1BB30B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6EC7429" w:rsidR="004C582C" w:rsidRDefault="00B47AB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0F88248F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4EF3114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173AAFC6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4175FACC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662342F7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1CCFC48" w:rsidR="004C582C" w:rsidRDefault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910F53C" w14:textId="22C53D8A" w:rsidR="008C363B" w:rsidRDefault="00414D4F" w:rsidP="00B052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Téma nestandardních matematických </w:t>
            </w:r>
            <w:r w:rsidR="00B47AB0">
              <w:rPr>
                <w:rFonts w:ascii="Arial" w:hAnsi="Arial" w:cs="Arial"/>
              </w:rPr>
              <w:t xml:space="preserve">učebních </w:t>
            </w:r>
            <w:r>
              <w:rPr>
                <w:rFonts w:ascii="Arial" w:hAnsi="Arial" w:cs="Arial"/>
              </w:rPr>
              <w:t>úloh a jejich zastoupení v učebnicích matematiky 1. stupně základní školy otevírá velmi diskutovanou oblast matematiky</w:t>
            </w:r>
            <w:r w:rsidR="00B47AB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 to</w:t>
            </w:r>
            <w:r w:rsidR="003D1006">
              <w:rPr>
                <w:rFonts w:ascii="Arial" w:hAnsi="Arial" w:cs="Arial"/>
              </w:rPr>
              <w:t xml:space="preserve"> </w:t>
            </w:r>
            <w:r w:rsidR="00B47AB0">
              <w:rPr>
                <w:rFonts w:ascii="Arial" w:hAnsi="Arial" w:cs="Arial"/>
              </w:rPr>
              <w:t xml:space="preserve">konktrétně </w:t>
            </w:r>
            <w:r w:rsidR="003D1006">
              <w:rPr>
                <w:rFonts w:ascii="Arial" w:hAnsi="Arial" w:cs="Arial"/>
              </w:rPr>
              <w:t>v souvislosti s</w:t>
            </w:r>
            <w:r w:rsidR="00555C57">
              <w:rPr>
                <w:rFonts w:ascii="Arial" w:hAnsi="Arial" w:cs="Arial"/>
              </w:rPr>
              <w:t> </w:t>
            </w:r>
            <w:r w:rsidR="003D1006">
              <w:rPr>
                <w:rFonts w:ascii="Arial" w:hAnsi="Arial" w:cs="Arial"/>
              </w:rPr>
              <w:t>proporcionalitou</w:t>
            </w:r>
            <w:r w:rsidR="00555C5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v zastoupení jednotlivých typů učebních úloh v učebnicích matematiky, které jsou o</w:t>
            </w:r>
            <w:r w:rsidR="008C363B">
              <w:rPr>
                <w:rFonts w:ascii="Arial" w:hAnsi="Arial" w:cs="Arial"/>
              </w:rPr>
              <w:t>patřen</w:t>
            </w:r>
            <w:r>
              <w:rPr>
                <w:rFonts w:ascii="Arial" w:hAnsi="Arial" w:cs="Arial"/>
              </w:rPr>
              <w:t xml:space="preserve">y doložkou MŠMT.  </w:t>
            </w:r>
            <w:r w:rsidR="008C363B">
              <w:rPr>
                <w:rFonts w:ascii="Arial" w:hAnsi="Arial" w:cs="Arial"/>
              </w:rPr>
              <w:t xml:space="preserve">Autorka zpracovala velmi podrobnou obsahovou analýzu 11 sad učebnic a přinesla tak velmi významná zjištění, která mohou napomoci učitelům 1. stupně základní školy a odborné veřejnosti </w:t>
            </w:r>
            <w:r w:rsidR="003D1006">
              <w:rPr>
                <w:rFonts w:ascii="Arial" w:hAnsi="Arial" w:cs="Arial"/>
              </w:rPr>
              <w:t xml:space="preserve">zpřehlednit </w:t>
            </w:r>
            <w:r w:rsidR="00B57D53">
              <w:rPr>
                <w:rFonts w:ascii="Arial" w:hAnsi="Arial" w:cs="Arial"/>
              </w:rPr>
              <w:t xml:space="preserve">či přestavit </w:t>
            </w:r>
            <w:r w:rsidR="00B47AB0">
              <w:rPr>
                <w:rFonts w:ascii="Arial" w:hAnsi="Arial" w:cs="Arial"/>
              </w:rPr>
              <w:t>zastoupení</w:t>
            </w:r>
            <w:r w:rsidR="008C363B">
              <w:rPr>
                <w:rFonts w:ascii="Arial" w:hAnsi="Arial" w:cs="Arial"/>
              </w:rPr>
              <w:t xml:space="preserve"> jednotlivých typů učebních úloh</w:t>
            </w:r>
            <w:r w:rsidR="00B47AB0">
              <w:rPr>
                <w:rFonts w:ascii="Arial" w:hAnsi="Arial" w:cs="Arial"/>
              </w:rPr>
              <w:t xml:space="preserve"> v konkrétních sadách učebnic matematiky 1. stupně základní školy</w:t>
            </w:r>
            <w:r w:rsidR="008C363B">
              <w:rPr>
                <w:rFonts w:ascii="Arial" w:hAnsi="Arial" w:cs="Arial"/>
              </w:rPr>
              <w:t>.</w:t>
            </w:r>
          </w:p>
          <w:p w14:paraId="057ADE0C" w14:textId="5B50D2A7" w:rsidR="00B57D53" w:rsidRDefault="00B57D53" w:rsidP="00B052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Také velmi o</w:t>
            </w:r>
            <w:r w:rsidRPr="00B57D53">
              <w:rPr>
                <w:rFonts w:ascii="Arial" w:hAnsi="Arial" w:cs="Arial"/>
              </w:rPr>
              <w:t xml:space="preserve">ceňuji </w:t>
            </w:r>
            <w:r>
              <w:rPr>
                <w:rFonts w:ascii="Arial" w:hAnsi="Arial" w:cs="Arial"/>
              </w:rPr>
              <w:t xml:space="preserve">zodpovědný přístup diplomantky při </w:t>
            </w:r>
            <w:r w:rsidRPr="00B57D53">
              <w:rPr>
                <w:rFonts w:ascii="Arial" w:hAnsi="Arial" w:cs="Arial"/>
              </w:rPr>
              <w:t>zpracová</w:t>
            </w:r>
            <w:r>
              <w:rPr>
                <w:rFonts w:ascii="Arial" w:hAnsi="Arial" w:cs="Arial"/>
              </w:rPr>
              <w:t>vá</w:t>
            </w:r>
            <w:r w:rsidRPr="00B57D53">
              <w:rPr>
                <w:rFonts w:ascii="Arial" w:hAnsi="Arial" w:cs="Arial"/>
              </w:rPr>
              <w:t>ní</w:t>
            </w:r>
            <w:r>
              <w:rPr>
                <w:rFonts w:ascii="Arial" w:hAnsi="Arial" w:cs="Arial"/>
              </w:rPr>
              <w:t xml:space="preserve"> diplomové práce</w:t>
            </w:r>
            <w:r w:rsidRPr="00B57D53">
              <w:rPr>
                <w:rFonts w:ascii="Arial" w:hAnsi="Arial" w:cs="Arial"/>
              </w:rPr>
              <w:t>, především v rovině metodologické, chvályhodný je, vzhledem na překážky</w:t>
            </w:r>
            <w:r>
              <w:rPr>
                <w:rFonts w:ascii="Arial" w:hAnsi="Arial" w:cs="Arial"/>
              </w:rPr>
              <w:t xml:space="preserve"> </w:t>
            </w:r>
            <w:r w:rsidR="00B47AB0">
              <w:rPr>
                <w:rFonts w:ascii="Arial" w:hAnsi="Arial" w:cs="Arial"/>
              </w:rPr>
              <w:t xml:space="preserve">(dostupnost učebnic apod.) </w:t>
            </w:r>
            <w:r>
              <w:rPr>
                <w:rFonts w:ascii="Arial" w:hAnsi="Arial" w:cs="Arial"/>
              </w:rPr>
              <w:t xml:space="preserve">i její entuziasmus při analýze 108 učebnic matematiky. </w:t>
            </w:r>
          </w:p>
          <w:p w14:paraId="4CFD7E2A" w14:textId="68CBC278" w:rsidR="00B05265" w:rsidRPr="00B05265" w:rsidRDefault="00414D4F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414D4F">
              <w:rPr>
                <w:rFonts w:ascii="Arial" w:hAnsi="Arial" w:cs="Arial"/>
              </w:rPr>
              <w:t xml:space="preserve">Předkládaná diplomová práce splňuje </w:t>
            </w:r>
            <w:r w:rsidR="008C363B">
              <w:rPr>
                <w:rFonts w:ascii="Arial" w:hAnsi="Arial" w:cs="Arial"/>
              </w:rPr>
              <w:t xml:space="preserve">v plné šíři </w:t>
            </w:r>
            <w:r w:rsidRPr="00414D4F">
              <w:rPr>
                <w:rFonts w:ascii="Arial" w:hAnsi="Arial" w:cs="Arial"/>
              </w:rPr>
              <w:t xml:space="preserve">kritéria pro </w:t>
            </w:r>
            <w:r w:rsidR="008C363B">
              <w:rPr>
                <w:rFonts w:ascii="Arial" w:hAnsi="Arial" w:cs="Arial"/>
              </w:rPr>
              <w:t xml:space="preserve">tento typ prací. Autorka </w:t>
            </w:r>
            <w:r w:rsidRPr="00414D4F">
              <w:rPr>
                <w:rFonts w:ascii="Arial" w:hAnsi="Arial" w:cs="Arial"/>
              </w:rPr>
              <w:t>prokazuje velmi dobrou orientaci v</w:t>
            </w:r>
            <w:r w:rsidR="003D1006">
              <w:rPr>
                <w:rFonts w:ascii="Arial" w:hAnsi="Arial" w:cs="Arial"/>
              </w:rPr>
              <w:t> </w:t>
            </w:r>
            <w:r w:rsidRPr="00414D4F">
              <w:rPr>
                <w:rFonts w:ascii="Arial" w:hAnsi="Arial" w:cs="Arial"/>
              </w:rPr>
              <w:t>problematice</w:t>
            </w:r>
            <w:r w:rsidR="003D1006">
              <w:rPr>
                <w:rFonts w:ascii="Arial" w:hAnsi="Arial" w:cs="Arial"/>
              </w:rPr>
              <w:t>,</w:t>
            </w:r>
            <w:r w:rsidR="00B57D53">
              <w:rPr>
                <w:rFonts w:ascii="Arial" w:hAnsi="Arial" w:cs="Arial"/>
              </w:rPr>
              <w:t xml:space="preserve"> ať už skrze výbornou práci</w:t>
            </w:r>
            <w:r w:rsidR="008C363B">
              <w:rPr>
                <w:rFonts w:ascii="Arial" w:hAnsi="Arial" w:cs="Arial"/>
              </w:rPr>
              <w:t xml:space="preserve"> s odbornou literaturou</w:t>
            </w:r>
            <w:r w:rsidR="003D1006">
              <w:rPr>
                <w:rFonts w:ascii="Arial" w:hAnsi="Arial" w:cs="Arial"/>
              </w:rPr>
              <w:t>,</w:t>
            </w:r>
            <w:r w:rsidR="00B57D53">
              <w:rPr>
                <w:rFonts w:ascii="Arial" w:hAnsi="Arial" w:cs="Arial"/>
              </w:rPr>
              <w:t xml:space="preserve"> tak</w:t>
            </w:r>
            <w:r w:rsidR="008C363B">
              <w:rPr>
                <w:rFonts w:ascii="Arial" w:hAnsi="Arial" w:cs="Arial"/>
              </w:rPr>
              <w:t xml:space="preserve"> analýzou a následnou syntézou popsaného problému. </w:t>
            </w:r>
          </w:p>
          <w:p w14:paraId="7F15709F" w14:textId="2F00E57F" w:rsidR="00B57D53" w:rsidRDefault="00B05265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Členění do jednotlivých kapitol je adekvátní</w:t>
            </w:r>
            <w:r w:rsidR="00414D4F">
              <w:rPr>
                <w:rFonts w:ascii="Arial" w:hAnsi="Arial" w:cs="Arial"/>
              </w:rPr>
              <w:t xml:space="preserve"> a </w:t>
            </w:r>
            <w:r w:rsidR="008C363B">
              <w:rPr>
                <w:rFonts w:ascii="Arial" w:hAnsi="Arial" w:cs="Arial"/>
              </w:rPr>
              <w:t xml:space="preserve">jednotlivé části na sebe plynule </w:t>
            </w:r>
            <w:r w:rsidR="00B47AB0">
              <w:rPr>
                <w:rFonts w:ascii="Arial" w:hAnsi="Arial" w:cs="Arial"/>
              </w:rPr>
              <w:t xml:space="preserve">navazují. </w:t>
            </w:r>
          </w:p>
          <w:p w14:paraId="5845B08C" w14:textId="0E67FDBE" w:rsidR="00C43D74" w:rsidRDefault="00C43D74" w:rsidP="00C43D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 výzkum autorka využila kvantitativní obsahovou analýzu</w:t>
            </w:r>
            <w:r w:rsidRPr="00D171C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učebnic </w:t>
            </w:r>
            <w:r w:rsidRPr="00D171C6">
              <w:rPr>
                <w:rFonts w:ascii="Arial" w:hAnsi="Arial" w:cs="Arial"/>
              </w:rPr>
              <w:t>matematiky 1. stupně ZŠ</w:t>
            </w:r>
            <w:r>
              <w:rPr>
                <w:rFonts w:ascii="Arial" w:hAnsi="Arial" w:cs="Arial"/>
              </w:rPr>
              <w:t xml:space="preserve">. Snahou bylo porovnat </w:t>
            </w:r>
            <w:r w:rsidRPr="00C43D74">
              <w:rPr>
                <w:rFonts w:ascii="Arial" w:hAnsi="Arial" w:cs="Arial"/>
              </w:rPr>
              <w:t xml:space="preserve">vybrané učebnice </w:t>
            </w:r>
            <w:r w:rsidR="00B47AB0">
              <w:rPr>
                <w:rFonts w:ascii="Arial" w:hAnsi="Arial" w:cs="Arial"/>
              </w:rPr>
              <w:t xml:space="preserve">(sady) </w:t>
            </w:r>
            <w:r w:rsidRPr="00C43D74">
              <w:rPr>
                <w:rFonts w:ascii="Arial" w:hAnsi="Arial" w:cs="Arial"/>
              </w:rPr>
              <w:t>matematiky 1. stupně základní školy z hled</w:t>
            </w:r>
            <w:r>
              <w:rPr>
                <w:rFonts w:ascii="Arial" w:hAnsi="Arial" w:cs="Arial"/>
              </w:rPr>
              <w:t xml:space="preserve">iska zastoupení nestandardních </w:t>
            </w:r>
            <w:r w:rsidRPr="00C43D74">
              <w:rPr>
                <w:rFonts w:ascii="Arial" w:hAnsi="Arial" w:cs="Arial"/>
              </w:rPr>
              <w:t>učebních úloh</w:t>
            </w:r>
            <w:r>
              <w:rPr>
                <w:rFonts w:ascii="Arial" w:hAnsi="Arial" w:cs="Arial"/>
              </w:rPr>
              <w:t xml:space="preserve">. Autorka využila výzkum deskriptivního a také relačního charakteru, kde popsala </w:t>
            </w:r>
            <w:r w:rsidRPr="00C43D74">
              <w:rPr>
                <w:rFonts w:ascii="Arial" w:hAnsi="Arial" w:cs="Arial"/>
              </w:rPr>
              <w:t xml:space="preserve">výskyt </w:t>
            </w:r>
            <w:r>
              <w:rPr>
                <w:rFonts w:ascii="Arial" w:hAnsi="Arial" w:cs="Arial"/>
              </w:rPr>
              <w:t>nestandardních aplikačních úloh a také zjistila</w:t>
            </w:r>
            <w:r w:rsidRPr="00C43D74">
              <w:rPr>
                <w:rFonts w:ascii="Arial" w:hAnsi="Arial" w:cs="Arial"/>
              </w:rPr>
              <w:t xml:space="preserve"> </w:t>
            </w:r>
            <w:r w:rsidR="00B57D53">
              <w:rPr>
                <w:rFonts w:ascii="Arial" w:hAnsi="Arial" w:cs="Arial"/>
              </w:rPr>
              <w:t xml:space="preserve">vzájemnou </w:t>
            </w:r>
            <w:r>
              <w:rPr>
                <w:rFonts w:ascii="Arial" w:hAnsi="Arial" w:cs="Arial"/>
              </w:rPr>
              <w:t xml:space="preserve">těsnost </w:t>
            </w:r>
            <w:r w:rsidR="00B57D53">
              <w:rPr>
                <w:rFonts w:ascii="Arial" w:hAnsi="Arial" w:cs="Arial"/>
              </w:rPr>
              <w:t xml:space="preserve">zastoupení </w:t>
            </w:r>
            <w:r w:rsidRPr="00C43D74">
              <w:rPr>
                <w:rFonts w:ascii="Arial" w:hAnsi="Arial" w:cs="Arial"/>
              </w:rPr>
              <w:t xml:space="preserve">mezi těmito </w:t>
            </w:r>
            <w:r>
              <w:rPr>
                <w:rFonts w:ascii="Arial" w:hAnsi="Arial" w:cs="Arial"/>
              </w:rPr>
              <w:t xml:space="preserve">konkrétními </w:t>
            </w:r>
            <w:r w:rsidR="00B47AB0">
              <w:rPr>
                <w:rFonts w:ascii="Arial" w:hAnsi="Arial" w:cs="Arial"/>
              </w:rPr>
              <w:t>typy úloh. Získaná data prezentuje</w:t>
            </w:r>
            <w:r>
              <w:rPr>
                <w:rFonts w:ascii="Arial" w:hAnsi="Arial" w:cs="Arial"/>
              </w:rPr>
              <w:t xml:space="preserve"> skrze </w:t>
            </w:r>
            <w:r w:rsidR="00037938">
              <w:rPr>
                <w:rFonts w:ascii="Arial" w:hAnsi="Arial" w:cs="Arial"/>
              </w:rPr>
              <w:t xml:space="preserve">grafy, které doprovází podrobný popis a pro čtenáře jsou pak </w:t>
            </w:r>
            <w:r w:rsidR="00B57D53">
              <w:rPr>
                <w:rFonts w:ascii="Arial" w:hAnsi="Arial" w:cs="Arial"/>
              </w:rPr>
              <w:t>výzkumná zjištění</w:t>
            </w:r>
            <w:r w:rsidR="00037938">
              <w:rPr>
                <w:rFonts w:ascii="Arial" w:hAnsi="Arial" w:cs="Arial"/>
              </w:rPr>
              <w:t xml:space="preserve"> srozumitelná.</w:t>
            </w:r>
          </w:p>
          <w:p w14:paraId="4C2F607F" w14:textId="1CB53883" w:rsidR="00B05265" w:rsidRDefault="00E82F2F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E82F2F">
              <w:rPr>
                <w:rFonts w:ascii="Arial" w:hAnsi="Arial" w:cs="Arial"/>
              </w:rPr>
              <w:t>Z textu práce je zřetelné, že student</w:t>
            </w:r>
            <w:r w:rsidR="00B57D53">
              <w:rPr>
                <w:rFonts w:ascii="Arial" w:hAnsi="Arial" w:cs="Arial"/>
              </w:rPr>
              <w:t>ka</w:t>
            </w:r>
            <w:r w:rsidRPr="00E82F2F">
              <w:rPr>
                <w:rFonts w:ascii="Arial" w:hAnsi="Arial" w:cs="Arial"/>
              </w:rPr>
              <w:t xml:space="preserve"> prokázal</w:t>
            </w:r>
            <w:r w:rsidR="00B57D53">
              <w:rPr>
                <w:rFonts w:ascii="Arial" w:hAnsi="Arial" w:cs="Arial"/>
              </w:rPr>
              <w:t>a</w:t>
            </w:r>
            <w:r w:rsidRPr="00E82F2F">
              <w:rPr>
                <w:rFonts w:ascii="Arial" w:hAnsi="Arial" w:cs="Arial"/>
              </w:rPr>
              <w:t xml:space="preserve"> excelentní práci s literárními zdroji</w:t>
            </w:r>
            <w:r w:rsidR="00B57D53">
              <w:rPr>
                <w:rFonts w:ascii="Arial" w:hAnsi="Arial" w:cs="Arial"/>
              </w:rPr>
              <w:t>, orientaci v</w:t>
            </w:r>
            <w:r w:rsidR="00037938">
              <w:rPr>
                <w:rFonts w:ascii="Arial" w:hAnsi="Arial" w:cs="Arial"/>
              </w:rPr>
              <w:t xml:space="preserve"> konkrétním typu výzkumu a v závěru dokázala výzkumná zjištěn</w:t>
            </w:r>
            <w:r w:rsidR="00AF370E">
              <w:rPr>
                <w:rFonts w:ascii="Arial" w:hAnsi="Arial" w:cs="Arial"/>
              </w:rPr>
              <w:t>í</w:t>
            </w:r>
            <w:r w:rsidR="00037938">
              <w:rPr>
                <w:rFonts w:ascii="Arial" w:hAnsi="Arial" w:cs="Arial"/>
              </w:rPr>
              <w:t xml:space="preserve"> porovnat s existující literaturou</w:t>
            </w:r>
            <w:r w:rsidRPr="00E82F2F">
              <w:rPr>
                <w:rFonts w:ascii="Arial" w:hAnsi="Arial" w:cs="Arial"/>
              </w:rPr>
              <w:t>.</w:t>
            </w:r>
          </w:p>
          <w:p w14:paraId="23BB24B1" w14:textId="4E49DBCE" w:rsidR="00D171C6" w:rsidRDefault="003D1006" w:rsidP="00D171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Velmi </w:t>
            </w:r>
            <w:r w:rsidR="00D171C6">
              <w:rPr>
                <w:rFonts w:ascii="Arial" w:hAnsi="Arial" w:cs="Arial"/>
              </w:rPr>
              <w:t>oceňuji doporučení pro pedagogickou praxi, kde autorka na str. 75 podrobně shrnuje významná zjištění z realizovaného výzkumu a konkretizuje tato doporučení pro učitele v</w:t>
            </w:r>
            <w:r w:rsidR="00AF370E">
              <w:rPr>
                <w:rFonts w:ascii="Arial" w:hAnsi="Arial" w:cs="Arial"/>
              </w:rPr>
              <w:t> </w:t>
            </w:r>
            <w:r w:rsidR="00D171C6">
              <w:rPr>
                <w:rFonts w:ascii="Arial" w:hAnsi="Arial" w:cs="Arial"/>
              </w:rPr>
              <w:t>praxi</w:t>
            </w:r>
            <w:r w:rsidR="00AF370E">
              <w:rPr>
                <w:rFonts w:ascii="Arial" w:hAnsi="Arial" w:cs="Arial"/>
              </w:rPr>
              <w:t>,</w:t>
            </w:r>
            <w:r w:rsidR="00D171C6">
              <w:rPr>
                <w:rFonts w:ascii="Arial" w:hAnsi="Arial" w:cs="Arial"/>
              </w:rPr>
              <w:t xml:space="preserve"> tak pro tvůrce učebnic. </w:t>
            </w:r>
          </w:p>
          <w:p w14:paraId="60BFDA07" w14:textId="29CA943F" w:rsidR="00355FFE" w:rsidRPr="00355FFE" w:rsidRDefault="00037938" w:rsidP="00B052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355FFE" w:rsidRPr="00355FFE">
              <w:rPr>
                <w:rFonts w:ascii="Arial" w:hAnsi="Arial" w:cs="Arial"/>
              </w:rPr>
              <w:t>ráce byla zkontrolována systémem Theses.cz pro zhodnocení původnosti a vedoucím práce s výsledkem: není plagiát.</w:t>
            </w:r>
          </w:p>
          <w:p w14:paraId="3EE3253F" w14:textId="5BA5ED15" w:rsidR="00355FFE" w:rsidRDefault="00355FFE" w:rsidP="000379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028256E4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037938">
              <w:rPr>
                <w:rFonts w:ascii="Arial" w:hAnsi="Arial" w:cs="Arial"/>
                <w:b/>
              </w:rPr>
              <w:t xml:space="preserve"> </w:t>
            </w:r>
            <w:r w:rsidR="00037938" w:rsidRPr="00037938">
              <w:rPr>
                <w:rFonts w:ascii="Arial" w:hAnsi="Arial" w:cs="Arial"/>
              </w:rPr>
              <w:t>Vysvětlete</w:t>
            </w:r>
            <w:r w:rsidR="00AF370E">
              <w:rPr>
                <w:rFonts w:ascii="Arial" w:hAnsi="Arial" w:cs="Arial"/>
              </w:rPr>
              <w:t>,</w:t>
            </w:r>
            <w:r w:rsidR="00037938" w:rsidRPr="00037938">
              <w:rPr>
                <w:rFonts w:ascii="Arial" w:hAnsi="Arial" w:cs="Arial"/>
              </w:rPr>
              <w:t xml:space="preserve"> a na praktickém příkladu prezentujete rozdíl mezi rutinními a nerutinními problémy.</w:t>
            </w:r>
            <w:r w:rsidR="00037938" w:rsidRPr="00037938">
              <w:rPr>
                <w:rFonts w:ascii="Arial" w:hAnsi="Arial" w:cs="Arial"/>
                <w:b/>
              </w:rPr>
              <w:t xml:space="preserve">  </w:t>
            </w:r>
          </w:p>
          <w:p w14:paraId="65F9C3DC" w14:textId="5D4C0F44" w:rsidR="004C582C" w:rsidRDefault="00E43CDB" w:rsidP="0027672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037938">
              <w:rPr>
                <w:rFonts w:ascii="Arial" w:hAnsi="Arial" w:cs="Arial"/>
                <w:b/>
              </w:rPr>
              <w:t xml:space="preserve"> </w:t>
            </w:r>
            <w:r w:rsidR="00276721" w:rsidRPr="00276721">
              <w:rPr>
                <w:rFonts w:ascii="Arial" w:hAnsi="Arial" w:cs="Arial"/>
              </w:rPr>
              <w:t>Vysvětlete, proč</w:t>
            </w:r>
            <w:r w:rsidR="00276721" w:rsidRPr="00276721">
              <w:t xml:space="preserve"> je </w:t>
            </w:r>
            <w:r w:rsidR="00B47AB0">
              <w:t>odbornou literaturou i Vám</w:t>
            </w:r>
            <w:r w:rsidR="00AF370E">
              <w:t>i</w:t>
            </w:r>
            <w:bookmarkStart w:id="0" w:name="_GoBack"/>
            <w:bookmarkEnd w:id="0"/>
            <w:r w:rsidR="00B47AB0">
              <w:t xml:space="preserve"> doporučováno využívat</w:t>
            </w:r>
            <w:r w:rsidR="00276721" w:rsidRPr="00276721">
              <w:t xml:space="preserve"> </w:t>
            </w:r>
            <w:r w:rsidR="00B47AB0">
              <w:rPr>
                <w:rFonts w:ascii="Arial" w:hAnsi="Arial" w:cs="Arial"/>
              </w:rPr>
              <w:t>typovou</w:t>
            </w:r>
            <w:r w:rsidR="00276721" w:rsidRPr="00276721">
              <w:rPr>
                <w:rFonts w:ascii="Arial" w:hAnsi="Arial" w:cs="Arial"/>
              </w:rPr>
              <w:t xml:space="preserve"> rozmanito</w:t>
            </w:r>
            <w:r w:rsidR="00B57D53">
              <w:rPr>
                <w:rFonts w:ascii="Arial" w:hAnsi="Arial" w:cs="Arial"/>
              </w:rPr>
              <w:t>st nestandardních učebních úloh.</w:t>
            </w: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FD1D6D2" w:rsidR="004C582C" w:rsidRDefault="0027672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37938"/>
    <w:rsid w:val="000D13B9"/>
    <w:rsid w:val="0014337F"/>
    <w:rsid w:val="00170A7A"/>
    <w:rsid w:val="00276721"/>
    <w:rsid w:val="00277C39"/>
    <w:rsid w:val="00355FFE"/>
    <w:rsid w:val="003678BA"/>
    <w:rsid w:val="003B2A08"/>
    <w:rsid w:val="003D1006"/>
    <w:rsid w:val="00414D4F"/>
    <w:rsid w:val="00464444"/>
    <w:rsid w:val="00467DB1"/>
    <w:rsid w:val="004C582C"/>
    <w:rsid w:val="004F155C"/>
    <w:rsid w:val="00543B73"/>
    <w:rsid w:val="00555C57"/>
    <w:rsid w:val="00585921"/>
    <w:rsid w:val="005E750E"/>
    <w:rsid w:val="00660F9F"/>
    <w:rsid w:val="00691081"/>
    <w:rsid w:val="006E7EF3"/>
    <w:rsid w:val="00880B26"/>
    <w:rsid w:val="008C363B"/>
    <w:rsid w:val="00934879"/>
    <w:rsid w:val="00AB6284"/>
    <w:rsid w:val="00AF370E"/>
    <w:rsid w:val="00AF7818"/>
    <w:rsid w:val="00B05265"/>
    <w:rsid w:val="00B25847"/>
    <w:rsid w:val="00B47AB0"/>
    <w:rsid w:val="00B57D53"/>
    <w:rsid w:val="00C43D74"/>
    <w:rsid w:val="00C946BA"/>
    <w:rsid w:val="00D171C6"/>
    <w:rsid w:val="00D64368"/>
    <w:rsid w:val="00E43CDB"/>
    <w:rsid w:val="00E82F2F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3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370E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593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Marie Pavelková</cp:lastModifiedBy>
  <cp:revision>4</cp:revision>
  <cp:lastPrinted>2025-05-09T08:15:00Z</cp:lastPrinted>
  <dcterms:created xsi:type="dcterms:W3CDTF">2025-05-09T06:37:00Z</dcterms:created>
  <dcterms:modified xsi:type="dcterms:W3CDTF">2025-05-09T08:15:00Z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