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F179BE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A016A" w:rsidRPr="00CA016A">
        <w:rPr>
          <w:rFonts w:asciiTheme="minorHAnsi" w:hAnsiTheme="minorHAnsi" w:cstheme="minorHAnsi"/>
          <w:sz w:val="22"/>
          <w:szCs w:val="22"/>
        </w:rPr>
        <w:t>Elena Fráňová</w:t>
      </w:r>
    </w:p>
    <w:p w14:paraId="08F0577D" w14:textId="1BB791D4" w:rsidR="00BE48B7" w:rsidRDefault="00037B1A" w:rsidP="00BE48B7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E48B7">
        <w:rPr>
          <w:rFonts w:asciiTheme="minorHAnsi" w:hAnsiTheme="minorHAnsi" w:cstheme="minorHAnsi"/>
          <w:sz w:val="22"/>
          <w:szCs w:val="22"/>
        </w:rPr>
        <w:t>doc. Ing. Petr Novák, Ph.D.</w:t>
      </w:r>
    </w:p>
    <w:p w14:paraId="43917A2A" w14:textId="5816ECA7" w:rsidR="00037B1A" w:rsidRDefault="00037B1A" w:rsidP="00AE263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E2633" w:rsidRPr="00AE2633">
        <w:rPr>
          <w:rFonts w:cstheme="minorHAnsi"/>
        </w:rPr>
        <w:t>Systém vyhodnocování uzavřených obchodních</w:t>
      </w:r>
      <w:r w:rsidR="00AE2633">
        <w:rPr>
          <w:rFonts w:cstheme="minorHAnsi"/>
        </w:rPr>
        <w:t xml:space="preserve"> </w:t>
      </w:r>
      <w:r w:rsidR="00AE2633" w:rsidRPr="00AE2633">
        <w:rPr>
          <w:rFonts w:cstheme="minorHAnsi"/>
        </w:rPr>
        <w:t xml:space="preserve">zakázek společnosti Solar </w:t>
      </w:r>
      <w:proofErr w:type="spellStart"/>
      <w:r w:rsidR="00AE2633" w:rsidRPr="00AE2633">
        <w:rPr>
          <w:rFonts w:cstheme="minorHAnsi"/>
        </w:rPr>
        <w:t>Global</w:t>
      </w:r>
      <w:proofErr w:type="spellEnd"/>
      <w:r w:rsidR="00AE2633" w:rsidRPr="00AE2633">
        <w:rPr>
          <w:rFonts w:cstheme="minorHAnsi"/>
        </w:rPr>
        <w:t xml:space="preserve"> a.s.</w:t>
      </w:r>
    </w:p>
    <w:p w14:paraId="3F08876F" w14:textId="0BCC69E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E48B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E99420" w:rsidR="000E094A" w:rsidRDefault="00BE48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6958F690" w:rsidR="000E094A" w:rsidRDefault="00BE48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jsou adekvátně a vhodně nastaveny. Použité metody jsou vysvětleny a odpovídají cílům i tématu práce.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2C6E5E1" w:rsidR="000E094A" w:rsidRDefault="00FC26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1871A4D" w:rsidR="000E094A" w:rsidRPr="000E094A" w:rsidRDefault="00BE48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zpracovala </w:t>
            </w:r>
            <w:r w:rsidR="0028548B">
              <w:rPr>
                <w:rFonts w:cstheme="minorHAnsi"/>
              </w:rPr>
              <w:t>adekvátní</w:t>
            </w:r>
            <w:r>
              <w:rPr>
                <w:rFonts w:cstheme="minorHAnsi"/>
              </w:rPr>
              <w:t xml:space="preserve"> teoretickou rešerši řešeného tématu</w:t>
            </w:r>
            <w:r w:rsidR="00C37AD2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K tomu autorka zvolila odpovídající domácí i zahraniční literární zdroje, které odpovídajícím způsobem citovala</w:t>
            </w:r>
            <w:r w:rsidR="00FB2C3B">
              <w:rPr>
                <w:rFonts w:cstheme="minorHAnsi"/>
              </w:rPr>
              <w:t>.</w:t>
            </w:r>
            <w:r w:rsidR="00D858FB">
              <w:rPr>
                <w:rFonts w:cstheme="minorHAnsi"/>
              </w:rPr>
              <w:t xml:space="preserve"> Jako velké plus lze hodnotit množství </w:t>
            </w:r>
            <w:r w:rsidR="00FC265E">
              <w:rPr>
                <w:rFonts w:cstheme="minorHAnsi"/>
              </w:rPr>
              <w:t xml:space="preserve">použitých </w:t>
            </w:r>
            <w:r w:rsidR="00D858FB">
              <w:rPr>
                <w:rFonts w:cstheme="minorHAnsi"/>
              </w:rPr>
              <w:t>zahraničních literárních zdrojů</w:t>
            </w:r>
            <w:r w:rsidR="00FC265E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4666838" w:rsidR="000E094A" w:rsidRDefault="00AD246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065A923F" w:rsidR="000E094A" w:rsidRPr="000E094A" w:rsidRDefault="00AD246F" w:rsidP="00E123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provedla analýzu společnosti z pohledu nákladů, jakož i nákladovou analýzu konkrétní zakázky ve vybrané společnosti. Celkově lze hodnotiti práci jako obtížnou především z důvodu </w:t>
            </w:r>
            <w:r w:rsidR="00E12338">
              <w:rPr>
                <w:rFonts w:cstheme="minorHAnsi"/>
              </w:rPr>
              <w:t>problémů s přístupem k datům. I přes tyto problémy však autorka správně analyzovala a definovala problémy, které se v dané společnosti vyskytují a navrhla způsob jejich řešení.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C03B8A" w:rsidR="000E094A" w:rsidRDefault="00E32B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17E3209" w14:textId="77777777" w:rsidR="00A75889" w:rsidRDefault="00A7588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47E1B3" w14:textId="7B85C858" w:rsidR="000E094A" w:rsidRPr="000E094A" w:rsidRDefault="00A7588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navrhla adekvátní způsob práce s náklady vůči jednotlivým zakázkám, které firma realizuje. Vše bylo navíc </w:t>
            </w:r>
            <w:proofErr w:type="spellStart"/>
            <w:r>
              <w:rPr>
                <w:rFonts w:cstheme="minorHAnsi"/>
              </w:rPr>
              <w:t>stíženo</w:t>
            </w:r>
            <w:proofErr w:type="spellEnd"/>
            <w:r>
              <w:rPr>
                <w:rFonts w:cstheme="minorHAnsi"/>
              </w:rPr>
              <w:t xml:space="preserve"> </w:t>
            </w:r>
            <w:r w:rsidR="00634E75">
              <w:rPr>
                <w:rFonts w:cstheme="minorHAnsi"/>
              </w:rPr>
              <w:t xml:space="preserve">nelehkou situací v evidenci nákladů a jejich jasným vykazováním. I přesto však autora navrhla způsob vyhodnocování zakázek a přiřazování nákladů na zakázky tak, aby toto co nejvěrněji podávalo obraz o nákladové situaci jednotlivých zakázek. </w:t>
            </w:r>
          </w:p>
          <w:p w14:paraId="69972017" w14:textId="64FEA50A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354685" w:rsidR="000E094A" w:rsidRDefault="00061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B9C6B7" w14:textId="4E1DB8C5" w:rsidR="000612D6" w:rsidRPr="000E094A" w:rsidRDefault="000612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je adekvátní a neshledávám zde žádné závažnější problémy.</w:t>
            </w:r>
          </w:p>
          <w:p w14:paraId="1CBFD397" w14:textId="213B6F5B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E186B5" w:rsidR="009C7318" w:rsidRDefault="00FF43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354ED98C" w:rsidR="009D67D5" w:rsidRPr="000E094A" w:rsidRDefault="00F6502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lze práci hodnotit jako průměrnou a autorka učinila maximum, aby za daných podmínek navrh</w:t>
            </w:r>
            <w:r>
              <w:rPr>
                <w:rFonts w:cstheme="minorHAnsi"/>
              </w:rPr>
              <w:t>la adekvátní způsob přiřazení a vykazování nákladů na zakázky, a to nejen přímých (jako doposud), ale především nepřímých, a tím zreálnila pohled na ziskovost jednotlivých zakázek, což do této doby ve firmě chybělo. Celkově bylo zpracování práce doprovázeno problémy se získáváním relevantních dat pro analýzy a konkrétní návrhy. I</w:t>
            </w:r>
            <w:r w:rsidR="00CE7251">
              <w:rPr>
                <w:rFonts w:cstheme="minorHAnsi"/>
              </w:rPr>
              <w:t xml:space="preserve"> to však autorka překonala a přeložila práci, která splňuje všechny nároky na tento typ závěrečné práce.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C89816B" w14:textId="15380636" w:rsidR="0024258E" w:rsidRDefault="008739A2" w:rsidP="0096476D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Proč do této chvíle společnost ve své podstatě nepracovala s režijními náklady a dávala přednost pouze cenotvorbě na základě přímých nákladů?</w:t>
      </w:r>
    </w:p>
    <w:p w14:paraId="08DED0A6" w14:textId="77777777" w:rsidR="00B72AF0" w:rsidRPr="00B72AF0" w:rsidRDefault="00B72AF0" w:rsidP="00B72AF0">
      <w:pPr>
        <w:jc w:val="both"/>
        <w:rPr>
          <w:rFonts w:cstheme="minorHAnsi"/>
        </w:rPr>
      </w:pPr>
    </w:p>
    <w:p w14:paraId="4E3072FA" w14:textId="562C7B3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2182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2182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F0E53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2182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F80118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21821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564A9"/>
    <w:multiLevelType w:val="hybridMultilevel"/>
    <w:tmpl w:val="F5FEA4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612D6"/>
    <w:rsid w:val="000B6F6E"/>
    <w:rsid w:val="000E094A"/>
    <w:rsid w:val="00173FE7"/>
    <w:rsid w:val="001900AB"/>
    <w:rsid w:val="001F2BBA"/>
    <w:rsid w:val="0024258E"/>
    <w:rsid w:val="0028548B"/>
    <w:rsid w:val="0029651C"/>
    <w:rsid w:val="00331221"/>
    <w:rsid w:val="00371177"/>
    <w:rsid w:val="003A241C"/>
    <w:rsid w:val="004053B6"/>
    <w:rsid w:val="004D378C"/>
    <w:rsid w:val="005C4ACA"/>
    <w:rsid w:val="00634E75"/>
    <w:rsid w:val="0067082B"/>
    <w:rsid w:val="00693976"/>
    <w:rsid w:val="00694399"/>
    <w:rsid w:val="006F1FE6"/>
    <w:rsid w:val="00721821"/>
    <w:rsid w:val="0073639B"/>
    <w:rsid w:val="007553A6"/>
    <w:rsid w:val="0085398A"/>
    <w:rsid w:val="008739A2"/>
    <w:rsid w:val="008B781B"/>
    <w:rsid w:val="008E2072"/>
    <w:rsid w:val="00941A81"/>
    <w:rsid w:val="0096476D"/>
    <w:rsid w:val="00974EA2"/>
    <w:rsid w:val="00987B93"/>
    <w:rsid w:val="00992AFB"/>
    <w:rsid w:val="009C322A"/>
    <w:rsid w:val="009C7318"/>
    <w:rsid w:val="009D67D5"/>
    <w:rsid w:val="00A40E93"/>
    <w:rsid w:val="00A7527E"/>
    <w:rsid w:val="00A75889"/>
    <w:rsid w:val="00AC1ADA"/>
    <w:rsid w:val="00AD246F"/>
    <w:rsid w:val="00AE2633"/>
    <w:rsid w:val="00B14451"/>
    <w:rsid w:val="00B72AF0"/>
    <w:rsid w:val="00BA16DD"/>
    <w:rsid w:val="00BE48B7"/>
    <w:rsid w:val="00C37AD2"/>
    <w:rsid w:val="00C47FA9"/>
    <w:rsid w:val="00CA016A"/>
    <w:rsid w:val="00CA34A9"/>
    <w:rsid w:val="00CD12C3"/>
    <w:rsid w:val="00CE7251"/>
    <w:rsid w:val="00D50AB7"/>
    <w:rsid w:val="00D72E25"/>
    <w:rsid w:val="00D858FB"/>
    <w:rsid w:val="00DC7D52"/>
    <w:rsid w:val="00E12338"/>
    <w:rsid w:val="00E22423"/>
    <w:rsid w:val="00E32B19"/>
    <w:rsid w:val="00EF1720"/>
    <w:rsid w:val="00F6502C"/>
    <w:rsid w:val="00F91730"/>
    <w:rsid w:val="00F92059"/>
    <w:rsid w:val="00FB2C3B"/>
    <w:rsid w:val="00FC265E"/>
    <w:rsid w:val="00FC2852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FE9B95-2EFF-480B-9EAE-BE37297801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91f26e49-f70c-446a-af9a-0186764ea1fa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581cfee2-c630-4554-92b2-68787b9159cf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19</cp:revision>
  <cp:lastPrinted>2022-03-14T11:55:00Z</cp:lastPrinted>
  <dcterms:created xsi:type="dcterms:W3CDTF">2025-06-01T20:54:00Z</dcterms:created>
  <dcterms:modified xsi:type="dcterms:W3CDTF">2025-06-01T21:12:00Z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