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4986F5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82F55">
        <w:rPr>
          <w:rFonts w:asciiTheme="minorHAnsi" w:hAnsiTheme="minorHAnsi" w:cstheme="minorHAnsi"/>
          <w:sz w:val="22"/>
          <w:szCs w:val="22"/>
        </w:rPr>
        <w:t>Elena Fráňová</w:t>
      </w:r>
    </w:p>
    <w:p w14:paraId="7BEB1D07" w14:textId="68C5AB7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D77BF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5C5954D" w14:textId="0982D43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82F55" w:rsidRPr="00A82F55">
        <w:rPr>
          <w:rFonts w:cstheme="minorHAnsi"/>
        </w:rPr>
        <w:t>S</w:t>
      </w:r>
      <w:r w:rsidR="00A82F55" w:rsidRPr="00A82F55">
        <w:rPr>
          <w:rStyle w:val="Siln"/>
          <w:b w:val="0"/>
        </w:rPr>
        <w:t xml:space="preserve">ystém vyhodnocování uzavřených obchodních zakázek společnosti Solar </w:t>
      </w:r>
      <w:proofErr w:type="spellStart"/>
      <w:r w:rsidR="00A82F55" w:rsidRPr="00A82F55">
        <w:rPr>
          <w:rStyle w:val="Siln"/>
          <w:b w:val="0"/>
        </w:rPr>
        <w:t>Global</w:t>
      </w:r>
      <w:proofErr w:type="spellEnd"/>
      <w:r w:rsidR="00A82F55" w:rsidRPr="00A82F55">
        <w:rPr>
          <w:rStyle w:val="Siln"/>
          <w:b w:val="0"/>
        </w:rPr>
        <w:t xml:space="preserve"> a.s</w:t>
      </w:r>
      <w:r w:rsidR="00A82F55">
        <w:rPr>
          <w:rStyle w:val="Siln"/>
        </w:rPr>
        <w:t>.</w:t>
      </w:r>
    </w:p>
    <w:p w14:paraId="07FD52EA" w14:textId="4D2AF7F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D77B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DE33F74" w:rsidR="000E094A" w:rsidRDefault="00A82F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52136E" w14:textId="0A244010" w:rsidR="00A82F55" w:rsidRPr="002A3C2B" w:rsidRDefault="00A82F55" w:rsidP="00A82F55">
            <w:pPr>
              <w:pStyle w:val="Normlnweb"/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</w:pPr>
            <w:r w:rsidRPr="002A3C2B"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  <w:t>Cíl práce, jak je uveden v kapitole „Cíle a metody“, spočívá v návrhu kalkulačního systému pro přesnější určení nákladovosti a reálného zisku zakázek. Tento cíl je naplněn pouze část</w:t>
            </w:r>
            <w:r w:rsidR="002A3C2B"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  <w:t>e</w:t>
            </w:r>
            <w:r w:rsidRPr="002A3C2B"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  <w:t xml:space="preserve">čně, autorka nenavrhla nový kalkulační systém, práce se zaměřila prakticky jen na </w:t>
            </w:r>
            <w:r w:rsidRPr="002A3C2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val="cs-CZ"/>
              </w:rPr>
              <w:t>jednu konkrétní zakázku</w:t>
            </w:r>
            <w:r w:rsidRPr="002A3C2B"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  <w:t xml:space="preserve">, což omezuje </w:t>
            </w:r>
            <w:proofErr w:type="spellStart"/>
            <w:r w:rsidRPr="002A3C2B"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  <w:t>zobecnitelnost</w:t>
            </w:r>
            <w:proofErr w:type="spellEnd"/>
            <w:r w:rsidRPr="002A3C2B">
              <w:rPr>
                <w:rFonts w:asciiTheme="minorHAnsi" w:eastAsiaTheme="minorHAnsi" w:hAnsiTheme="minorHAnsi" w:cstheme="minorHAnsi"/>
                <w:sz w:val="22"/>
                <w:szCs w:val="22"/>
                <w:lang w:val="cs-CZ"/>
              </w:rPr>
              <w:t xml:space="preserve"> závěrů. Dále autorka měla více popsat metody, které v práci uplatnila. </w:t>
            </w:r>
          </w:p>
          <w:p w14:paraId="7ED3E311" w14:textId="77777777" w:rsidR="000E094A" w:rsidRPr="00A82F55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96926D1" w:rsidR="000E094A" w:rsidRDefault="00A82F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34E72802" w:rsidR="000E094A" w:rsidRPr="000E094A" w:rsidRDefault="00A82F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Teoretický část práce je zpracována na běžné úrovni, mírně v některých částech nekoresponduje s praktickou částí práce, naopak v praktické části práce se objevuje občas teorie. Autorka mohla v práci k literatuře přistoupit více kriticky.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2F607D" w:rsidR="000E094A" w:rsidRDefault="002A3C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68B7BE6B" w:rsidR="000E094A" w:rsidRPr="000E094A" w:rsidRDefault="00A82F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Analytická část práce je založena na podrobné kalkulaci jediné zakázky, přičemž autorka rozlišuje přímé a nepřímé náklady a následně navrhuje jejich alokaci pomocí režijní přirážky. Výpočty jsou korektní a logicky provázané, nicméně hlavní slabinou je úzké zaměření na jediný případ bez širšího kontextu. Přestože autorka pracuje s databází desítek zakázek, neprovádí žádné srovnání ani analýzu variability. Chybí tak jakýkoliv pokus o zobecnění, validaci výsledků na jiném typu zakázky nebo testování robustnosti navrženého postupu.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16FCBF1" w:rsidR="000E094A" w:rsidRDefault="002A3C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6592D0" w14:textId="77777777" w:rsidR="002A3C2B" w:rsidRPr="002A3C2B" w:rsidRDefault="002A3C2B" w:rsidP="002A3C2B">
            <w:pPr>
              <w:spacing w:before="100" w:beforeAutospacing="1" w:after="100" w:afterAutospacing="1"/>
            </w:pPr>
            <w:r w:rsidRPr="002A3C2B">
              <w:t>Návrhová část je metodicky správně vystavěná – režijní přirážka je vypočtena a odůvodněna, navržený klíč dle přímých nákladů působí jako rozumný kompromis. Přesto návrh zůstává čistě účetní – postrádá návrh implementace do praxe. Není řešeno, kdo a jak má kalkulaci provádět, jak ji zavést do informačního systému, jaké procesní změny budou potřeba. Doporučení jako rozdělení mezd na přímé a nepřímé zůstává jen v obecné rovině bez návrhu konkrétní metodiky.</w:t>
            </w:r>
          </w:p>
          <w:p w14:paraId="3A166478" w14:textId="2545C0C9" w:rsidR="000E094A" w:rsidRPr="009D77BF" w:rsidRDefault="002A3C2B" w:rsidP="002A3C2B">
            <w:pPr>
              <w:spacing w:before="100" w:beforeAutospacing="1" w:after="100" w:afterAutospacing="1"/>
            </w:pPr>
            <w:r w:rsidRPr="002A3C2B">
              <w:t>Celkově je návrh funkční, ale příliš provozní. Chybí mu systémová perspektiva i praktický plán zavedení, který by zvýšil jeho využitelnost pro firmu jako celek.</w:t>
            </w:r>
          </w:p>
          <w:p w14:paraId="08191F52" w14:textId="77777777" w:rsidR="000E094A" w:rsidRPr="009D77BF" w:rsidRDefault="000E094A" w:rsidP="00CD12C3">
            <w:pPr>
              <w:tabs>
                <w:tab w:val="right" w:pos="8789"/>
              </w:tabs>
              <w:jc w:val="both"/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5DDA590" w:rsidR="000E094A" w:rsidRDefault="009D77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77777777" w:rsidR="000E094A" w:rsidRPr="009D77BF" w:rsidRDefault="000E094A" w:rsidP="00CD12C3">
            <w:pPr>
              <w:tabs>
                <w:tab w:val="right" w:pos="8789"/>
              </w:tabs>
              <w:jc w:val="both"/>
            </w:pPr>
          </w:p>
          <w:p w14:paraId="1CBFD397" w14:textId="70DB9FE7" w:rsidR="000E094A" w:rsidRPr="009D77BF" w:rsidRDefault="002A3C2B" w:rsidP="00CD12C3">
            <w:pPr>
              <w:tabs>
                <w:tab w:val="right" w:pos="8789"/>
              </w:tabs>
              <w:jc w:val="both"/>
            </w:pPr>
            <w:r>
              <w:t>Formální stránka práce je zpracována velmi dobře. Text je přehledný, odborný jazyk srozumitelný a struktura práce odpovídá šabloně FAME. Citace jsou správně dle normy ISO 690, rozsah práce i grafické zpracování odpovídají požadavkům.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537736" w:rsidR="009C7318" w:rsidRDefault="00FB22C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825887" w14:textId="77777777" w:rsidR="002A3C2B" w:rsidRPr="002A3C2B" w:rsidRDefault="002A3C2B" w:rsidP="002A3C2B">
            <w:pPr>
              <w:spacing w:before="100" w:beforeAutospacing="1" w:after="100" w:afterAutospacing="1"/>
            </w:pPr>
            <w:bookmarkStart w:id="1" w:name="_Hlk98164743"/>
            <w:r w:rsidRPr="002A3C2B">
              <w:t>Závěrem lze říci, že práce splňuje základní požadavky kladené na bakalářskou práci, nicméně vykazuje řadu slabších míst. Přestože autorka zvládla technickou stránku výpočtů a navrhla funkční kalkulační postup, analýza je příliš úzce zaměřena a návrh postrádá praktické a systémové ukotvení. Teoretická část je rozsáhlá, avšak místy kompilativní a bez hlubší interpretace. Práce tak nabízí spíše provozní pohled bez širší přidané hodnoty. Z těchto důvodů hodnotím práci celkovou známkou D – splněno s nedostatky.</w:t>
            </w:r>
          </w:p>
          <w:p w14:paraId="4FC68188" w14:textId="77777777" w:rsidR="00F92C79" w:rsidRPr="009D77BF" w:rsidRDefault="00F92C79" w:rsidP="00AF31F5">
            <w:pPr>
              <w:tabs>
                <w:tab w:val="right" w:pos="8789"/>
              </w:tabs>
              <w:jc w:val="both"/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4E82A43" w14:textId="13B2FBD5" w:rsidR="009D77BF" w:rsidRPr="002A3C2B" w:rsidRDefault="002A3C2B" w:rsidP="009D77BF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>Jaké by byly první kroky implementace nového kalkulačního systému ve firmě?</w:t>
      </w:r>
    </w:p>
    <w:p w14:paraId="5473D4A2" w14:textId="3718D3D3" w:rsidR="002A3C2B" w:rsidRPr="00BE32D4" w:rsidRDefault="002A3C2B" w:rsidP="009D77BF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</w:pPr>
      <w:r w:rsidRPr="00BE32D4">
        <w:t>Uvažovala jste nad implementací ABC metody?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EC198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D77B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D77B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34C59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D77BF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8651F" w14:textId="77777777" w:rsidR="0059293D" w:rsidRDefault="0059293D" w:rsidP="00A40E93">
      <w:pPr>
        <w:spacing w:after="0" w:line="240" w:lineRule="auto"/>
      </w:pPr>
      <w:r>
        <w:separator/>
      </w:r>
    </w:p>
  </w:endnote>
  <w:endnote w:type="continuationSeparator" w:id="0">
    <w:p w14:paraId="4B851147" w14:textId="77777777" w:rsidR="0059293D" w:rsidRDefault="0059293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E6A45" w14:textId="77777777" w:rsidR="0059293D" w:rsidRDefault="0059293D" w:rsidP="00A40E93">
      <w:pPr>
        <w:spacing w:after="0" w:line="240" w:lineRule="auto"/>
      </w:pPr>
      <w:r>
        <w:separator/>
      </w:r>
    </w:p>
  </w:footnote>
  <w:footnote w:type="continuationSeparator" w:id="0">
    <w:p w14:paraId="6CF44D67" w14:textId="77777777" w:rsidR="0059293D" w:rsidRDefault="0059293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024FE"/>
    <w:multiLevelType w:val="multilevel"/>
    <w:tmpl w:val="C3228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A69FF"/>
    <w:multiLevelType w:val="multilevel"/>
    <w:tmpl w:val="6B0C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2A3C2B"/>
    <w:rsid w:val="004D378C"/>
    <w:rsid w:val="0059293D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8D2E9F"/>
    <w:rsid w:val="00974EA2"/>
    <w:rsid w:val="00987B93"/>
    <w:rsid w:val="009C322A"/>
    <w:rsid w:val="009C7318"/>
    <w:rsid w:val="009D77BF"/>
    <w:rsid w:val="00A40E93"/>
    <w:rsid w:val="00A7527E"/>
    <w:rsid w:val="00A82F55"/>
    <w:rsid w:val="00B14451"/>
    <w:rsid w:val="00BA16DD"/>
    <w:rsid w:val="00BE32D4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B22C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9D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-token-text-secondary">
    <w:name w:val="text-token-text-secondary"/>
    <w:basedOn w:val="Standardnpsmoodstavce"/>
    <w:rsid w:val="009D77BF"/>
  </w:style>
  <w:style w:type="character" w:styleId="Siln">
    <w:name w:val="Strong"/>
    <w:basedOn w:val="Standardnpsmoodstavce"/>
    <w:uiPriority w:val="22"/>
    <w:qFormat/>
    <w:rsid w:val="00A82F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54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831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8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  <w:rsid w:val="00F4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8F54AE62-031E-4CF4-A7AB-A2B47510F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3e70ad48-2dbb-4840-854d-17419981058e"/>
    <ds:schemaRef ds:uri="b2760fc6-0594-407e-87c6-5506db99eec0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565</Words>
  <Characters>3340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5</cp:revision>
  <cp:lastPrinted>2022-03-14T11:55:00Z</cp:lastPrinted>
  <dcterms:created xsi:type="dcterms:W3CDTF">2025-06-02T11:39:00Z</dcterms:created>
  <dcterms:modified xsi:type="dcterms:W3CDTF">2025-06-02T16:04:00Z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