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76D689B3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44A10" w:rsidRPr="00344A10">
        <w:rPr>
          <w:rFonts w:asciiTheme="minorHAnsi" w:hAnsiTheme="minorHAnsi" w:cstheme="minorHAnsi"/>
          <w:sz w:val="22"/>
          <w:szCs w:val="22"/>
        </w:rPr>
        <w:t xml:space="preserve">Lucie </w:t>
      </w:r>
      <w:proofErr w:type="spellStart"/>
      <w:r w:rsidR="00344A10" w:rsidRPr="00344A10">
        <w:rPr>
          <w:rFonts w:asciiTheme="minorHAnsi" w:hAnsiTheme="minorHAnsi" w:cstheme="minorHAnsi"/>
          <w:sz w:val="22"/>
          <w:szCs w:val="22"/>
        </w:rPr>
        <w:t>Miklášová</w:t>
      </w:r>
      <w:proofErr w:type="spellEnd"/>
    </w:p>
    <w:p w14:paraId="01DAD7B2" w14:textId="3329461E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1193D">
        <w:rPr>
          <w:rFonts w:asciiTheme="minorHAnsi" w:hAnsiTheme="minorHAnsi" w:cstheme="minorHAnsi"/>
          <w:sz w:val="22"/>
          <w:szCs w:val="22"/>
        </w:rPr>
        <w:t>Filip Kučera</w:t>
      </w:r>
    </w:p>
    <w:p w14:paraId="24D3FF6B" w14:textId="7CCB3A16" w:rsidR="006C0A26" w:rsidRDefault="00037B1A" w:rsidP="006C0A26">
      <w:pPr>
        <w:spacing w:after="120" w:line="240" w:lineRule="auto"/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75557F" w:rsidRPr="0075557F">
        <w:t>Spolupráce obcí na rozvoji cestovního ruchu v CHKO Bílé Karpaty</w:t>
      </w:r>
    </w:p>
    <w:p w14:paraId="3F08876F" w14:textId="3F1507AB" w:rsidR="00037B1A" w:rsidRPr="009C322A" w:rsidRDefault="00037B1A" w:rsidP="006C0A26">
      <w:pPr>
        <w:spacing w:after="120" w:line="240" w:lineRule="auto"/>
        <w:rPr>
          <w:rFonts w:cstheme="minorHAnsi"/>
        </w:rPr>
      </w:pPr>
      <w:proofErr w:type="spellStart"/>
      <w:r w:rsidRPr="009C322A">
        <w:rPr>
          <w:rFonts w:cstheme="minorHAnsi"/>
        </w:rPr>
        <w:t>Ak</w:t>
      </w:r>
      <w:proofErr w:type="spellEnd"/>
      <w:r w:rsidRPr="009C322A">
        <w:rPr>
          <w:rFonts w:cstheme="minorHAnsi"/>
        </w:rPr>
        <w:t xml:space="preserve">. rok: </w:t>
      </w:r>
      <w:sdt>
        <w:sdtPr>
          <w:rPr>
            <w:rFonts w:cstheme="minorHAnsi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1193D">
            <w:rPr>
              <w:rFonts w:cstheme="minorHAnsi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7F5B29E" w:rsidR="000E094A" w:rsidRDefault="00C950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7ED3E311" w14:textId="12B78C96" w:rsidR="000E094A" w:rsidRPr="000E094A" w:rsidRDefault="0023058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Cíle práce jsou formulovány věcně a srozumitelně, dobře odpovídají tématu a mají praktický přesah. Autorka zvolila vhodné metody – literární rešerši, analýzu a polostrukturované rozhovory</w:t>
            </w:r>
            <w:r w:rsidR="00EB4191">
              <w:t>,</w:t>
            </w:r>
            <w:r>
              <w:t xml:space="preserve"> které odpovídají charakteru výzkumu i typu zkoumaného prostředí. Metodi</w:t>
            </w:r>
            <w:r>
              <w:t>cký přístup</w:t>
            </w:r>
            <w:r>
              <w:t xml:space="preserve"> je adekvátní k naplnění cíle a </w:t>
            </w:r>
            <w:r w:rsidR="00C95032">
              <w:t>p</w:t>
            </w:r>
            <w:r>
              <w:t>ůsobí promyšleně</w:t>
            </w:r>
            <w:r>
              <w:t xml:space="preserve">. 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A060AE9" w:rsidR="000E094A" w:rsidRDefault="00EB419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02FACB3E" w:rsidR="000E094A" w:rsidRPr="000E094A" w:rsidRDefault="00DB393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Teoretická část práce je zpracována přehledně a odpovídá požadavkům na bakalářskou </w:t>
            </w:r>
            <w:r w:rsidR="00A74DED">
              <w:t>práci</w:t>
            </w:r>
            <w:r>
              <w:t xml:space="preserve">. Autorka se opírá o relevantní domácí i zahraniční zdroje, které pokrývají klíčová témata – cestovní ruch, rozvoj obcí, spolupráci samospráv </w:t>
            </w:r>
            <w:r w:rsidR="00A74DED">
              <w:t>a CHKO</w:t>
            </w:r>
            <w:r>
              <w:t xml:space="preserve">. Obsahově jde o standardní přehled literatury s důrazem na vysvětlení pojmů a zasazení tématu do širšího kontextu. 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6A66E73" w:rsidR="000E094A" w:rsidRDefault="0089660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03103B0" w14:textId="11A65782" w:rsidR="000E094A" w:rsidRPr="000E094A" w:rsidRDefault="000C336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Praktická část práce je dobře strukturovaná a logicky navazuje na teoretická východiska. Autorka vhodně aplikuje poznatky z literatury při popisu území, infrastruktury a forem spolupráce obcí v CHKO Bílé Karpaty. Postup sběru dat prostřednictvím polostrukturovaných rozhovorů je popsán dostatečně s využitím otevřeného kódování, které umožnilo systematické zpracování kvalitativních odpovědí. Analýza je podložena konkrétními výpověďmi respondentů a výsledky jsou shrnuty do tabulek, což zvyšuje přehlednost a věrohodnost. Autorka přitom reflektuje i bariéry v dostupnosti dat (např. absence statistiky návštěvnosti). Závěry analýzy odpovídají zjištěním a lze je považovat za věcně podložené</w:t>
            </w:r>
            <w:r w:rsidR="00E10F1D">
              <w:t>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71F7ACA" w:rsidR="000E094A" w:rsidRDefault="006D53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08191F52" w14:textId="004549FF" w:rsidR="000E094A" w:rsidRPr="000E094A" w:rsidRDefault="006D53C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Návrhová část bakalářské práce logicky navazuje na výsledky analýzy a je v souladu s teoretickými poznatky i cíli práce</w:t>
            </w:r>
            <w:r>
              <w:t xml:space="preserve">. </w:t>
            </w:r>
            <w:r>
              <w:t xml:space="preserve">Navržené </w:t>
            </w:r>
            <w:r>
              <w:t>projekty</w:t>
            </w:r>
            <w:r>
              <w:t xml:space="preserve"> – sportovní akce „Karpatská štafeta“ a mobilní aplikace „Do Karpat“ – jsou podloženy argumenty vycházejícími ze specifik území, z poznatků respondentů i z trendů v destinačním marketingu. Obě řešení mají potenciál posílit identitu regionu, zlepšit informovanost turistů a prohloubit meziobecní koordinaci. Návrhy jsou adresné a odrážejí znalost místního kontextu</w:t>
            </w:r>
            <w:r w:rsidR="008B6FE9">
              <w:t>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132B974" w:rsidR="000E094A" w:rsidRDefault="006D53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BEF3B" w14:textId="4987D35E" w:rsidR="000E094A" w:rsidRPr="00AC72EB" w:rsidRDefault="00037B1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1CBFD397" w14:textId="2D8167F5" w:rsidR="000E094A" w:rsidRPr="000E094A" w:rsidRDefault="0048041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Text je logicky členěn a jednotlivé části na sebe tematicky i stylisticky navazují, což přispívá k celkové srozumitelnosti a plynulosti čtení. Použitá terminologie odpovídá odbornému stylu a oboru</w:t>
            </w:r>
            <w:r w:rsidR="00DA66BC">
              <w:t xml:space="preserve">. </w:t>
            </w:r>
            <w:r w:rsidR="005240CA">
              <w:t>Jazyková úroveň je kultivovaná, bez výrazných gramatických nebo stylistických chyb</w:t>
            </w:r>
            <w:r w:rsidR="005240CA">
              <w:t xml:space="preserve">. 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B226961" w:rsidR="009C7318" w:rsidRDefault="006D53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2CB835FE" w:rsidR="009D67D5" w:rsidRPr="000E094A" w:rsidRDefault="00E97C0F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Jde o</w:t>
            </w:r>
            <w:r w:rsidR="00B46445" w:rsidRPr="00B46445">
              <w:rPr>
                <w:rFonts w:cstheme="minorHAnsi"/>
              </w:rPr>
              <w:t xml:space="preserve"> kvalitně zpracovanou </w:t>
            </w:r>
            <w:r>
              <w:rPr>
                <w:rFonts w:cstheme="minorHAnsi"/>
              </w:rPr>
              <w:t>práci</w:t>
            </w:r>
            <w:r w:rsidR="00B46445" w:rsidRPr="00B46445">
              <w:rPr>
                <w:rFonts w:cstheme="minorHAnsi"/>
              </w:rPr>
              <w:t xml:space="preserve"> o spolupráci obcí na rozvoji cestovního ruchu v CHKO Bílé Karpaty. Autorka prokázala schopnost propojit teoretická východiska s praktickým výzkumem, přičemž využila adekvátní metody a analyzovala reálné prostředí na základě polostrukturovaných rozhovorů</w:t>
            </w:r>
            <w:r>
              <w:rPr>
                <w:rFonts w:cstheme="minorHAnsi"/>
              </w:rPr>
              <w:t xml:space="preserve"> a dalších metod</w:t>
            </w:r>
            <w:r w:rsidR="00B46445" w:rsidRPr="00B46445">
              <w:rPr>
                <w:rFonts w:cstheme="minorHAnsi"/>
              </w:rPr>
              <w:t>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6951637D" w:rsidR="009C7318" w:rsidRDefault="00FF455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FF4557">
        <w:rPr>
          <w:rFonts w:cstheme="minorHAnsi"/>
        </w:rPr>
        <w:t xml:space="preserve">Představila jste </w:t>
      </w:r>
      <w:r w:rsidRPr="00FF4557">
        <w:rPr>
          <w:rFonts w:cstheme="minorHAnsi"/>
        </w:rPr>
        <w:t>navržené</w:t>
      </w:r>
      <w:r w:rsidRPr="00FF4557">
        <w:rPr>
          <w:rFonts w:cstheme="minorHAnsi"/>
        </w:rPr>
        <w:t xml:space="preserve"> </w:t>
      </w:r>
      <w:r w:rsidRPr="00FF4557">
        <w:rPr>
          <w:rFonts w:cstheme="minorHAnsi"/>
        </w:rPr>
        <w:t>projekty</w:t>
      </w:r>
      <w:r w:rsidRPr="00FF4557">
        <w:rPr>
          <w:rFonts w:cstheme="minorHAnsi"/>
        </w:rPr>
        <w:t xml:space="preserve"> </w:t>
      </w:r>
      <w:r w:rsidRPr="00FF4557">
        <w:rPr>
          <w:rFonts w:cstheme="minorHAnsi"/>
        </w:rPr>
        <w:t>místním</w:t>
      </w:r>
      <w:r w:rsidRPr="00FF4557">
        <w:rPr>
          <w:rFonts w:cstheme="minorHAnsi"/>
        </w:rPr>
        <w:t xml:space="preserve"> aktérům (zástupci obcí, </w:t>
      </w:r>
      <w:r w:rsidRPr="00FF4557">
        <w:rPr>
          <w:rFonts w:cstheme="minorHAnsi"/>
        </w:rPr>
        <w:t>mikroregionu</w:t>
      </w:r>
      <w:r w:rsidRPr="00FF4557">
        <w:rPr>
          <w:rFonts w:cstheme="minorHAnsi"/>
        </w:rPr>
        <w:t xml:space="preserve"> apod.</w:t>
      </w:r>
      <w:r w:rsidR="00E97C0F">
        <w:rPr>
          <w:rFonts w:cstheme="minorHAnsi"/>
        </w:rPr>
        <w:t xml:space="preserve">)? Existuje reálná poptávka po jejich realizaci?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AA1AFB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26B8E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26B8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0B59A9B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A26B8E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A1A29B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26B8E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321C2" w14:textId="77777777" w:rsidR="008E042E" w:rsidRDefault="008E042E" w:rsidP="00A40E93">
      <w:pPr>
        <w:spacing w:after="0" w:line="240" w:lineRule="auto"/>
      </w:pPr>
      <w:r>
        <w:separator/>
      </w:r>
    </w:p>
  </w:endnote>
  <w:endnote w:type="continuationSeparator" w:id="0">
    <w:p w14:paraId="6C7CE7CE" w14:textId="77777777" w:rsidR="008E042E" w:rsidRDefault="008E042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327E7" w14:textId="77777777" w:rsidR="008E042E" w:rsidRDefault="008E042E" w:rsidP="00A40E93">
      <w:pPr>
        <w:spacing w:after="0" w:line="240" w:lineRule="auto"/>
      </w:pPr>
      <w:r>
        <w:separator/>
      </w:r>
    </w:p>
  </w:footnote>
  <w:footnote w:type="continuationSeparator" w:id="0">
    <w:p w14:paraId="1BC6CA74" w14:textId="77777777" w:rsidR="008E042E" w:rsidRDefault="008E042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193D"/>
    <w:rsid w:val="00037B1A"/>
    <w:rsid w:val="000C3361"/>
    <w:rsid w:val="000E094A"/>
    <w:rsid w:val="00166861"/>
    <w:rsid w:val="00173FE7"/>
    <w:rsid w:val="001752AA"/>
    <w:rsid w:val="001900AB"/>
    <w:rsid w:val="0023058A"/>
    <w:rsid w:val="0024258E"/>
    <w:rsid w:val="00291659"/>
    <w:rsid w:val="0029651C"/>
    <w:rsid w:val="00307D0A"/>
    <w:rsid w:val="00343585"/>
    <w:rsid w:val="00344A10"/>
    <w:rsid w:val="00346B6A"/>
    <w:rsid w:val="00412252"/>
    <w:rsid w:val="00480417"/>
    <w:rsid w:val="004D378C"/>
    <w:rsid w:val="005240CA"/>
    <w:rsid w:val="00554BF2"/>
    <w:rsid w:val="005C4ACA"/>
    <w:rsid w:val="005E51D8"/>
    <w:rsid w:val="0067082B"/>
    <w:rsid w:val="006769F2"/>
    <w:rsid w:val="00686AB3"/>
    <w:rsid w:val="00694399"/>
    <w:rsid w:val="006C0A26"/>
    <w:rsid w:val="006D1D9C"/>
    <w:rsid w:val="006D53C8"/>
    <w:rsid w:val="0073639B"/>
    <w:rsid w:val="007553A6"/>
    <w:rsid w:val="0075557F"/>
    <w:rsid w:val="0085398A"/>
    <w:rsid w:val="0089660A"/>
    <w:rsid w:val="008B4391"/>
    <w:rsid w:val="008B6FE9"/>
    <w:rsid w:val="008B781B"/>
    <w:rsid w:val="008E042E"/>
    <w:rsid w:val="008E2072"/>
    <w:rsid w:val="0094572E"/>
    <w:rsid w:val="00974EA2"/>
    <w:rsid w:val="00987B93"/>
    <w:rsid w:val="00992AFB"/>
    <w:rsid w:val="009C322A"/>
    <w:rsid w:val="009C7318"/>
    <w:rsid w:val="009D67D5"/>
    <w:rsid w:val="00A26B8E"/>
    <w:rsid w:val="00A40E93"/>
    <w:rsid w:val="00A74DED"/>
    <w:rsid w:val="00A7527E"/>
    <w:rsid w:val="00AC1ADA"/>
    <w:rsid w:val="00AC72EB"/>
    <w:rsid w:val="00B07C23"/>
    <w:rsid w:val="00B14451"/>
    <w:rsid w:val="00B46445"/>
    <w:rsid w:val="00B70AC9"/>
    <w:rsid w:val="00B8065C"/>
    <w:rsid w:val="00BA16DD"/>
    <w:rsid w:val="00BD19F9"/>
    <w:rsid w:val="00BD4560"/>
    <w:rsid w:val="00C02601"/>
    <w:rsid w:val="00C95032"/>
    <w:rsid w:val="00CA34A9"/>
    <w:rsid w:val="00CD12C3"/>
    <w:rsid w:val="00CD15A5"/>
    <w:rsid w:val="00CE51AE"/>
    <w:rsid w:val="00D178CE"/>
    <w:rsid w:val="00D90835"/>
    <w:rsid w:val="00DA66BC"/>
    <w:rsid w:val="00DB393B"/>
    <w:rsid w:val="00DC7D52"/>
    <w:rsid w:val="00E10F1D"/>
    <w:rsid w:val="00E22423"/>
    <w:rsid w:val="00E84379"/>
    <w:rsid w:val="00E97C0F"/>
    <w:rsid w:val="00EB4191"/>
    <w:rsid w:val="00EF1720"/>
    <w:rsid w:val="00F92059"/>
    <w:rsid w:val="00FC2852"/>
    <w:rsid w:val="00FF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9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53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2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6A2AE1"/>
    <w:rsid w:val="00A00291"/>
    <w:rsid w:val="00BF2549"/>
    <w:rsid w:val="00D5371C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720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Filip Kučera</cp:lastModifiedBy>
  <cp:revision>20</cp:revision>
  <cp:lastPrinted>2022-03-14T11:55:00Z</cp:lastPrinted>
  <dcterms:created xsi:type="dcterms:W3CDTF">2025-06-03T08:49:00Z</dcterms:created>
  <dcterms:modified xsi:type="dcterms:W3CDTF">2025-06-03T09:18:00Z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