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BD331E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1135C" w:rsidRPr="0041135C">
        <w:rPr>
          <w:rFonts w:asciiTheme="minorHAnsi" w:hAnsiTheme="minorHAnsi" w:cstheme="minorHAnsi"/>
          <w:sz w:val="22"/>
          <w:szCs w:val="22"/>
        </w:rPr>
        <w:t>Bc. Markéta Černochová</w:t>
      </w:r>
    </w:p>
    <w:p w14:paraId="00D6BB86" w14:textId="3CA50132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41135C">
        <w:rPr>
          <w:rFonts w:asciiTheme="minorHAnsi" w:hAnsiTheme="minorHAnsi" w:cstheme="minorHAnsi"/>
          <w:sz w:val="22"/>
          <w:szCs w:val="22"/>
        </w:rPr>
        <w:t>Ing. Martin Horák, Ph.D.</w:t>
      </w:r>
    </w:p>
    <w:p w14:paraId="09E4DE65" w14:textId="38AB85F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41135C" w:rsidRPr="0041135C">
        <w:rPr>
          <w:rFonts w:cstheme="minorHAnsi"/>
        </w:rPr>
        <w:t>Návrh projektu podporující participaci obyvatel města Rožnov pod Radhoštěm</w:t>
      </w:r>
    </w:p>
    <w:p w14:paraId="35028D0F" w14:textId="146766D5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1135C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FDEB3F" w:rsidR="000E094A" w:rsidRDefault="00982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479827E6" w:rsidR="000E094A" w:rsidRPr="000E094A" w:rsidRDefault="0098286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a vedlejší cíle práce jsou srozumitelně formulovány. Cíle práce jsou v souladu se zvoleným tématem. Použité metody zpracování práce jsou popsány. Jejich výběr je vhodný pro potřeby naplnění cílů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7301337" w:rsidR="000E094A" w:rsidRDefault="00104F0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DD9C3" w14:textId="7772E2F3" w:rsidR="000E094A" w:rsidRPr="000E094A" w:rsidRDefault="008C2A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přehledně strukturována a zpracována. Postrádám zde pouze větší vymezení jednotlivých úrovní participace (například vymezení tzv. </w:t>
            </w:r>
            <w:proofErr w:type="spellStart"/>
            <w:r w:rsidRPr="008C2A8D">
              <w:rPr>
                <w:rFonts w:cstheme="minorHAnsi"/>
              </w:rPr>
              <w:t>Ladder</w:t>
            </w:r>
            <w:proofErr w:type="spellEnd"/>
            <w:r w:rsidRPr="008C2A8D">
              <w:rPr>
                <w:rFonts w:cstheme="minorHAnsi"/>
              </w:rPr>
              <w:t xml:space="preserve"> </w:t>
            </w:r>
            <w:proofErr w:type="spellStart"/>
            <w:r w:rsidRPr="008C2A8D">
              <w:rPr>
                <w:rFonts w:cstheme="minorHAnsi"/>
              </w:rPr>
              <w:t>of</w:t>
            </w:r>
            <w:proofErr w:type="spellEnd"/>
            <w:r w:rsidRPr="008C2A8D">
              <w:rPr>
                <w:rFonts w:cstheme="minorHAnsi"/>
              </w:rPr>
              <w:t xml:space="preserve"> </w:t>
            </w:r>
            <w:proofErr w:type="spellStart"/>
            <w:r w:rsidRPr="008C2A8D">
              <w:rPr>
                <w:rFonts w:cstheme="minorHAnsi"/>
              </w:rPr>
              <w:t>Participation</w:t>
            </w:r>
            <w:proofErr w:type="spellEnd"/>
            <w:r w:rsidRPr="008C2A8D">
              <w:rPr>
                <w:rFonts w:cstheme="minorHAnsi"/>
              </w:rPr>
              <w:t xml:space="preserve"> j</w:t>
            </w:r>
            <w:r>
              <w:rPr>
                <w:rFonts w:cstheme="minorHAnsi"/>
              </w:rPr>
              <w:t>akožto</w:t>
            </w:r>
            <w:r w:rsidRPr="008C2A8D">
              <w:rPr>
                <w:rFonts w:cstheme="minorHAnsi"/>
              </w:rPr>
              <w:t xml:space="preserve"> nástroj</w:t>
            </w:r>
            <w:r>
              <w:rPr>
                <w:rFonts w:cstheme="minorHAnsi"/>
              </w:rPr>
              <w:t>e</w:t>
            </w:r>
            <w:r w:rsidRPr="008C2A8D">
              <w:rPr>
                <w:rFonts w:cstheme="minorHAnsi"/>
              </w:rPr>
              <w:t xml:space="preserve"> používan</w:t>
            </w:r>
            <w:r>
              <w:rPr>
                <w:rFonts w:cstheme="minorHAnsi"/>
              </w:rPr>
              <w:t>ého</w:t>
            </w:r>
            <w:r w:rsidRPr="008C2A8D">
              <w:rPr>
                <w:rFonts w:cstheme="minorHAnsi"/>
              </w:rPr>
              <w:t xml:space="preserve"> v komunitním rozvoji k měření úrovně účasti občanů na rozhodovacích procesech</w:t>
            </w:r>
            <w:r>
              <w:rPr>
                <w:rFonts w:cstheme="minorHAnsi"/>
              </w:rPr>
              <w:t>). Počet zdrojů, který je využit pro zpracování teoretické části práce, je dostatečný. Dominantně bylo čerpáno z českých zdrojů, kdy zastoupení zahraničních mohlo být vyšší.</w:t>
            </w:r>
            <w:r w:rsidR="00104F06">
              <w:rPr>
                <w:rFonts w:cstheme="minorHAnsi"/>
              </w:rPr>
              <w:t xml:space="preserve"> Uvedené zdroje jsou citovány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CC6263" w:rsidR="000E094A" w:rsidRDefault="002000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B5321" w14:textId="38D8866F" w:rsidR="000E094A" w:rsidRPr="000E094A" w:rsidRDefault="00104F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práce nejprve mapuje současné participativní procesy ve městě</w:t>
            </w:r>
            <w:r w:rsidR="0020009A">
              <w:rPr>
                <w:rFonts w:cstheme="minorHAnsi"/>
              </w:rPr>
              <w:t xml:space="preserve">. Tato část je vhodně doplněna o benchmarking </w:t>
            </w:r>
            <w:r w:rsidR="0020009A">
              <w:rPr>
                <w:rFonts w:cstheme="minorHAnsi"/>
              </w:rPr>
              <w:t>měst obdobné velikosti</w:t>
            </w:r>
            <w:r w:rsidR="0020009A">
              <w:rPr>
                <w:rFonts w:cstheme="minorHAnsi"/>
              </w:rPr>
              <w:t xml:space="preserve">, která již projekt participativního rozpočtu v praxi zavedla. </w:t>
            </w:r>
            <w:r>
              <w:rPr>
                <w:rFonts w:cstheme="minorHAnsi"/>
              </w:rPr>
              <w:t xml:space="preserve">Pro analýzu přístupu vedení města k participativnímu rozpočtu autorka provedla dotazníkové šetření a rozhovory s vybranými zástupci města. </w:t>
            </w:r>
            <w:r w:rsidR="005D178E">
              <w:rPr>
                <w:rFonts w:cstheme="minorHAnsi"/>
              </w:rPr>
              <w:t xml:space="preserve">Spíše by ale bylo vhodnější hovořit o emailovém dotazování než o dotazníkovém šetření s ohledem na počet zapojených respondentů. Formulované otázky byly vhodné a autorce pomohly </w:t>
            </w:r>
            <w:r w:rsidR="0020009A">
              <w:rPr>
                <w:rFonts w:cstheme="minorHAnsi"/>
              </w:rPr>
              <w:t>k získaní cenných informací, které zužitkovala při následné projektové části práce. V analytické části práce je rovněž kapitola souhrnného zhodnocení současného stavu.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DBC0B5A" w:rsidR="000E094A" w:rsidRDefault="002000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1C3A2" w14:textId="389F9BE0" w:rsidR="00104F06" w:rsidRPr="000E094A" w:rsidRDefault="00104F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autorka navrhuje projekt participativního rozpočtu ve městě Rožnov pod Radhoštěm. </w:t>
            </w:r>
            <w:r w:rsidR="0020009A">
              <w:rPr>
                <w:rFonts w:cstheme="minorHAnsi"/>
              </w:rPr>
              <w:t xml:space="preserve">Návrhová část vychází ze získaných poznatků, a to jak teoretických (na základě citovaných zdrojů), tak praktických (realizace dotazování a rozhovorů). </w:t>
            </w:r>
            <w:r w:rsidR="005D178E">
              <w:rPr>
                <w:rFonts w:cstheme="minorHAnsi"/>
              </w:rPr>
              <w:t xml:space="preserve">Celý projekt je vhodně strukturován do několika dílčích etap, které jsou podrobně rozebrány. </w:t>
            </w:r>
            <w:r w:rsidR="0020009A">
              <w:rPr>
                <w:rFonts w:cstheme="minorHAnsi"/>
              </w:rPr>
              <w:t>Součástí projektu je rovněž zpracování f</w:t>
            </w:r>
            <w:r>
              <w:rPr>
                <w:rFonts w:cstheme="minorHAnsi"/>
              </w:rPr>
              <w:t>inanční</w:t>
            </w:r>
            <w:r w:rsidR="0020009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analýz</w:t>
            </w:r>
            <w:r w:rsidR="0020009A">
              <w:rPr>
                <w:rFonts w:cstheme="minorHAnsi"/>
              </w:rPr>
              <w:t>y a analýzy</w:t>
            </w:r>
            <w:r>
              <w:rPr>
                <w:rFonts w:cstheme="minorHAnsi"/>
              </w:rPr>
              <w:t xml:space="preserve"> rizik</w:t>
            </w:r>
            <w:r w:rsidR="0020009A">
              <w:rPr>
                <w:rFonts w:cstheme="minorHAnsi"/>
              </w:rPr>
              <w:t>. Projekt může být pro město vodítkem, jak zavést metodu participativního rozpočtu v praxi.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D7574C" w:rsidR="000E094A" w:rsidRDefault="005D17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4D8DD680" w:rsidR="000E094A" w:rsidRPr="000E094A" w:rsidRDefault="00D161E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práci je několik překlepů, ale nejedná se o dramatický počet.</w:t>
            </w:r>
            <w:r w:rsidR="005D178E">
              <w:rPr>
                <w:rFonts w:cstheme="minorHAnsi"/>
              </w:rPr>
              <w:t xml:space="preserve"> Text je logicky provázán včetně použití správné terminologie ve vazbě na tématiku participace. Byla použita předepsaná norma citování zdrojů.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2CFDC23" w:rsidR="009C7318" w:rsidRDefault="009828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5AA2391" w:rsidR="00D6308A" w:rsidRPr="000E094A" w:rsidRDefault="0020009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Předloženou diplomovou práci hodnotím známkou </w:t>
            </w:r>
            <w:r w:rsidR="0098286C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a doporučuji ji k obhajobě.</w:t>
            </w:r>
          </w:p>
          <w:p w14:paraId="165635E4" w14:textId="77777777" w:rsidR="00D6308A" w:rsidRPr="000E094A" w:rsidRDefault="00D6308A" w:rsidP="00D51CE4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054DF509" w14:textId="7A534153" w:rsidR="005D178E" w:rsidRDefault="005D178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jsou důvody toho, že participativní rozpočet nebyl doposud ve městě Rožnov pod Radhoštěm implementován?</w:t>
      </w:r>
    </w:p>
    <w:p w14:paraId="2B787289" w14:textId="43D0D8CA" w:rsidR="0020009A" w:rsidRPr="0020009A" w:rsidRDefault="0020009A" w:rsidP="0020009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uvést hlavní</w:t>
      </w:r>
      <w:r>
        <w:rPr>
          <w:rFonts w:cstheme="minorHAnsi"/>
        </w:rPr>
        <w:t xml:space="preserve"> zjištění z</w:t>
      </w:r>
      <w:r>
        <w:rPr>
          <w:rFonts w:cstheme="minorHAnsi"/>
        </w:rPr>
        <w:t xml:space="preserve"> </w:t>
      </w:r>
      <w:r>
        <w:rPr>
          <w:rFonts w:cstheme="minorHAnsi"/>
        </w:rPr>
        <w:t>provedeného dotazování a rozhovorů</w:t>
      </w:r>
      <w:r>
        <w:rPr>
          <w:rFonts w:cstheme="minorHAnsi"/>
        </w:rPr>
        <w:t xml:space="preserve">, které jste </w:t>
      </w:r>
      <w:r>
        <w:rPr>
          <w:rFonts w:cstheme="minorHAnsi"/>
        </w:rPr>
        <w:t>reflektovala v návrhové/projektové části práce?</w:t>
      </w:r>
    </w:p>
    <w:p w14:paraId="715FE631" w14:textId="3EA97082" w:rsidR="009C7318" w:rsidRDefault="00D161E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by mohly být pozitivní a negativní stránky plynoucí ze zavedení participativního rozpočtu ve městě</w:t>
      </w:r>
      <w:r w:rsidR="00104F06">
        <w:rPr>
          <w:rFonts w:cstheme="minorHAnsi"/>
        </w:rPr>
        <w:t xml:space="preserve"> Rožnov pod Radhoštěm</w:t>
      </w:r>
      <w:r>
        <w:rPr>
          <w:rFonts w:cstheme="minorHAnsi"/>
        </w:rPr>
        <w:t>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934A4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000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000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488ED2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8286C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1D4C95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1C633" w14:textId="77777777" w:rsidR="009A2A1C" w:rsidRDefault="009A2A1C" w:rsidP="00A40E93">
      <w:pPr>
        <w:spacing w:after="0" w:line="240" w:lineRule="auto"/>
      </w:pPr>
      <w:r>
        <w:separator/>
      </w:r>
    </w:p>
  </w:endnote>
  <w:endnote w:type="continuationSeparator" w:id="0">
    <w:p w14:paraId="192ACEEE" w14:textId="77777777" w:rsidR="009A2A1C" w:rsidRDefault="009A2A1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2BAEF" w14:textId="77777777" w:rsidR="009A2A1C" w:rsidRDefault="009A2A1C" w:rsidP="00A40E93">
      <w:pPr>
        <w:spacing w:after="0" w:line="240" w:lineRule="auto"/>
      </w:pPr>
      <w:r>
        <w:separator/>
      </w:r>
    </w:p>
  </w:footnote>
  <w:footnote w:type="continuationSeparator" w:id="0">
    <w:p w14:paraId="013AB90F" w14:textId="77777777" w:rsidR="009A2A1C" w:rsidRDefault="009A2A1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74815">
    <w:abstractNumId w:val="0"/>
  </w:num>
  <w:num w:numId="2" w16cid:durableId="1820002824">
    <w:abstractNumId w:val="3"/>
  </w:num>
  <w:num w:numId="3" w16cid:durableId="696472336">
    <w:abstractNumId w:val="2"/>
  </w:num>
  <w:num w:numId="4" w16cid:durableId="1284464176">
    <w:abstractNumId w:val="1"/>
  </w:num>
  <w:num w:numId="5" w16cid:durableId="1190797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6DD"/>
    <w:rsid w:val="000C0458"/>
    <w:rsid w:val="000E094A"/>
    <w:rsid w:val="00104F06"/>
    <w:rsid w:val="001055F4"/>
    <w:rsid w:val="00144F5B"/>
    <w:rsid w:val="001972DB"/>
    <w:rsid w:val="001D4C95"/>
    <w:rsid w:val="0020009A"/>
    <w:rsid w:val="0024258E"/>
    <w:rsid w:val="0029651C"/>
    <w:rsid w:val="002C5ED6"/>
    <w:rsid w:val="0041135C"/>
    <w:rsid w:val="004D378C"/>
    <w:rsid w:val="005C4ACA"/>
    <w:rsid w:val="005D178E"/>
    <w:rsid w:val="00600AD5"/>
    <w:rsid w:val="0067082B"/>
    <w:rsid w:val="00694399"/>
    <w:rsid w:val="0073639B"/>
    <w:rsid w:val="007539AC"/>
    <w:rsid w:val="007553A6"/>
    <w:rsid w:val="007E17F3"/>
    <w:rsid w:val="0085398A"/>
    <w:rsid w:val="00881BA1"/>
    <w:rsid w:val="008B781B"/>
    <w:rsid w:val="008C2A8D"/>
    <w:rsid w:val="008E2072"/>
    <w:rsid w:val="00974EA2"/>
    <w:rsid w:val="0098286C"/>
    <w:rsid w:val="00987B93"/>
    <w:rsid w:val="009A2A1C"/>
    <w:rsid w:val="009C322A"/>
    <w:rsid w:val="009C7318"/>
    <w:rsid w:val="00A40E93"/>
    <w:rsid w:val="00A7527E"/>
    <w:rsid w:val="00B14451"/>
    <w:rsid w:val="00BA16DD"/>
    <w:rsid w:val="00CA34A9"/>
    <w:rsid w:val="00CD12C3"/>
    <w:rsid w:val="00D161E0"/>
    <w:rsid w:val="00D51CE4"/>
    <w:rsid w:val="00D6308A"/>
    <w:rsid w:val="00DC7D52"/>
    <w:rsid w:val="00E22423"/>
    <w:rsid w:val="00E841E3"/>
    <w:rsid w:val="00EB7CD8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4881C21E-EE73-4091-9BEE-9490B6B6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normaltextrun">
    <w:name w:val="normaltextrun"/>
    <w:basedOn w:val="Standardnpsmoodstavce"/>
    <w:rsid w:val="0020009A"/>
  </w:style>
  <w:style w:type="character" w:customStyle="1" w:styleId="eop">
    <w:name w:val="eop"/>
    <w:basedOn w:val="Standardnpsmoodstavce"/>
    <w:rsid w:val="00200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72DB"/>
    <w:rsid w:val="00510546"/>
    <w:rsid w:val="005E083B"/>
    <w:rsid w:val="008F046B"/>
    <w:rsid w:val="00A00291"/>
    <w:rsid w:val="00B1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2</cp:revision>
  <cp:lastPrinted>2022-03-14T11:55:00Z</cp:lastPrinted>
  <dcterms:created xsi:type="dcterms:W3CDTF">2022-03-14T14:36:00Z</dcterms:created>
  <dcterms:modified xsi:type="dcterms:W3CDTF">2024-05-13T08:09:00Z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