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0964AB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31CDA" w:rsidRPr="00A31CDA">
        <w:rPr>
          <w:rFonts w:asciiTheme="minorHAnsi" w:hAnsiTheme="minorHAnsi" w:cstheme="minorHAnsi"/>
          <w:sz w:val="22"/>
          <w:szCs w:val="22"/>
        </w:rPr>
        <w:t>Peter Orieščík</w:t>
      </w:r>
    </w:p>
    <w:p w14:paraId="7BEB1D07" w14:textId="0E3276D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31CDA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5C5954D" w14:textId="312235EA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31CDA" w:rsidRPr="00A31CDA">
        <w:rPr>
          <w:rFonts w:cstheme="minorHAnsi"/>
        </w:rPr>
        <w:t xml:space="preserve">Analýza </w:t>
      </w:r>
      <w:proofErr w:type="spellStart"/>
      <w:r w:rsidR="00A31CDA" w:rsidRPr="00A31CDA">
        <w:rPr>
          <w:rFonts w:cstheme="minorHAnsi"/>
        </w:rPr>
        <w:t>využitia</w:t>
      </w:r>
      <w:proofErr w:type="spellEnd"/>
      <w:r w:rsidR="00A31CDA" w:rsidRPr="00A31CDA">
        <w:rPr>
          <w:rFonts w:cstheme="minorHAnsi"/>
        </w:rPr>
        <w:t xml:space="preserve"> Open </w:t>
      </w:r>
      <w:proofErr w:type="spellStart"/>
      <w:r w:rsidR="00A31CDA" w:rsidRPr="00A31CDA">
        <w:rPr>
          <w:rFonts w:cstheme="minorHAnsi"/>
        </w:rPr>
        <w:t>bankingu</w:t>
      </w:r>
      <w:proofErr w:type="spellEnd"/>
      <w:r w:rsidR="00A31CDA" w:rsidRPr="00A31CDA">
        <w:rPr>
          <w:rFonts w:cstheme="minorHAnsi"/>
        </w:rPr>
        <w:t xml:space="preserve"> v </w:t>
      </w:r>
      <w:proofErr w:type="spellStart"/>
      <w:r w:rsidR="00A31CDA" w:rsidRPr="00A31CDA">
        <w:rPr>
          <w:rFonts w:cstheme="minorHAnsi"/>
        </w:rPr>
        <w:t>Českej</w:t>
      </w:r>
      <w:proofErr w:type="spellEnd"/>
      <w:r w:rsidR="00A31CDA" w:rsidRPr="00A31CDA">
        <w:rPr>
          <w:rFonts w:cstheme="minorHAnsi"/>
        </w:rPr>
        <w:t xml:space="preserve"> </w:t>
      </w:r>
      <w:proofErr w:type="spellStart"/>
      <w:r w:rsidR="00A31CDA" w:rsidRPr="00A31CDA">
        <w:rPr>
          <w:rFonts w:cstheme="minorHAnsi"/>
        </w:rPr>
        <w:t>republike</w:t>
      </w:r>
      <w:proofErr w:type="spellEnd"/>
    </w:p>
    <w:p w14:paraId="07FD52EA" w14:textId="77DAFAA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31CD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D64B838" w:rsidR="000E094A" w:rsidRDefault="00A31C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CDF9872" w14:textId="77777777" w:rsidR="00A31CDA" w:rsidRDefault="00A31C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0FFAF8D2" w:rsidR="000E094A" w:rsidRPr="000E094A" w:rsidRDefault="00A31C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31CDA">
              <w:rPr>
                <w:rFonts w:cstheme="minorHAnsi"/>
              </w:rPr>
              <w:t>Cíle práce jsou formulovány</w:t>
            </w:r>
            <w:r>
              <w:rPr>
                <w:rFonts w:cstheme="minorHAnsi"/>
              </w:rPr>
              <w:t xml:space="preserve"> jasně,</w:t>
            </w:r>
            <w:r w:rsidRPr="00A31CDA">
              <w:rPr>
                <w:rFonts w:cstheme="minorHAnsi"/>
              </w:rPr>
              <w:t xml:space="preserve"> odpovídají zvolenému tématu. Autor použil vhodné metody ke splnění stanovených cílů. Bylo by však přínosné rozšířit metodologii o více různorodých metod sběru dat, například kvalitativní rozhovory nebo dotazníky.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0CAFDF4" w:rsidR="000E094A" w:rsidRDefault="00EA00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4EE32CE4" w:rsidR="000E094A" w:rsidRPr="000E094A" w:rsidRDefault="00572E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72E4A">
              <w:rPr>
                <w:rFonts w:cstheme="minorHAnsi"/>
              </w:rPr>
              <w:t>Teoretická část je strukturována dobře, citace jsou použity adekvátně. Nicméně, kapitola 1.1. (deset stran textu) nebo kapitola 1.3 (pět stran textu) jsou založen</w:t>
            </w:r>
            <w:r w:rsidR="002B763E">
              <w:rPr>
                <w:rFonts w:cstheme="minorHAnsi"/>
              </w:rPr>
              <w:t>y</w:t>
            </w:r>
            <w:r w:rsidRPr="00572E4A">
              <w:rPr>
                <w:rFonts w:cstheme="minorHAnsi"/>
              </w:rPr>
              <w:t xml:space="preserve"> převážně na dvou hlavních zdrojích, což omezuje šíři pohledu a snižuje diverzitu informací. Přínosné by bylo zahr</w:t>
            </w:r>
            <w:bookmarkStart w:id="1" w:name="_GoBack"/>
            <w:bookmarkEnd w:id="1"/>
            <w:r w:rsidRPr="00572E4A">
              <w:rPr>
                <w:rFonts w:cstheme="minorHAnsi"/>
              </w:rPr>
              <w:t xml:space="preserve">nout do těchto části více zdrojů.  Chybí hlubší ekonomický rozbor některých aspektů open </w:t>
            </w:r>
            <w:proofErr w:type="spellStart"/>
            <w:r w:rsidRPr="00572E4A">
              <w:rPr>
                <w:rFonts w:cstheme="minorHAnsi"/>
              </w:rPr>
              <w:t>bankingu</w:t>
            </w:r>
            <w:proofErr w:type="spellEnd"/>
            <w:r w:rsidRPr="00572E4A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FF454F5" w:rsidR="000E094A" w:rsidRDefault="00EA00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35B7F4" w14:textId="6B50E00B" w:rsidR="00E7220B" w:rsidRPr="00E7220B" w:rsidRDefault="00E7220B" w:rsidP="00E7220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7220B">
              <w:rPr>
                <w:rFonts w:cstheme="minorHAnsi"/>
              </w:rPr>
              <w:t>Analytická část práce je dobře strukturovaná a poskytuje</w:t>
            </w:r>
            <w:r w:rsidR="00EA0081">
              <w:rPr>
                <w:rFonts w:cstheme="minorHAnsi"/>
              </w:rPr>
              <w:t xml:space="preserve"> detailní</w:t>
            </w:r>
            <w:r w:rsidRPr="00E7220B">
              <w:rPr>
                <w:rFonts w:cstheme="minorHAnsi"/>
              </w:rPr>
              <w:t xml:space="preserve"> popis aktivit open </w:t>
            </w:r>
            <w:proofErr w:type="spellStart"/>
            <w:r w:rsidRPr="00E7220B">
              <w:rPr>
                <w:rFonts w:cstheme="minorHAnsi"/>
              </w:rPr>
              <w:t>bankingu</w:t>
            </w:r>
            <w:proofErr w:type="spellEnd"/>
            <w:r w:rsidRPr="00E7220B">
              <w:rPr>
                <w:rFonts w:cstheme="minorHAnsi"/>
              </w:rPr>
              <w:t xml:space="preserve"> ve vybraných bankách a </w:t>
            </w:r>
            <w:proofErr w:type="spellStart"/>
            <w:r w:rsidRPr="00E7220B">
              <w:rPr>
                <w:rFonts w:cstheme="minorHAnsi"/>
              </w:rPr>
              <w:t>fintech</w:t>
            </w:r>
            <w:proofErr w:type="spellEnd"/>
            <w:r w:rsidRPr="00E7220B">
              <w:rPr>
                <w:rFonts w:cstheme="minorHAnsi"/>
              </w:rPr>
              <w:t xml:space="preserve"> společnostech v České republice, popis služeb a produktů je srozumitelný.</w:t>
            </w:r>
          </w:p>
          <w:p w14:paraId="303103B0" w14:textId="77777777" w:rsidR="000E094A" w:rsidRPr="000E094A" w:rsidRDefault="000E094A" w:rsidP="00DE1B9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E2904CF" w:rsidR="000E094A" w:rsidRDefault="00EE28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653922E" w14:textId="77777777" w:rsidR="00DE1B90" w:rsidRDefault="00EE28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E2867">
              <w:rPr>
                <w:rFonts w:cstheme="minorHAnsi"/>
              </w:rPr>
              <w:t>Práce neobsahuje explicitní řešící/návrhovou část, ale shrnutí a interpretace výsledků v kapitole 3.5. a 4.4 by mohlo být považováno za částečnou řešící část. Tyto části poskytují přehled o současném stavu</w:t>
            </w:r>
            <w:r>
              <w:rPr>
                <w:rFonts w:cstheme="minorHAnsi"/>
              </w:rPr>
              <w:t xml:space="preserve"> open </w:t>
            </w:r>
            <w:proofErr w:type="spellStart"/>
            <w:r>
              <w:rPr>
                <w:rFonts w:cstheme="minorHAnsi"/>
              </w:rPr>
              <w:t>bankingu</w:t>
            </w:r>
            <w:proofErr w:type="spellEnd"/>
            <w:r>
              <w:rPr>
                <w:rFonts w:cstheme="minorHAnsi"/>
              </w:rPr>
              <w:t xml:space="preserve"> v České republice.</w:t>
            </w:r>
          </w:p>
          <w:p w14:paraId="6AB2C638" w14:textId="77777777" w:rsidR="00DE1B90" w:rsidRPr="000E094A" w:rsidRDefault="00DE1B90" w:rsidP="00DE1B9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7220B">
              <w:rPr>
                <w:rFonts w:cstheme="minorHAnsi"/>
              </w:rPr>
              <w:t xml:space="preserve">Chybí hlubší srovnání efektivity jednotlivých implementací open </w:t>
            </w:r>
            <w:proofErr w:type="spellStart"/>
            <w:r w:rsidRPr="00E7220B">
              <w:rPr>
                <w:rFonts w:cstheme="minorHAnsi"/>
              </w:rPr>
              <w:t>bankingu</w:t>
            </w:r>
            <w:proofErr w:type="spellEnd"/>
            <w:r w:rsidRPr="00E7220B">
              <w:rPr>
                <w:rFonts w:cstheme="minorHAnsi"/>
              </w:rPr>
              <w:t xml:space="preserve"> mezi bankami a </w:t>
            </w:r>
            <w:proofErr w:type="spellStart"/>
            <w:r w:rsidRPr="00E7220B">
              <w:rPr>
                <w:rFonts w:cstheme="minorHAnsi"/>
              </w:rPr>
              <w:t>fintech</w:t>
            </w:r>
            <w:proofErr w:type="spellEnd"/>
            <w:r w:rsidRPr="00E7220B">
              <w:rPr>
                <w:rFonts w:cstheme="minorHAnsi"/>
              </w:rPr>
              <w:t xml:space="preserve"> společnostmi. Bylo by přínosné zahrnout více kvantitativních dat, které by umožnily objektivnější porovnání. Další možností by bylo zahrnutí uživatelských recenzí a zpětné vazby od klientů, což by poskytlo širší pohled na praktické využití těchto služeb.</w:t>
            </w:r>
          </w:p>
          <w:p w14:paraId="3A166478" w14:textId="485DF75D" w:rsidR="000E094A" w:rsidRPr="000E094A" w:rsidRDefault="00EE28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E2867">
              <w:rPr>
                <w:rFonts w:cstheme="minorHAnsi"/>
              </w:rPr>
              <w:t xml:space="preserve">Bylo by vhodné doplnit práci o konkrétní návrhy, které by mohly obohatit práci a poskytnout komplexnější pohled na problematiku open </w:t>
            </w:r>
            <w:proofErr w:type="spellStart"/>
            <w:r w:rsidRPr="00EE2867">
              <w:rPr>
                <w:rFonts w:cstheme="minorHAnsi"/>
              </w:rPr>
              <w:t>bankingu</w:t>
            </w:r>
            <w:proofErr w:type="spellEnd"/>
            <w:r w:rsidRPr="00EE2867">
              <w:rPr>
                <w:rFonts w:cstheme="minorHAnsi"/>
              </w:rPr>
              <w:t xml:space="preserve"> v České republice.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A16F06" w:rsidR="000E094A" w:rsidRDefault="00EA00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3017AC81" w:rsidR="000E094A" w:rsidRPr="000E094A" w:rsidRDefault="005452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45231">
              <w:rPr>
                <w:rFonts w:cstheme="minorHAnsi"/>
              </w:rPr>
              <w:t xml:space="preserve">Práce je po formální stránce zpracována dobře, text je logicky strukturovaný a použitá terminologie je správná. Citace jsou provedeny dle předepsaných norem. Některé </w:t>
            </w:r>
            <w:r w:rsidR="003219CA">
              <w:rPr>
                <w:rFonts w:cstheme="minorHAnsi"/>
              </w:rPr>
              <w:t>obrázky</w:t>
            </w:r>
            <w:r w:rsidRPr="00545231">
              <w:rPr>
                <w:rFonts w:cstheme="minorHAnsi"/>
              </w:rPr>
              <w:t xml:space="preserve"> jsou hůře čitelné, což může ovlivnit jejich srozumitelnost.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284E03" w:rsidR="009C7318" w:rsidRDefault="00EA00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26CE5C44" w14:textId="27D1B4A8" w:rsidR="00873F58" w:rsidRDefault="00302E18" w:rsidP="00302E1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</w:t>
            </w:r>
            <w:r w:rsidRPr="00302E18">
              <w:rPr>
                <w:rFonts w:cstheme="minorHAnsi"/>
              </w:rPr>
              <w:t xml:space="preserve"> poskytuje přehled o využití open </w:t>
            </w:r>
            <w:proofErr w:type="spellStart"/>
            <w:r w:rsidRPr="00302E18">
              <w:rPr>
                <w:rFonts w:cstheme="minorHAnsi"/>
              </w:rPr>
              <w:t>bankingu</w:t>
            </w:r>
            <w:proofErr w:type="spellEnd"/>
            <w:r w:rsidRPr="00302E18">
              <w:rPr>
                <w:rFonts w:cstheme="minorHAnsi"/>
              </w:rPr>
              <w:t xml:space="preserve"> v České republice. Přestože by mohla být </w:t>
            </w:r>
            <w:r w:rsidR="00665189">
              <w:rPr>
                <w:rFonts w:cstheme="minorHAnsi"/>
              </w:rPr>
              <w:t>praktická</w:t>
            </w:r>
            <w:r w:rsidRPr="00302E18">
              <w:rPr>
                <w:rFonts w:cstheme="minorHAnsi"/>
              </w:rPr>
              <w:t xml:space="preserve"> část obohacena o více kvantitativních dat a </w:t>
            </w:r>
            <w:r>
              <w:rPr>
                <w:rFonts w:cstheme="minorHAnsi"/>
              </w:rPr>
              <w:t>o</w:t>
            </w:r>
            <w:r w:rsidRPr="00302E18">
              <w:rPr>
                <w:rFonts w:cstheme="minorHAnsi"/>
              </w:rPr>
              <w:t xml:space="preserve"> konkrétní návrhy na zlepšení, splňuje požadavky na bakalářskou práci. Doporučuji </w:t>
            </w:r>
            <w:r>
              <w:rPr>
                <w:rFonts w:cstheme="minorHAnsi"/>
              </w:rPr>
              <w:t>práci</w:t>
            </w:r>
            <w:r w:rsidRPr="00302E18">
              <w:rPr>
                <w:rFonts w:cstheme="minorHAnsi"/>
              </w:rPr>
              <w:t xml:space="preserve"> k</w:t>
            </w:r>
            <w:r>
              <w:rPr>
                <w:rFonts w:cstheme="minorHAnsi"/>
              </w:rPr>
              <w:t> </w:t>
            </w:r>
            <w:r w:rsidRPr="00302E1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  <w:p w14:paraId="4FC68188" w14:textId="34832926" w:rsidR="00302E18" w:rsidRPr="000E094A" w:rsidRDefault="00302E18" w:rsidP="00302E1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0338DC6" w:rsidR="009C7318" w:rsidRDefault="00BD14E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D14E6">
        <w:rPr>
          <w:rFonts w:cstheme="minorHAnsi"/>
        </w:rPr>
        <w:t xml:space="preserve">Jaké konkrétní metriky byste použil pro objektivnější srovnání efektivity open </w:t>
      </w:r>
      <w:proofErr w:type="spellStart"/>
      <w:r w:rsidRPr="00BD14E6">
        <w:rPr>
          <w:rFonts w:cstheme="minorHAnsi"/>
        </w:rPr>
        <w:t>banking</w:t>
      </w:r>
      <w:proofErr w:type="spellEnd"/>
      <w:r w:rsidRPr="00BD14E6">
        <w:rPr>
          <w:rFonts w:cstheme="minorHAnsi"/>
        </w:rPr>
        <w:t xml:space="preserve"> implementací mezi různými bankami?</w:t>
      </w:r>
    </w:p>
    <w:p w14:paraId="55DA52BC" w14:textId="2CB079C0" w:rsidR="005C4ACA" w:rsidRDefault="00BD14E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D14E6">
        <w:rPr>
          <w:rFonts w:cstheme="minorHAnsi"/>
        </w:rPr>
        <w:t xml:space="preserve">Jaké konkrétní kroky byste doporučil bankám a </w:t>
      </w:r>
      <w:proofErr w:type="spellStart"/>
      <w:r w:rsidRPr="00BD14E6">
        <w:rPr>
          <w:rFonts w:cstheme="minorHAnsi"/>
        </w:rPr>
        <w:t>fintech</w:t>
      </w:r>
      <w:proofErr w:type="spellEnd"/>
      <w:r w:rsidRPr="00BD14E6">
        <w:rPr>
          <w:rFonts w:cstheme="minorHAnsi"/>
        </w:rPr>
        <w:t xml:space="preserve"> společnostem pro zlepšení bezpečnosti a ochrany dat, standardizaci API, zvýšení povědomí a vzdělávání uživatelů?</w:t>
      </w:r>
    </w:p>
    <w:p w14:paraId="1991DEDB" w14:textId="5130A76F" w:rsidR="005C4ACA" w:rsidRPr="005C4ACA" w:rsidRDefault="00BD14E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D14E6">
        <w:rPr>
          <w:rFonts w:cstheme="minorHAnsi"/>
        </w:rPr>
        <w:t xml:space="preserve">Jaké kroky byste navrhl pro podporu inovací a spolupráce mezi bankami a </w:t>
      </w:r>
      <w:proofErr w:type="spellStart"/>
      <w:r w:rsidRPr="00BD14E6">
        <w:rPr>
          <w:rFonts w:cstheme="minorHAnsi"/>
        </w:rPr>
        <w:t>fintech</w:t>
      </w:r>
      <w:proofErr w:type="spellEnd"/>
      <w:r w:rsidRPr="00BD14E6">
        <w:rPr>
          <w:rFonts w:cstheme="minorHAnsi"/>
        </w:rPr>
        <w:t xml:space="preserve"> společnostmi?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432A2D9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6429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6429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47F60F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6429E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3D271" w14:textId="77777777" w:rsidR="00480DE8" w:rsidRDefault="00480DE8" w:rsidP="00A40E93">
      <w:pPr>
        <w:spacing w:after="0" w:line="240" w:lineRule="auto"/>
      </w:pPr>
      <w:r>
        <w:separator/>
      </w:r>
    </w:p>
  </w:endnote>
  <w:endnote w:type="continuationSeparator" w:id="0">
    <w:p w14:paraId="6E784E84" w14:textId="77777777" w:rsidR="00480DE8" w:rsidRDefault="00480DE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C13E9" w14:textId="77777777" w:rsidR="00480DE8" w:rsidRDefault="00480DE8" w:rsidP="00A40E93">
      <w:pPr>
        <w:spacing w:after="0" w:line="240" w:lineRule="auto"/>
      </w:pPr>
      <w:r>
        <w:separator/>
      </w:r>
    </w:p>
  </w:footnote>
  <w:footnote w:type="continuationSeparator" w:id="0">
    <w:p w14:paraId="48CDF17D" w14:textId="77777777" w:rsidR="00480DE8" w:rsidRDefault="00480DE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24258E"/>
    <w:rsid w:val="0029651C"/>
    <w:rsid w:val="002B763E"/>
    <w:rsid w:val="00302E18"/>
    <w:rsid w:val="003219CA"/>
    <w:rsid w:val="00321C99"/>
    <w:rsid w:val="00480DE8"/>
    <w:rsid w:val="004D378C"/>
    <w:rsid w:val="00545231"/>
    <w:rsid w:val="00572E4A"/>
    <w:rsid w:val="005A3B4A"/>
    <w:rsid w:val="005C4ACA"/>
    <w:rsid w:val="00665189"/>
    <w:rsid w:val="0067082B"/>
    <w:rsid w:val="0069082D"/>
    <w:rsid w:val="00694399"/>
    <w:rsid w:val="006F2E2B"/>
    <w:rsid w:val="0073639B"/>
    <w:rsid w:val="007553A6"/>
    <w:rsid w:val="007F1BC8"/>
    <w:rsid w:val="0085398A"/>
    <w:rsid w:val="00873F58"/>
    <w:rsid w:val="008A344A"/>
    <w:rsid w:val="008B781B"/>
    <w:rsid w:val="008D09F8"/>
    <w:rsid w:val="00974EA2"/>
    <w:rsid w:val="00987B93"/>
    <w:rsid w:val="009C0982"/>
    <w:rsid w:val="009C322A"/>
    <w:rsid w:val="009C7318"/>
    <w:rsid w:val="00A31CDA"/>
    <w:rsid w:val="00A40E93"/>
    <w:rsid w:val="00A7527E"/>
    <w:rsid w:val="00B14451"/>
    <w:rsid w:val="00BA16DD"/>
    <w:rsid w:val="00BD14E6"/>
    <w:rsid w:val="00C27492"/>
    <w:rsid w:val="00CA34A9"/>
    <w:rsid w:val="00CD12C3"/>
    <w:rsid w:val="00CE55BD"/>
    <w:rsid w:val="00DC7D52"/>
    <w:rsid w:val="00DE1B90"/>
    <w:rsid w:val="00E22423"/>
    <w:rsid w:val="00E25272"/>
    <w:rsid w:val="00E6429E"/>
    <w:rsid w:val="00E7220B"/>
    <w:rsid w:val="00E7633F"/>
    <w:rsid w:val="00EA0081"/>
    <w:rsid w:val="00ED575C"/>
    <w:rsid w:val="00EE2867"/>
    <w:rsid w:val="00EF1720"/>
    <w:rsid w:val="00F0798C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811B1"/>
    <w:rsid w:val="008677A2"/>
    <w:rsid w:val="00986CC7"/>
    <w:rsid w:val="009C0982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13" ma:contentTypeDescription="Vytvoří nový dokument" ma:contentTypeScope="" ma:versionID="22a11f2cc85bafca832489b59a61e3c8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cd7a9157764a0919e854b9f064c1611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01ae41-7350-4922-85e9-332fbc009d49" xsi:nil="true"/>
  </documentManagement>
</p:properties>
</file>

<file path=customXml/itemProps1.xml><?xml version="1.0" encoding="utf-8"?>
<ds:datastoreItem xmlns:ds="http://schemas.openxmlformats.org/officeDocument/2006/customXml" ds:itemID="{711DA9A9-1937-4B84-96EC-5A7871A1E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5a01ae41-7350-4922-85e9-332fbc009d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2024-06-02T13:33:00Z</dcterms:created>
  <dcterms:modified xsi:type="dcterms:W3CDTF">2024-06-02T13:33:00Z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