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76A11C67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353E5">
        <w:rPr>
          <w:rFonts w:asciiTheme="minorHAnsi" w:hAnsiTheme="minorHAnsi" w:cstheme="minorHAnsi"/>
          <w:sz w:val="22"/>
          <w:szCs w:val="22"/>
        </w:rPr>
        <w:t>Kryštof Janík</w:t>
      </w:r>
    </w:p>
    <w:p w14:paraId="01DAD7B2" w14:textId="51A9DDA4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6050">
        <w:rPr>
          <w:rFonts w:asciiTheme="minorHAnsi" w:hAnsiTheme="minorHAnsi" w:cstheme="minorHAnsi"/>
          <w:sz w:val="22"/>
          <w:szCs w:val="22"/>
        </w:rPr>
        <w:t>Ing. Eliška Kozubíková, Ph.D.</w:t>
      </w:r>
    </w:p>
    <w:p w14:paraId="43917A2A" w14:textId="7409935E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91515">
        <w:t>Hospodaření a management vybraného spolku</w:t>
      </w:r>
    </w:p>
    <w:p w14:paraId="3F08876F" w14:textId="59C56EA9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76050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376050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5CABF87" w:rsidR="000E094A" w:rsidRDefault="00C027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508B3CC7" w:rsidR="000E094A" w:rsidRDefault="001B59B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</w:t>
            </w:r>
            <w:r w:rsidR="00B345B6">
              <w:rPr>
                <w:rFonts w:cstheme="minorHAnsi"/>
              </w:rPr>
              <w:t xml:space="preserve"> práce je formulován srozumitelně, </w:t>
            </w:r>
            <w:r w:rsidR="00D91855">
              <w:rPr>
                <w:rFonts w:cstheme="minorHAnsi"/>
              </w:rPr>
              <w:t>stanovené metody jsou využitelné pro zpracování daného tématu.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A91386E" w:rsidR="000E094A" w:rsidRDefault="00E31C6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58544BA" w14:textId="4244FBE3" w:rsidR="001B59BA" w:rsidRPr="000E094A" w:rsidRDefault="001B59BA" w:rsidP="001B59B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poskytuje dostatečnou základnu pro zpracování samotné analýzy. Autor volí především domácí zdroje, což odpovídá tématu práce, převažuje literární rešerše bez kritického přístupu. Způsob citování zdrojů je v pořádku.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2AF117D" w:rsidR="000E094A" w:rsidRDefault="00D918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4AFA45" w14:textId="2355C753" w:rsidR="001B59BA" w:rsidRPr="000E094A" w:rsidRDefault="00B345B6" w:rsidP="001B59B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Vybraný spolek hospodaří s relativně malými sumami příjmů a výdajů, vede jednoduché účetnictví, proto autor nemusel při analýze využít složitých postupů. </w:t>
            </w:r>
            <w:r w:rsidR="00D91855">
              <w:rPr>
                <w:rFonts w:cstheme="minorHAnsi"/>
              </w:rPr>
              <w:t xml:space="preserve">Tento fakt ovlivňuje i nižší složitost provedené analýzy. </w:t>
            </w:r>
            <w:r>
              <w:rPr>
                <w:rFonts w:cstheme="minorHAnsi"/>
              </w:rPr>
              <w:t xml:space="preserve">Analytická část práce je zpracována </w:t>
            </w:r>
            <w:r w:rsidR="00D91855">
              <w:rPr>
                <w:rFonts w:cstheme="minorHAnsi"/>
              </w:rPr>
              <w:t xml:space="preserve">v rámci možností </w:t>
            </w:r>
            <w:r>
              <w:rPr>
                <w:rFonts w:cstheme="minorHAnsi"/>
              </w:rPr>
              <w:t xml:space="preserve">podrobně, autor nachází v hospodaření klubu nedostatky, které v další části navrhuje řešit. Analýza dává </w:t>
            </w:r>
            <w:r w:rsidR="001B59BA">
              <w:rPr>
                <w:rFonts w:cstheme="minorHAnsi"/>
              </w:rPr>
              <w:t xml:space="preserve">přehledný obrázek o hospodaření </w:t>
            </w:r>
            <w:r w:rsidR="00B32662">
              <w:rPr>
                <w:rFonts w:cstheme="minorHAnsi"/>
              </w:rPr>
              <w:t>klubu</w:t>
            </w:r>
            <w:r w:rsidR="001B59BA">
              <w:rPr>
                <w:rFonts w:cstheme="minorHAnsi"/>
              </w:rPr>
              <w:t xml:space="preserve">. 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668B59B" w:rsidR="000E094A" w:rsidRDefault="00D918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73AA31" w14:textId="381FB2D5" w:rsidR="001B59BA" w:rsidRDefault="00272948" w:rsidP="001B59B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Doporučení a n</w:t>
            </w:r>
            <w:r w:rsidR="001B59BA">
              <w:rPr>
                <w:rFonts w:cstheme="minorHAnsi"/>
              </w:rPr>
              <w:t>ávrhy navazují na provedenou analýzu</w:t>
            </w:r>
            <w:r w:rsidR="00B32662">
              <w:rPr>
                <w:rFonts w:cstheme="minorHAnsi"/>
              </w:rPr>
              <w:t xml:space="preserve"> a jsou konkrétní</w:t>
            </w:r>
            <w:r w:rsidR="000B5FED">
              <w:rPr>
                <w:rFonts w:cstheme="minorHAnsi"/>
              </w:rPr>
              <w:t xml:space="preserve">, i když </w:t>
            </w:r>
            <w:r w:rsidR="00D91855">
              <w:rPr>
                <w:rFonts w:cstheme="minorHAnsi"/>
              </w:rPr>
              <w:t>nenabízí</w:t>
            </w:r>
            <w:r w:rsidR="000B5FED">
              <w:rPr>
                <w:rFonts w:cstheme="minorHAnsi"/>
              </w:rPr>
              <w:t xml:space="preserve"> de</w:t>
            </w:r>
            <w:bookmarkStart w:id="1" w:name="_GoBack"/>
            <w:bookmarkEnd w:id="1"/>
            <w:r w:rsidR="000B5FED">
              <w:rPr>
                <w:rFonts w:cstheme="minorHAnsi"/>
              </w:rPr>
              <w:t xml:space="preserve">tailní </w:t>
            </w:r>
            <w:r w:rsidR="00D91855">
              <w:rPr>
                <w:rFonts w:cstheme="minorHAnsi"/>
              </w:rPr>
              <w:t>roz</w:t>
            </w:r>
            <w:r w:rsidR="000B5FED">
              <w:rPr>
                <w:rFonts w:cstheme="minorHAnsi"/>
              </w:rPr>
              <w:t xml:space="preserve">pracování dopadů </w:t>
            </w:r>
            <w:r w:rsidR="00D91855">
              <w:rPr>
                <w:rFonts w:cstheme="minorHAnsi"/>
              </w:rPr>
              <w:t xml:space="preserve">návrhů </w:t>
            </w:r>
            <w:r w:rsidR="000B5FED">
              <w:rPr>
                <w:rFonts w:cstheme="minorHAnsi"/>
              </w:rPr>
              <w:t>do hospodaření klubu</w:t>
            </w:r>
            <w:r w:rsidR="00B345B6">
              <w:rPr>
                <w:rFonts w:cstheme="minorHAnsi"/>
              </w:rPr>
              <w:t xml:space="preserve">. Autor zpracoval chybějící interní předpis, zaměřil se na větší transparentnost </w:t>
            </w:r>
            <w:r w:rsidR="000B5FED">
              <w:rPr>
                <w:rFonts w:cstheme="minorHAnsi"/>
              </w:rPr>
              <w:t>účetnictví</w:t>
            </w:r>
            <w:r w:rsidR="00B345B6">
              <w:rPr>
                <w:rFonts w:cstheme="minorHAnsi"/>
              </w:rPr>
              <w:t xml:space="preserve"> a navrhnul kroky vedoucí ke zlepšení hospodaření</w:t>
            </w:r>
            <w:r w:rsidR="00B32662">
              <w:rPr>
                <w:rFonts w:cstheme="minorHAnsi"/>
              </w:rPr>
              <w:t>. C</w:t>
            </w:r>
            <w:r w:rsidR="00EC69C5">
              <w:rPr>
                <w:rFonts w:cstheme="minorHAnsi"/>
              </w:rPr>
              <w:t xml:space="preserve">íl práce </w:t>
            </w:r>
            <w:r w:rsidR="00D91855">
              <w:rPr>
                <w:rFonts w:cstheme="minorHAnsi"/>
              </w:rPr>
              <w:t>byl</w:t>
            </w:r>
            <w:r w:rsidR="00EC69C5">
              <w:rPr>
                <w:rFonts w:cstheme="minorHAnsi"/>
              </w:rPr>
              <w:t xml:space="preserve"> splněn</w:t>
            </w:r>
            <w:r w:rsidR="001B59BA">
              <w:rPr>
                <w:rFonts w:cstheme="minorHAnsi"/>
              </w:rPr>
              <w:t>.</w:t>
            </w:r>
            <w:r w:rsidR="00633F96">
              <w:rPr>
                <w:rFonts w:cstheme="minorHAnsi"/>
              </w:rPr>
              <w:t xml:space="preserve"> 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36925C1" w:rsidR="000E094A" w:rsidRDefault="00D918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FE60556" w14:textId="36395998" w:rsidR="001B59BA" w:rsidRPr="000E094A" w:rsidRDefault="001B59BA" w:rsidP="001B59B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 formálního pohledu je práce na dobré úrovni</w:t>
            </w:r>
            <w:r w:rsidR="00FB7E36">
              <w:rPr>
                <w:rFonts w:cstheme="minorHAnsi"/>
              </w:rPr>
              <w:t xml:space="preserve">, </w:t>
            </w:r>
            <w:r w:rsidR="00C65272">
              <w:rPr>
                <w:rFonts w:cstheme="minorHAnsi"/>
              </w:rPr>
              <w:t xml:space="preserve">text je logicky provázán, </w:t>
            </w:r>
            <w:r w:rsidR="00FB7E36">
              <w:rPr>
                <w:rFonts w:cstheme="minorHAnsi"/>
              </w:rPr>
              <w:t>v ojedinělých případech se vyskytují překlepy a stylistické nedostatky</w:t>
            </w:r>
            <w:r>
              <w:rPr>
                <w:rFonts w:cstheme="minorHAnsi"/>
              </w:rPr>
              <w:t>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DB21072" w:rsidR="009C7318" w:rsidRDefault="00D918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7C935F" w14:textId="2C12FB0C" w:rsidR="000B5FED" w:rsidRDefault="000B5FED" w:rsidP="001B59B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</w:p>
          <w:p w14:paraId="0B9DA679" w14:textId="56EC46FD" w:rsidR="009D67D5" w:rsidRDefault="000B5FED" w:rsidP="00E31C6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 si pro zpracování bakalářské práce zvolil téma, k němuž má osobní vztah, s cílem zanalyzovat hospodaření klubu a navrhnout možná zlepšení. </w:t>
            </w:r>
            <w:r w:rsidR="00D91855">
              <w:rPr>
                <w:rFonts w:cstheme="minorHAnsi"/>
              </w:rPr>
              <w:t xml:space="preserve">Vybraný spolek hospodaří s relativně malými sumami příjmů a výdajů, vede jednoduché účetnictví, proto autor nemusel při analýze využít složitých postupů. </w:t>
            </w:r>
            <w:r>
              <w:rPr>
                <w:rFonts w:cstheme="minorHAnsi"/>
              </w:rPr>
              <w:t xml:space="preserve">Z práce je patrné osobní zaujetí autora pro sledovanou problematiku a zájem o úspěšné fungování klubu. I přesto, že </w:t>
            </w:r>
            <w:r w:rsidR="00D91855">
              <w:rPr>
                <w:rFonts w:cstheme="minorHAnsi"/>
              </w:rPr>
              <w:t xml:space="preserve">je analýza poměrně jednoduchá, </w:t>
            </w:r>
            <w:r w:rsidR="00E31C63">
              <w:rPr>
                <w:rFonts w:cstheme="minorHAnsi"/>
              </w:rPr>
              <w:t>mohou být</w:t>
            </w:r>
            <w:r>
              <w:rPr>
                <w:rFonts w:cstheme="minorHAnsi"/>
              </w:rPr>
              <w:t xml:space="preserve"> autorovy návrhy a závěry klubu </w:t>
            </w:r>
            <w:r w:rsidR="00E31C63">
              <w:rPr>
                <w:rFonts w:cstheme="minorHAnsi"/>
              </w:rPr>
              <w:t>prospěšné</w:t>
            </w:r>
            <w:r>
              <w:rPr>
                <w:rFonts w:cstheme="minorHAnsi"/>
              </w:rPr>
              <w:t xml:space="preserve">. </w:t>
            </w:r>
          </w:p>
          <w:p w14:paraId="70DED920" w14:textId="733677C5" w:rsidR="00E31C63" w:rsidRPr="000E094A" w:rsidRDefault="00E31C63" w:rsidP="00E31C6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492DA9E0" w14:textId="6798F046" w:rsidR="001B59BA" w:rsidRDefault="00B32662" w:rsidP="001B59B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Předložil jste již vedení klubu výsledky své práce</w:t>
      </w:r>
      <w:r w:rsidR="001B59BA">
        <w:rPr>
          <w:rFonts w:cstheme="minorHAnsi"/>
        </w:rPr>
        <w:t>?</w:t>
      </w:r>
      <w:r>
        <w:rPr>
          <w:rFonts w:cstheme="minorHAnsi"/>
        </w:rPr>
        <w:t xml:space="preserve"> Jaké jsou (případně jaké očekáváte) jejich reakce na Vaše návrhy?</w:t>
      </w:r>
    </w:p>
    <w:p w14:paraId="7146A802" w14:textId="370C90B2" w:rsidR="00E31C63" w:rsidRDefault="00E31C63" w:rsidP="001B59B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si představujete fungování poradenství odborníka na pohybový aparát pro členy klubu z finančního pohledu?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E587CB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72948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7294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93F14FB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272948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FEEB8E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72948">
            <w:rPr>
              <w:rFonts w:cstheme="minorHAnsi"/>
            </w:rPr>
            <w:t>30.05.2024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SyNDAysTA3BTINTZV0lIJTi4sz8/NACgxrAcCdVdgsAAAA"/>
  </w:docVars>
  <w:rsids>
    <w:rsidRoot w:val="00BA16DD"/>
    <w:rsid w:val="00037B1A"/>
    <w:rsid w:val="000769FE"/>
    <w:rsid w:val="000B5FED"/>
    <w:rsid w:val="000E094A"/>
    <w:rsid w:val="00173FE7"/>
    <w:rsid w:val="001900AB"/>
    <w:rsid w:val="001B59BA"/>
    <w:rsid w:val="0024258E"/>
    <w:rsid w:val="00272948"/>
    <w:rsid w:val="0029651C"/>
    <w:rsid w:val="00376050"/>
    <w:rsid w:val="00491515"/>
    <w:rsid w:val="004D378C"/>
    <w:rsid w:val="00575230"/>
    <w:rsid w:val="005A409D"/>
    <w:rsid w:val="005C4ACA"/>
    <w:rsid w:val="00633F96"/>
    <w:rsid w:val="0067082B"/>
    <w:rsid w:val="00694399"/>
    <w:rsid w:val="007353E5"/>
    <w:rsid w:val="0073639B"/>
    <w:rsid w:val="007553A6"/>
    <w:rsid w:val="0085398A"/>
    <w:rsid w:val="008B781B"/>
    <w:rsid w:val="008E2072"/>
    <w:rsid w:val="00974EA2"/>
    <w:rsid w:val="00987B93"/>
    <w:rsid w:val="00992AFB"/>
    <w:rsid w:val="009954ED"/>
    <w:rsid w:val="009C322A"/>
    <w:rsid w:val="009C7318"/>
    <w:rsid w:val="009D67D5"/>
    <w:rsid w:val="00A40E93"/>
    <w:rsid w:val="00A7527E"/>
    <w:rsid w:val="00AC1ADA"/>
    <w:rsid w:val="00B14451"/>
    <w:rsid w:val="00B32662"/>
    <w:rsid w:val="00B345B6"/>
    <w:rsid w:val="00BA16DD"/>
    <w:rsid w:val="00C027BE"/>
    <w:rsid w:val="00C4654E"/>
    <w:rsid w:val="00C65272"/>
    <w:rsid w:val="00C72320"/>
    <w:rsid w:val="00CA34A9"/>
    <w:rsid w:val="00CB58FE"/>
    <w:rsid w:val="00CB770E"/>
    <w:rsid w:val="00CD12C3"/>
    <w:rsid w:val="00D90835"/>
    <w:rsid w:val="00D91855"/>
    <w:rsid w:val="00DC7D52"/>
    <w:rsid w:val="00E22423"/>
    <w:rsid w:val="00E31C63"/>
    <w:rsid w:val="00EC69C5"/>
    <w:rsid w:val="00EF1720"/>
    <w:rsid w:val="00F60B2B"/>
    <w:rsid w:val="00F92059"/>
    <w:rsid w:val="00FB7E36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8" ma:contentTypeDescription="Vytvoří nový dokument" ma:contentTypeScope="" ma:versionID="aadfdbae04c6a79fc79a1e3f35ef7d0f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d7cc93c7fec49f64f5ed980fc273d90f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hidden="true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a432d0-6a18-4b4e-b941-c41239099df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BD9BE-3B1B-4249-AC32-96C701838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schemas.openxmlformats.org/package/2006/metadata/core-properties"/>
    <ds:schemaRef ds:uri="c8a432d0-6a18-4b4e-b941-c41239099df8"/>
    <ds:schemaRef ds:uri="1d15c0d2-593a-4097-9533-3285f80f41a1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C2F975E-CE41-4A12-A6C0-60ECDEC8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625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Eliška Kozubíková</cp:lastModifiedBy>
  <cp:revision>6</cp:revision>
  <cp:lastPrinted>2022-03-14T11:55:00Z</cp:lastPrinted>
  <dcterms:created xsi:type="dcterms:W3CDTF">2024-06-01T06:00:00Z</dcterms:created>
  <dcterms:modified xsi:type="dcterms:W3CDTF">2024-06-03T19:30:00Z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