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207D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Michaela </w:t>
            </w:r>
            <w:proofErr w:type="spellStart"/>
            <w:r>
              <w:rPr>
                <w:sz w:val="22"/>
                <w:szCs w:val="22"/>
              </w:rPr>
              <w:t>Šabršulová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207D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Vliv sociálních sítí na </w:t>
            </w:r>
            <w:proofErr w:type="spellStart"/>
            <w:r>
              <w:rPr>
                <w:sz w:val="22"/>
                <w:szCs w:val="22"/>
              </w:rPr>
              <w:t>prokrastinaci</w:t>
            </w:r>
            <w:proofErr w:type="spellEnd"/>
            <w:r>
              <w:rPr>
                <w:sz w:val="22"/>
                <w:szCs w:val="22"/>
              </w:rPr>
              <w:t xml:space="preserve"> žáků středních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07D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207D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07D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Prezenční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207D1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Silné stránky: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vymezuje témata, která úzce souvisí se zaměřením bakalářské práce,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Úvod poskytuje dostatek logických a odborných argumentů odůvodňujících volbu tématu a důležitost zkoumání,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Jasně nastavený design výzkumu,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Korektně formulované hypotézy, i když není patrné, ze kterých teorií studentka vychází pro jejich stanovení,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Použití standardizovaného nástroje pro měření úrovně </w:t>
            </w:r>
            <w:proofErr w:type="spellStart"/>
            <w:r>
              <w:rPr>
                <w:sz w:val="22"/>
                <w:szCs w:val="22"/>
              </w:rPr>
              <w:t>prokrastinace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Layova</w:t>
            </w:r>
            <w:proofErr w:type="spellEnd"/>
            <w:r>
              <w:rPr>
                <w:sz w:val="22"/>
                <w:szCs w:val="22"/>
              </w:rPr>
              <w:t xml:space="preserve"> škála </w:t>
            </w:r>
            <w:proofErr w:type="spellStart"/>
            <w:r>
              <w:rPr>
                <w:sz w:val="22"/>
                <w:szCs w:val="22"/>
              </w:rPr>
              <w:t>prokrastinace</w:t>
            </w:r>
            <w:proofErr w:type="spellEnd"/>
            <w:r>
              <w:rPr>
                <w:sz w:val="22"/>
                <w:szCs w:val="22"/>
              </w:rPr>
              <w:t>),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Ověřování normality dat pro volbu vhodné metody statistické analýzy,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Adekvátní volba metod statistické analýzy dat a použití programu SPSS,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Grafy a tabulky jsou dobře popsány, </w:t>
            </w:r>
          </w:p>
          <w:p w:rsid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Výborná interpretace dat. </w:t>
            </w:r>
          </w:p>
          <w:p w:rsidR="00207D12" w:rsidRDefault="00207D12" w:rsidP="00207D12">
            <w:pPr>
              <w:pStyle w:val="Odstavecseseznamem"/>
              <w:rPr>
                <w:sz w:val="22"/>
                <w:szCs w:val="22"/>
              </w:rPr>
            </w:pPr>
          </w:p>
          <w:p w:rsidR="00207D12" w:rsidRDefault="00207D12" w:rsidP="00207D12">
            <w:pPr>
              <w:rPr>
                <w:sz w:val="22"/>
                <w:szCs w:val="22"/>
              </w:rPr>
            </w:pPr>
          </w:p>
          <w:p w:rsidR="00207D12" w:rsidRDefault="00207D12" w:rsidP="00207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207D12" w:rsidRPr="00207D12" w:rsidRDefault="00207D12" w:rsidP="00207D1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Text vyžaduje lepší editaci – např. sjednotit zarovnání, </w:t>
            </w:r>
            <w:r w:rsidRPr="00207D12">
              <w:rPr>
                <w:sz w:val="22"/>
                <w:szCs w:val="22"/>
              </w:rPr>
              <w:t xml:space="preserve"> </w:t>
            </w:r>
          </w:p>
          <w:p w:rsidR="00207D12" w:rsidRDefault="00207D12" w:rsidP="00207D12">
            <w:pPr>
              <w:rPr>
                <w:sz w:val="22"/>
                <w:szCs w:val="22"/>
              </w:rPr>
            </w:pPr>
          </w:p>
          <w:p w:rsidR="00207D12" w:rsidRDefault="00207D12" w:rsidP="00207D12">
            <w:pPr>
              <w:rPr>
                <w:sz w:val="22"/>
                <w:szCs w:val="22"/>
              </w:rPr>
            </w:pPr>
          </w:p>
          <w:p w:rsidR="00B411DB" w:rsidRDefault="00207D12" w:rsidP="00207D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zpracovala výbornou závěrečnou práci. Pro tuto práci využila nadstandardní počet cizojazyčných zdrojů a opřela její koncepci o výzkumy, které jsou v dané tématice realizovány. Bakalářskou práci doporučuji k obhajobě. </w:t>
            </w:r>
          </w:p>
          <w:p w:rsidR="004A0B71" w:rsidRDefault="004A0B71" w:rsidP="00207D12">
            <w:pPr>
              <w:rPr>
                <w:sz w:val="22"/>
                <w:szCs w:val="22"/>
              </w:rPr>
            </w:pPr>
          </w:p>
          <w:p w:rsidR="004A0B71" w:rsidRDefault="004A0B71" w:rsidP="00207D12">
            <w:pPr>
              <w:rPr>
                <w:sz w:val="22"/>
                <w:szCs w:val="22"/>
              </w:rPr>
            </w:pPr>
          </w:p>
          <w:p w:rsidR="004A0B71" w:rsidRPr="00C50B27" w:rsidRDefault="004A0B71" w:rsidP="00207D12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4A0B71" w:rsidRPr="00207D12" w:rsidRDefault="004A0B71" w:rsidP="00362AB0">
            <w:pPr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07D12">
              <w:rPr>
                <w:sz w:val="22"/>
                <w:szCs w:val="22"/>
              </w:rPr>
              <w:t xml:space="preserve"> 30. 4. 2024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07D12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3D2" w:rsidRDefault="006823D2">
      <w:r>
        <w:separator/>
      </w:r>
    </w:p>
  </w:endnote>
  <w:endnote w:type="continuationSeparator" w:id="0">
    <w:p w:rsidR="006823D2" w:rsidRDefault="0068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3D2" w:rsidRDefault="006823D2">
      <w:r>
        <w:separator/>
      </w:r>
    </w:p>
  </w:footnote>
  <w:footnote w:type="continuationSeparator" w:id="0">
    <w:p w:rsidR="006823D2" w:rsidRDefault="006823D2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01EB0"/>
    <w:multiLevelType w:val="hybridMultilevel"/>
    <w:tmpl w:val="FA8689D4"/>
    <w:lvl w:ilvl="0" w:tplc="203C2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D12"/>
    <w:rsid w:val="000E2C47"/>
    <w:rsid w:val="001D5DB3"/>
    <w:rsid w:val="00207D12"/>
    <w:rsid w:val="00362AB0"/>
    <w:rsid w:val="003F5DA2"/>
    <w:rsid w:val="004A0B71"/>
    <w:rsid w:val="00512982"/>
    <w:rsid w:val="00514664"/>
    <w:rsid w:val="00526D47"/>
    <w:rsid w:val="0055255D"/>
    <w:rsid w:val="005C219A"/>
    <w:rsid w:val="006823D2"/>
    <w:rsid w:val="006847E2"/>
    <w:rsid w:val="00730C1A"/>
    <w:rsid w:val="00834807"/>
    <w:rsid w:val="00B411DB"/>
    <w:rsid w:val="00BA3203"/>
    <w:rsid w:val="00C03D7D"/>
    <w:rsid w:val="00C50B27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AC3"/>
  <w15:chartTrackingRefBased/>
  <w15:docId w15:val="{B60F1328-9D94-4E54-8EE1-9AB3D200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7D1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4A0B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A0B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11</TotalTime>
  <Pages>2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Jana Martincová</cp:lastModifiedBy>
  <cp:revision>2</cp:revision>
  <cp:lastPrinted>2024-05-06T08:51:00Z</cp:lastPrinted>
  <dcterms:created xsi:type="dcterms:W3CDTF">2024-04-30T13:36:00Z</dcterms:created>
  <dcterms:modified xsi:type="dcterms:W3CDTF">2024-05-06T08:53:00Z</dcterms:modified>
</cp:coreProperties>
</file>