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6D6AB1" w14:textId="77777777" w:rsidTr="00C50B27">
        <w:tc>
          <w:tcPr>
            <w:tcW w:w="9828" w:type="dxa"/>
            <w:gridSpan w:val="9"/>
          </w:tcPr>
          <w:p w14:paraId="785F19C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CD16BFE" w14:textId="77777777" w:rsidTr="00C50B27">
        <w:tc>
          <w:tcPr>
            <w:tcW w:w="2808" w:type="dxa"/>
          </w:tcPr>
          <w:p w14:paraId="47A3025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39E5937" w14:textId="77777777" w:rsidR="006847E2" w:rsidRPr="00C50B27" w:rsidRDefault="00D010EB" w:rsidP="00247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47311">
              <w:rPr>
                <w:sz w:val="22"/>
                <w:szCs w:val="22"/>
              </w:rPr>
              <w:t>Kateřina Vaculíková</w:t>
            </w:r>
          </w:p>
        </w:tc>
      </w:tr>
      <w:tr w:rsidR="006847E2" w:rsidRPr="00C50B27" w14:paraId="4819D957" w14:textId="77777777" w:rsidTr="00C50B27">
        <w:tc>
          <w:tcPr>
            <w:tcW w:w="2808" w:type="dxa"/>
          </w:tcPr>
          <w:p w14:paraId="0928E76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1417B0A" w14:textId="77777777" w:rsidR="006847E2" w:rsidRPr="00C50B27" w:rsidRDefault="00247311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Well-being</w:t>
            </w:r>
            <w:proofErr w:type="spellEnd"/>
            <w:r>
              <w:rPr>
                <w:sz w:val="22"/>
                <w:szCs w:val="22"/>
              </w:rPr>
              <w:t xml:space="preserve"> u žáků středních škol</w:t>
            </w:r>
          </w:p>
        </w:tc>
      </w:tr>
      <w:tr w:rsidR="006847E2" w:rsidRPr="00C50B27" w14:paraId="243FAAA3" w14:textId="77777777" w:rsidTr="00C50B27">
        <w:tc>
          <w:tcPr>
            <w:tcW w:w="2808" w:type="dxa"/>
          </w:tcPr>
          <w:p w14:paraId="22B3CCFA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6CB671D" w14:textId="77777777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3C41C25E" w14:textId="77777777" w:rsidTr="00C50B27">
        <w:tc>
          <w:tcPr>
            <w:tcW w:w="2808" w:type="dxa"/>
          </w:tcPr>
          <w:p w14:paraId="398206A8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C4633E5" w14:textId="77777777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22041F6" w14:textId="77777777" w:rsidTr="00C50B27">
        <w:tc>
          <w:tcPr>
            <w:tcW w:w="2808" w:type="dxa"/>
          </w:tcPr>
          <w:p w14:paraId="41CA526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9C76953" w14:textId="77777777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89D814C" w14:textId="77777777" w:rsidTr="00C50B27">
        <w:tc>
          <w:tcPr>
            <w:tcW w:w="2808" w:type="dxa"/>
            <w:vAlign w:val="center"/>
          </w:tcPr>
          <w:p w14:paraId="6A8F45A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70A00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CB78CB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96B2239" w14:textId="77777777" w:rsidTr="00C50B27">
        <w:tc>
          <w:tcPr>
            <w:tcW w:w="9828" w:type="dxa"/>
            <w:gridSpan w:val="9"/>
            <w:shd w:val="clear" w:color="auto" w:fill="A6A6A6"/>
          </w:tcPr>
          <w:p w14:paraId="5D762B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B90A46" w14:textId="77777777" w:rsidTr="00C50B27">
        <w:tc>
          <w:tcPr>
            <w:tcW w:w="6791" w:type="dxa"/>
            <w:gridSpan w:val="3"/>
          </w:tcPr>
          <w:p w14:paraId="3E0CB3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84D65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424C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8FF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E9B0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207E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A04D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8C3A8AB" w14:textId="77777777" w:rsidTr="00C50B27">
        <w:tc>
          <w:tcPr>
            <w:tcW w:w="6791" w:type="dxa"/>
            <w:gridSpan w:val="3"/>
          </w:tcPr>
          <w:p w14:paraId="51CBE0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56C48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2CE1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CDFE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AE4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87A0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363C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A7CB0E" w14:textId="77777777" w:rsidTr="00C50B27">
        <w:tc>
          <w:tcPr>
            <w:tcW w:w="6791" w:type="dxa"/>
            <w:gridSpan w:val="3"/>
          </w:tcPr>
          <w:p w14:paraId="652A9BC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A83F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95E9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240B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D4A0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2B18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568E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85280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25C0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E4B693E" w14:textId="77777777" w:rsidTr="00C50B27">
        <w:tc>
          <w:tcPr>
            <w:tcW w:w="6791" w:type="dxa"/>
            <w:gridSpan w:val="3"/>
          </w:tcPr>
          <w:p w14:paraId="1024862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43B50DF" w14:textId="77777777" w:rsidR="006847E2" w:rsidRPr="00C50B27" w:rsidRDefault="008E18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9A58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42DA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C662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C48D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8083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93C6AFF" w14:textId="77777777" w:rsidTr="00C50B27">
        <w:tc>
          <w:tcPr>
            <w:tcW w:w="6791" w:type="dxa"/>
            <w:gridSpan w:val="3"/>
          </w:tcPr>
          <w:p w14:paraId="7E11391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5C88285" w14:textId="77777777" w:rsidR="006847E2" w:rsidRPr="00C50B27" w:rsidRDefault="008E18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440D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E36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0859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572F7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C608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7E8EECD" w14:textId="77777777" w:rsidTr="00C50B27">
        <w:tc>
          <w:tcPr>
            <w:tcW w:w="6791" w:type="dxa"/>
            <w:gridSpan w:val="3"/>
          </w:tcPr>
          <w:p w14:paraId="2DE198E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2B458DF" w14:textId="77777777" w:rsidR="005C219A" w:rsidRPr="00C50B27" w:rsidRDefault="008E18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C2334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35596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B4540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08A1E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38037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0CFFB2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E1E05C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5E3E325" w14:textId="77777777" w:rsidTr="00C50B27">
        <w:tc>
          <w:tcPr>
            <w:tcW w:w="6791" w:type="dxa"/>
            <w:gridSpan w:val="3"/>
          </w:tcPr>
          <w:p w14:paraId="25E2136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D0F3E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D4AD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0F84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5432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2BDE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FDB3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2A9D78" w14:textId="77777777" w:rsidTr="00C50B27">
        <w:tc>
          <w:tcPr>
            <w:tcW w:w="6791" w:type="dxa"/>
            <w:gridSpan w:val="3"/>
          </w:tcPr>
          <w:p w14:paraId="528DEBB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998AD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38DE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B52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336B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AF9A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C2AB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D85B446" w14:textId="77777777" w:rsidTr="00C50B27">
        <w:tc>
          <w:tcPr>
            <w:tcW w:w="6791" w:type="dxa"/>
            <w:gridSpan w:val="3"/>
          </w:tcPr>
          <w:p w14:paraId="72E7F80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8242DD7" w14:textId="77777777" w:rsidR="0055255D" w:rsidRPr="00C50B27" w:rsidRDefault="008E18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EFF7B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34BA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F202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5AEF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9CC0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FFAF025" w14:textId="77777777" w:rsidTr="00C50B27">
        <w:tc>
          <w:tcPr>
            <w:tcW w:w="6791" w:type="dxa"/>
            <w:gridSpan w:val="3"/>
          </w:tcPr>
          <w:p w14:paraId="6D61BC2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97C962F" w14:textId="77777777" w:rsidR="0055255D" w:rsidRPr="00C50B27" w:rsidRDefault="008E18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9A7DB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D68E6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210D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E22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5863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90C5313" w14:textId="77777777" w:rsidTr="00B411DB">
        <w:tc>
          <w:tcPr>
            <w:tcW w:w="9828" w:type="dxa"/>
            <w:gridSpan w:val="9"/>
            <w:shd w:val="clear" w:color="auto" w:fill="A6A6A6"/>
          </w:tcPr>
          <w:p w14:paraId="48DB886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66EAA52E" w14:textId="77777777" w:rsidTr="00C50B27">
        <w:tc>
          <w:tcPr>
            <w:tcW w:w="6791" w:type="dxa"/>
            <w:gridSpan w:val="3"/>
          </w:tcPr>
          <w:p w14:paraId="58DBC53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229832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98730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8114C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0618B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EEEDD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26FDF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9C3297C" w14:textId="77777777" w:rsidTr="00C50B27">
        <w:tc>
          <w:tcPr>
            <w:tcW w:w="6791" w:type="dxa"/>
            <w:gridSpan w:val="3"/>
          </w:tcPr>
          <w:p w14:paraId="52CFC07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1828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4DCF6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F79F2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A27D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AA177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533F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995D2C1" w14:textId="77777777" w:rsidTr="00C50B27">
        <w:tc>
          <w:tcPr>
            <w:tcW w:w="9828" w:type="dxa"/>
            <w:gridSpan w:val="9"/>
          </w:tcPr>
          <w:p w14:paraId="5F1B529C" w14:textId="77777777" w:rsidR="00C07629" w:rsidRPr="0038172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63D1F56" w14:textId="2A4B16A3" w:rsidR="00C07629" w:rsidRDefault="005574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tématem </w:t>
            </w:r>
            <w:proofErr w:type="spellStart"/>
            <w:r w:rsidR="00247311">
              <w:rPr>
                <w:sz w:val="22"/>
                <w:szCs w:val="22"/>
              </w:rPr>
              <w:t>well-beingu</w:t>
            </w:r>
            <w:proofErr w:type="spellEnd"/>
            <w:r w:rsidR="00247311">
              <w:rPr>
                <w:sz w:val="22"/>
                <w:szCs w:val="22"/>
              </w:rPr>
              <w:t xml:space="preserve"> u žáků středních škol ve spojitosti s mírou spokojenosti se školou a mírou vnímané vnější kontroly, což činí téma jedinečným a </w:t>
            </w:r>
            <w:r w:rsidR="00575C46">
              <w:rPr>
                <w:sz w:val="22"/>
                <w:szCs w:val="22"/>
              </w:rPr>
              <w:t>velmi cenným</w:t>
            </w:r>
            <w:r w:rsidR="00247311">
              <w:rPr>
                <w:sz w:val="22"/>
                <w:szCs w:val="22"/>
              </w:rPr>
              <w:t>. Práce je zpracována velmi kvalitně, dosahuje vysoké úrovně jednak díky obsahovému zaměření t</w:t>
            </w:r>
            <w:r w:rsidR="00575C46">
              <w:rPr>
                <w:sz w:val="22"/>
                <w:szCs w:val="22"/>
              </w:rPr>
              <w:t xml:space="preserve">eoretické části práce, ale také díky předloženým výsledkům plynoucím z realizovaného výzkumu. Práce je důkladně promyšlená </w:t>
            </w:r>
            <w:r w:rsidR="00EE02CD">
              <w:rPr>
                <w:sz w:val="22"/>
                <w:szCs w:val="22"/>
              </w:rPr>
              <w:br/>
            </w:r>
            <w:r w:rsidR="00575C46">
              <w:rPr>
                <w:sz w:val="22"/>
                <w:szCs w:val="22"/>
              </w:rPr>
              <w:t xml:space="preserve">od začátku do konce a předkládá takové informace, které jsou pro pochopení propojenosti témat klíčové. Teoretická část práce je obsahově vyvážená a nespokojuje se jen se základními poznatky, ale jde do hloubky problematiky. Práce má odborný/vědecký charakter, o čemž svědčí velké množství použitých zdrojů, přičemž dílčí informace jsou vzájemně konfrontovány a zároveň dochází k celkové syntéze poznatků. Zpracování této problematiky přitom vůbec není lehké, protože je potřeba smysluplně propojit více konstruktů. V tomto </w:t>
            </w:r>
            <w:r w:rsidR="008E186D">
              <w:rPr>
                <w:sz w:val="22"/>
                <w:szCs w:val="22"/>
              </w:rPr>
              <w:t>případě se autorce podařilo integrovat všechny zkoumané aspekty do jednoho celku. Velmi cenná je také výzkumná část a precizně zvolená metodologie výzkumu. Oceňuji jednak výběr tří výzkumných nástrojů, které perfektně vystihují zkoumané cíle, ale také rozsáhlý výzkumný soubor. Je patrné, že samotná realizace výzkumu vyžadovala mnoho přípravy, času a úsilí. Stejně tak oceňuji důkladnou analýzu. Pozitivně hodnotím kapitolu věnovanou diskusi a konfrontaci zjištěných výsledků s jinými výzkumy. Interpretace je provedena korektně s ohledem na zjištěná data</w:t>
            </w:r>
            <w:r w:rsidR="009F3679">
              <w:rPr>
                <w:sz w:val="22"/>
                <w:szCs w:val="22"/>
              </w:rPr>
              <w:t>.</w:t>
            </w:r>
            <w:r w:rsidR="008E186D">
              <w:rPr>
                <w:sz w:val="22"/>
                <w:szCs w:val="22"/>
              </w:rPr>
              <w:t xml:space="preserve"> Formulace všech závěrů je pečlivě zvažována</w:t>
            </w:r>
            <w:r w:rsidR="009F3679">
              <w:rPr>
                <w:sz w:val="22"/>
                <w:szCs w:val="22"/>
              </w:rPr>
              <w:t xml:space="preserve">. Výzkum přináší velmi cenné závěry, které mohou být využity nejen v praxi, ale také v dalších výzkumech. </w:t>
            </w:r>
          </w:p>
          <w:p w14:paraId="61E7F8F6" w14:textId="77777777" w:rsidR="00C07629" w:rsidRDefault="00B61A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</w:t>
            </w:r>
            <w:r w:rsidR="002F5295">
              <w:rPr>
                <w:sz w:val="22"/>
                <w:szCs w:val="22"/>
              </w:rPr>
              <w:t xml:space="preserve">jako vynikající. Oceňuji kvalitu zpracování a doporučuji k obhajobě. </w:t>
            </w:r>
          </w:p>
          <w:p w14:paraId="1B46E397" w14:textId="77777777" w:rsidR="00C07629" w:rsidRPr="00C50B27" w:rsidRDefault="00C0762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686A055" w14:textId="77777777" w:rsidTr="00C50B27">
        <w:tc>
          <w:tcPr>
            <w:tcW w:w="9828" w:type="dxa"/>
            <w:gridSpan w:val="9"/>
          </w:tcPr>
          <w:p w14:paraId="53C2E0BF" w14:textId="77777777" w:rsidR="00C0762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634E6C9" w14:textId="130BE323" w:rsidR="00C07629" w:rsidRPr="009F3679" w:rsidRDefault="009F3679" w:rsidP="009F367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jakým způsobem byla v případě školní spokojenosti vyhodnocena oblast Negativní prožívání (jak byla zahrnuta do celkového skóre, aby </w:t>
            </w:r>
            <w:r w:rsidR="00EE02CD">
              <w:rPr>
                <w:sz w:val="22"/>
                <w:szCs w:val="22"/>
              </w:rPr>
              <w:t>vyšší hodnota</w:t>
            </w:r>
            <w:r>
              <w:rPr>
                <w:sz w:val="22"/>
                <w:szCs w:val="22"/>
              </w:rPr>
              <w:t xml:space="preserve"> indikoval</w:t>
            </w:r>
            <w:r w:rsidR="00EE02CD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vyšší spokojenost). </w:t>
            </w:r>
          </w:p>
        </w:tc>
      </w:tr>
      <w:tr w:rsidR="00B411DB" w:rsidRPr="00C50B27" w14:paraId="175C14F9" w14:textId="77777777" w:rsidTr="00C50B27">
        <w:tc>
          <w:tcPr>
            <w:tcW w:w="6791" w:type="dxa"/>
            <w:gridSpan w:val="3"/>
          </w:tcPr>
          <w:p w14:paraId="55C1CB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B05E4F" w14:textId="6B7A6524" w:rsidR="00B411DB" w:rsidRPr="00C50B27" w:rsidRDefault="004646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371EACBB" w14:textId="5186FD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14:paraId="2ED545F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EA123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CCA6B2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C7D8B7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F13E06" w14:textId="77777777" w:rsidTr="00C50B27">
        <w:tc>
          <w:tcPr>
            <w:tcW w:w="4068" w:type="dxa"/>
            <w:gridSpan w:val="2"/>
            <w:vAlign w:val="center"/>
          </w:tcPr>
          <w:p w14:paraId="429D45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61AE8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14:paraId="268171A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61AE8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17E554C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215BC" w14:textId="77777777" w:rsidR="00EA45B7" w:rsidRDefault="00EA45B7">
      <w:r>
        <w:separator/>
      </w:r>
    </w:p>
  </w:endnote>
  <w:endnote w:type="continuationSeparator" w:id="0">
    <w:p w14:paraId="06918ECA" w14:textId="77777777" w:rsidR="00EA45B7" w:rsidRDefault="00EA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92A1D" w14:textId="77777777" w:rsidR="00EA45B7" w:rsidRDefault="00EA45B7">
      <w:r>
        <w:separator/>
      </w:r>
    </w:p>
  </w:footnote>
  <w:footnote w:type="continuationSeparator" w:id="0">
    <w:p w14:paraId="23D6B5D5" w14:textId="77777777" w:rsidR="00EA45B7" w:rsidRDefault="00EA45B7">
      <w:r>
        <w:continuationSeparator/>
      </w:r>
    </w:p>
  </w:footnote>
  <w:footnote w:id="1">
    <w:p w14:paraId="476AD49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566F"/>
    <w:multiLevelType w:val="hybridMultilevel"/>
    <w:tmpl w:val="4AE0D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EB"/>
    <w:rsid w:val="00247311"/>
    <w:rsid w:val="002F5295"/>
    <w:rsid w:val="00362AB0"/>
    <w:rsid w:val="00381720"/>
    <w:rsid w:val="00393CD5"/>
    <w:rsid w:val="003F5DA2"/>
    <w:rsid w:val="004646BB"/>
    <w:rsid w:val="00512982"/>
    <w:rsid w:val="00526D47"/>
    <w:rsid w:val="0052716E"/>
    <w:rsid w:val="0055255D"/>
    <w:rsid w:val="005574C2"/>
    <w:rsid w:val="00575C46"/>
    <w:rsid w:val="005C219A"/>
    <w:rsid w:val="006847E2"/>
    <w:rsid w:val="00704B45"/>
    <w:rsid w:val="008614B3"/>
    <w:rsid w:val="008E186D"/>
    <w:rsid w:val="009B2248"/>
    <w:rsid w:val="009F3679"/>
    <w:rsid w:val="00AC2B57"/>
    <w:rsid w:val="00AF1740"/>
    <w:rsid w:val="00B02A88"/>
    <w:rsid w:val="00B411DB"/>
    <w:rsid w:val="00B61AE8"/>
    <w:rsid w:val="00BA3203"/>
    <w:rsid w:val="00C07629"/>
    <w:rsid w:val="00C50B27"/>
    <w:rsid w:val="00CE0A8B"/>
    <w:rsid w:val="00CE4377"/>
    <w:rsid w:val="00D010EB"/>
    <w:rsid w:val="00DC1BF5"/>
    <w:rsid w:val="00E67C85"/>
    <w:rsid w:val="00E709EA"/>
    <w:rsid w:val="00EA45B7"/>
    <w:rsid w:val="00EE02C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5AC73"/>
  <w15:chartTrackingRefBased/>
  <w15:docId w15:val="{5DD31D00-97BD-44C3-8D93-A73EBC1E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102</TotalTime>
  <Pages>2</Pages>
  <Words>426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Petra Cejnarová</cp:lastModifiedBy>
  <cp:revision>7</cp:revision>
  <cp:lastPrinted>2012-04-25T08:21:00Z</cp:lastPrinted>
  <dcterms:created xsi:type="dcterms:W3CDTF">2024-05-02T11:37:00Z</dcterms:created>
  <dcterms:modified xsi:type="dcterms:W3CDTF">2024-05-06T06:31:00Z</dcterms:modified>
</cp:coreProperties>
</file>