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6BC6D2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438C5">
        <w:rPr>
          <w:rFonts w:asciiTheme="minorHAnsi" w:hAnsiTheme="minorHAnsi" w:cstheme="minorHAnsi"/>
          <w:sz w:val="22"/>
          <w:szCs w:val="22"/>
        </w:rPr>
        <w:t>Klára Branická</w:t>
      </w:r>
    </w:p>
    <w:p w14:paraId="7BEB1D07" w14:textId="2A9A043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38C5">
        <w:rPr>
          <w:rFonts w:asciiTheme="minorHAnsi" w:hAnsiTheme="minorHAnsi" w:cstheme="minorHAnsi"/>
          <w:sz w:val="22"/>
          <w:szCs w:val="22"/>
        </w:rPr>
        <w:t>doc. Ing. Veronika Večeřová, Ph.D.</w:t>
      </w:r>
    </w:p>
    <w:p w14:paraId="05C5954D" w14:textId="2666735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438C5">
        <w:rPr>
          <w:rFonts w:cstheme="minorHAnsi"/>
        </w:rPr>
        <w:t>Podnikatelský plán na výrobu tiskovin – specifických diářů</w:t>
      </w:r>
    </w:p>
    <w:p w14:paraId="07FD52EA" w14:textId="3E32E05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438C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FC597A" w:rsidR="000E094A" w:rsidRDefault="00054D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2DD80D2" w:rsidR="008B781B" w:rsidRPr="000E094A" w:rsidRDefault="00054D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jasné formulované. Práce je zpracována v souladu s principy s uvedenými v zadání práce. Použité metody jsou vzhledem k charakteru práce adekvátní a vhodné pro tento typ akademické práce. Použité metody napomohly k naplnění stanoveného cíle autorkou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72EEB2" w:rsidR="000E094A" w:rsidRDefault="00054D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FB6B370" w:rsidR="008B781B" w:rsidRPr="000E094A" w:rsidRDefault="00054D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vytvořila kvalitní podklad pro zpracování praktické části práce. Oceňuji, že autorka v literárním přehledu uvedla aktuální tendence ve sledovaném oboru, pro který je bakalářská práce zpracována. Dále oceňuji, že autorka pro tento typ práce zvolila v literární rešerši řadu zahraničních zdrojů citovaných ve </w:t>
            </w:r>
            <w:proofErr w:type="spellStart"/>
            <w:r>
              <w:rPr>
                <w:rFonts w:cstheme="minorHAnsi"/>
              </w:rPr>
              <w:t>WoS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Scopus</w:t>
            </w:r>
            <w:proofErr w:type="spellEnd"/>
            <w:r>
              <w:rPr>
                <w:rFonts w:cstheme="minorHAnsi"/>
              </w:rPr>
              <w:t xml:space="preserve">. Všechny zdroje jsou práci řádně citovány a je dodržena citační norma. </w:t>
            </w:r>
            <w:r w:rsidR="005A4056">
              <w:rPr>
                <w:rFonts w:cstheme="minorHAnsi"/>
              </w:rPr>
              <w:t>Jistá připomínka</w:t>
            </w:r>
            <w:r>
              <w:rPr>
                <w:rFonts w:cstheme="minorHAnsi"/>
              </w:rPr>
              <w:t xml:space="preserve"> se týká podcenění některých částí podnikatelského plánu (analytické nástroje, marketingový plán a analýza, strategie a </w:t>
            </w:r>
            <w:r w:rsidR="005A4056">
              <w:rPr>
                <w:rFonts w:cstheme="minorHAnsi"/>
              </w:rPr>
              <w:t>konkurence) v</w:t>
            </w:r>
            <w:r>
              <w:rPr>
                <w:rFonts w:cstheme="minorHAnsi"/>
              </w:rPr>
              <w:t> literární rešerši, která bývá standardizovanou součástí podnikatelského plánu.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FE4967" w:rsidR="000E094A" w:rsidRDefault="005A40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9DC2BE" w14:textId="77777777" w:rsidR="000E094A" w:rsidRDefault="005A4056" w:rsidP="00E56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vychází z teoretické části práce, která je kvalitně zpracovaná. Využívá řadu empirických </w:t>
            </w:r>
            <w:r w:rsidR="00E56CD8">
              <w:rPr>
                <w:rFonts w:cstheme="minorHAnsi"/>
              </w:rPr>
              <w:t>i sofistikovaných statistických metod v rámci dotazníkového šetření, což lze vzhledem k typu práce velmi pozitivně hodnotit. Podnikatelský plán vychází již z dílčích zkušeností autorky z prodejem diářů, některé oblasti podnikatelského plánu však v práci nejsou pro čtenáře jasné identifikovatelné, například jakou zvolenou strategii podnik uplatní, jaký je výrobní program a technologie, jaká je zvolená marketingová strategie a forma komunikace, jaké obchodní činnosti budou realizovaný pro naplnění cílů práce a jak zaujme svoji cílovou skupinu zákazníků k prodeje diářů a dalších zamýšlených produktů.</w:t>
            </w:r>
          </w:p>
          <w:p w14:paraId="303103B0" w14:textId="164F708E" w:rsidR="00E56CD8" w:rsidRPr="000E094A" w:rsidRDefault="00E56CD8" w:rsidP="00E56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B76E90" w:rsidR="000E094A" w:rsidRDefault="005A40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C0CA266" w:rsidR="000E094A" w:rsidRPr="000E094A" w:rsidRDefault="00225B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byly i přes uvedené připomínky výše naplněny a práce zpracovala poměrně kvalitní podnikatelský plán. Práce odpovídá stanovenému výzkumnému zaměření práce. Diskuze v práci není vedena, což vzhledem k charakteru práce není nezbytné. Všechny části práce jsou logicky provázané, metodicky vhodně propracované a práce přináší jasně identifikovatelné výstupy. Využívá rovněž standardizovaný postup pro zpracování finanční části podnikatelského plánu, některé náklady mohou být podceněny (například personální náklady, náklady na marketing a obchodní činnost). Autorka práce může dostat prostor tyto náklady při obhajobě vyargumentovat.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FC8467" w:rsidR="000E094A" w:rsidRDefault="00BA09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2B54534" w:rsidR="000E094A" w:rsidRPr="000E094A" w:rsidRDefault="00BA0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precizně zpracována. Práce využívá vhodný styl vyjadřování pro tento typ akademických prací</w:t>
            </w:r>
            <w:r w:rsidR="005A4056">
              <w:rPr>
                <w:rFonts w:cstheme="minorHAnsi"/>
              </w:rPr>
              <w:t xml:space="preserve"> i jednotný grafický styl. Práce využívá vhodnou terminologii vzhledem k typu práce a zvolenému tématu práce. Citační norma práce je dodržena. K formální stránce práce nemám žádných připomínek.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35C6CD" w:rsidR="009C7318" w:rsidRDefault="00BA09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83A875C" w14:textId="28E23393" w:rsidR="00F92C79" w:rsidRDefault="005A405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dodržela stanovené postupy uvedené v zadání práce, avšak nedodržela stanovený doporučený rozsah (40 – 60 stran), který je obvyklý pro tento typ akademické práce. I přes velký rozsah práce, některé pasáže </w:t>
            </w:r>
            <w:r w:rsidR="00225BBE">
              <w:rPr>
                <w:rFonts w:cstheme="minorHAnsi"/>
              </w:rPr>
              <w:t>autorka</w:t>
            </w:r>
            <w:r>
              <w:rPr>
                <w:rFonts w:cstheme="minorHAnsi"/>
              </w:rPr>
              <w:t xml:space="preserve"> podcenila, například stanovení a naplnění strategie, strategická a marketingová analýza, marketingová strategie a marketingový mix, výrobní program a výrobní technologie či obchodní činnosti podniku</w:t>
            </w:r>
            <w:r w:rsidR="00225BBE">
              <w:rPr>
                <w:rFonts w:cstheme="minorHAnsi"/>
              </w:rPr>
              <w:t>, či některé náklady na provoz podniku</w:t>
            </w:r>
            <w:r>
              <w:rPr>
                <w:rFonts w:cstheme="minorHAnsi"/>
              </w:rPr>
              <w:t xml:space="preserve">. </w:t>
            </w:r>
          </w:p>
          <w:p w14:paraId="4BC3EBA7" w14:textId="77777777" w:rsidR="005A4056" w:rsidRDefault="005A405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precizní postup a výstupy v rámci dotazníkového šetření i formální zpracování práce. Autorka projevila značné úsilí pro zpracování práce po formální a obsahové stránce, což zohledňuji v celkovém hodnocení práce. Při obhajobě práce by se autorka měla zaměřit na pasáže, které byly v posudku připomínkovány.</w:t>
            </w:r>
          </w:p>
          <w:p w14:paraId="4FC68188" w14:textId="6FAC9B04" w:rsidR="005A4056" w:rsidRPr="000E094A" w:rsidRDefault="005A405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F67585D" w:rsidR="009C7318" w:rsidRDefault="00BA09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přesvědčíte své zákazníky, že klasický papírový diář je pro ně hodnotnější a s vyšší přidanou hodnotou, než jiné známé diáře v digitální podobě?</w:t>
      </w:r>
    </w:p>
    <w:p w14:paraId="55DA52BC" w14:textId="40223C66" w:rsidR="005C4ACA" w:rsidRDefault="005A40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technologický postup výroby zamýšleného produktu? Jaké jsou náklady na výrobu diáře?</w:t>
      </w:r>
    </w:p>
    <w:p w14:paraId="1991DEDB" w14:textId="47F14366" w:rsidR="005C4ACA" w:rsidRPr="005C4ACA" w:rsidRDefault="005A40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formou budou diáře distribuovány k zákazníkovi? Jaká je zvolená marketingová</w:t>
      </w:r>
      <w:r w:rsidR="00225BBE">
        <w:rPr>
          <w:rFonts w:cstheme="minorHAnsi"/>
        </w:rPr>
        <w:t xml:space="preserve"> a obchodní</w:t>
      </w:r>
      <w:r>
        <w:rPr>
          <w:rFonts w:cstheme="minorHAnsi"/>
        </w:rPr>
        <w:t xml:space="preserve"> strategie a marketingový mix zamýšleného podnikatelského plánu?</w:t>
      </w:r>
    </w:p>
    <w:p w14:paraId="0DC5AC48" w14:textId="77777777" w:rsidR="005A4056" w:rsidRDefault="005A4056" w:rsidP="00DC7D52">
      <w:pPr>
        <w:spacing w:after="120" w:line="240" w:lineRule="auto"/>
        <w:jc w:val="both"/>
      </w:pPr>
    </w:p>
    <w:p w14:paraId="4E3072FA" w14:textId="363441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A405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A405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1200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A4056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4DE6"/>
    <w:rsid w:val="000E094A"/>
    <w:rsid w:val="00112356"/>
    <w:rsid w:val="00225BBE"/>
    <w:rsid w:val="0024258E"/>
    <w:rsid w:val="0029651C"/>
    <w:rsid w:val="004D378C"/>
    <w:rsid w:val="005A3B4A"/>
    <w:rsid w:val="005A4056"/>
    <w:rsid w:val="005C4ACA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09F3"/>
    <w:rsid w:val="00BA16DD"/>
    <w:rsid w:val="00C27492"/>
    <w:rsid w:val="00CA34A9"/>
    <w:rsid w:val="00CD12C3"/>
    <w:rsid w:val="00CE55BD"/>
    <w:rsid w:val="00D438C5"/>
    <w:rsid w:val="00DC7D52"/>
    <w:rsid w:val="00E22423"/>
    <w:rsid w:val="00E56CD8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Veronika Svatošová</cp:lastModifiedBy>
  <cp:revision>6</cp:revision>
  <cp:lastPrinted>2022-03-14T11:55:00Z</cp:lastPrinted>
  <dcterms:created xsi:type="dcterms:W3CDTF">2024-05-22T09:32:00Z</dcterms:created>
  <dcterms:modified xsi:type="dcterms:W3CDTF">2024-05-22T10:39:00Z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