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61"/>
        <w:gridCol w:w="390"/>
        <w:gridCol w:w="390"/>
        <w:gridCol w:w="377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2F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Tereza </w:t>
            </w:r>
            <w:proofErr w:type="spellStart"/>
            <w:r>
              <w:rPr>
                <w:rFonts w:ascii="Arial" w:hAnsi="Arial" w:cs="Arial"/>
              </w:rPr>
              <w:t>Mrlíková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52FA3" w:rsidP="00E33146">
            <w:pPr>
              <w:spacing w:after="0" w:line="240" w:lineRule="auto"/>
              <w:rPr>
                <w:rFonts w:ascii="Arial" w:hAnsi="Arial" w:cs="Arial"/>
              </w:rPr>
            </w:pPr>
            <w:r w:rsidRPr="00952FA3">
              <w:rPr>
                <w:rFonts w:ascii="Arial" w:hAnsi="Arial" w:cs="Arial"/>
              </w:rPr>
              <w:t>Možnosti podpory adaptace začínajícího učitele pohledem ředitele MŠ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F77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F77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241B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241B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241B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71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646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0173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351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351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351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52FA3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3351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351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3351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080FF7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52F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D5BF8" w:rsidRDefault="00952FA3" w:rsidP="003D5B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diplomové práce je aktuální a odpovídá profilu absolventa studijního programu Předškolní pedagogika.</w:t>
            </w:r>
          </w:p>
          <w:p w:rsidR="00E33146" w:rsidRDefault="00771651" w:rsidP="00E33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se skládá z kapitol, které nejsou vždy vhodně provázány, samotný pojem adaptace z názvu práce se ztrácí. Po dvou kapitolách o začínají</w:t>
            </w:r>
            <w:r w:rsidR="000173DC">
              <w:rPr>
                <w:rFonts w:ascii="Arial" w:hAnsi="Arial" w:cs="Arial"/>
              </w:rPr>
              <w:t>cím učiteli a (jeho) kompetencích</w:t>
            </w:r>
            <w:r>
              <w:rPr>
                <w:rFonts w:ascii="Arial" w:hAnsi="Arial" w:cs="Arial"/>
              </w:rPr>
              <w:t xml:space="preserve"> přichází text představující etapy profesního vývoje</w:t>
            </w:r>
            <w:r w:rsidR="000173DC">
              <w:rPr>
                <w:rFonts w:ascii="Arial" w:hAnsi="Arial" w:cs="Arial"/>
              </w:rPr>
              <w:t xml:space="preserve"> učitele</w:t>
            </w:r>
            <w:r>
              <w:rPr>
                <w:rFonts w:ascii="Arial" w:hAnsi="Arial" w:cs="Arial"/>
              </w:rPr>
              <w:t>. Ačkoliv u diplomové práce očekáváme an</w:t>
            </w:r>
            <w:r w:rsidR="000173DC">
              <w:rPr>
                <w:rFonts w:ascii="Arial" w:hAnsi="Arial" w:cs="Arial"/>
              </w:rPr>
              <w:t>alýzu a komparaci prostudované literatury</w:t>
            </w:r>
            <w:r>
              <w:rPr>
                <w:rFonts w:ascii="Arial" w:hAnsi="Arial" w:cs="Arial"/>
              </w:rPr>
              <w:t xml:space="preserve">, je s podivem, že v teoretické části nacházíme více pasáží textu, kde autorka neuvádí zdroj. Text je celkově obtížně čitelný, autorka spojuje pojmy spíše nahodile. Teoretická část je velmi stručným vstupem k tématu, což je zřejmě způsobeno i nízkým počtem použitých zdrojů (17), oceňuji však poměr zdrojů zahraničních. </w:t>
            </w:r>
          </w:p>
          <w:p w:rsidR="000173DC" w:rsidRDefault="000173DC" w:rsidP="00E33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je zvolena adekvátně, interview s řediteli jsou doplněny obsahovou analýzou dokumentů k adaptaci začínajících učitelů v mateřské škole. Výzkumné otázky jsou formulovány nejasně, stejně jako samotné názvy vytvořených kategorií. Jejich upřesnění v „podkategoriích“ už kategorie lépe vystihuje. Pozitivně hodnotím schopnost autorky hodnotit dokumenty, které do výzkumu zahrnula, nicméně kritéria analýzy jsou opět nesrozumitelná. Autorce se bohužel nepodařilo data propojit a s oporou o hlubší analýzu představit výsledky výzkumu. V diskuzi se autorka taktéž neopřela o </w:t>
            </w:r>
            <w:r w:rsidR="00241B5A">
              <w:rPr>
                <w:rFonts w:ascii="Arial" w:hAnsi="Arial" w:cs="Arial"/>
              </w:rPr>
              <w:t>jiný výzkumný zdroj, se kterým by svá zjištění porovnala.</w:t>
            </w:r>
          </w:p>
          <w:p w:rsidR="00776E61" w:rsidRDefault="00776E61">
            <w:pPr>
              <w:spacing w:after="0" w:line="240" w:lineRule="auto"/>
              <w:rPr>
                <w:rFonts w:ascii="Arial" w:hAnsi="Arial" w:cs="Arial"/>
              </w:rPr>
            </w:pPr>
          </w:p>
          <w:p w:rsidR="00771651" w:rsidRDefault="007716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je řada chyb a neobratných formulací, a to i v citacích (např. „</w:t>
            </w:r>
            <w:r w:rsidRPr="00771651">
              <w:rPr>
                <w:rFonts w:ascii="Arial" w:hAnsi="Arial" w:cs="Arial"/>
              </w:rPr>
              <w:t>Autor v knize Syslová, Borkovcová (2022)</w:t>
            </w:r>
            <w:r>
              <w:rPr>
                <w:rFonts w:ascii="Arial" w:hAnsi="Arial" w:cs="Arial"/>
              </w:rPr>
              <w:t>“ – s. 15).</w:t>
            </w:r>
          </w:p>
          <w:p w:rsidR="00771651" w:rsidRDefault="00771651">
            <w:pPr>
              <w:spacing w:after="0" w:line="240" w:lineRule="auto"/>
              <w:rPr>
                <w:rFonts w:ascii="Arial" w:hAnsi="Arial" w:cs="Arial"/>
              </w:rPr>
            </w:pPr>
          </w:p>
          <w:p w:rsidR="00952FA3" w:rsidRDefault="00952F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Bohužel musím konstatovat, že konzultace autorky probíhaly spíše sporadicky, text vznikal na poslední chvíli, což významně ovlivnilo jeho kvalitu.</w:t>
            </w:r>
          </w:p>
          <w:p w:rsidR="00952FA3" w:rsidRDefault="00952FA3">
            <w:pPr>
              <w:spacing w:after="0" w:line="240" w:lineRule="auto"/>
              <w:rPr>
                <w:rFonts w:ascii="Arial" w:hAnsi="Arial" w:cs="Arial"/>
              </w:rPr>
            </w:pPr>
          </w:p>
          <w:p w:rsidR="00D066BC" w:rsidRPr="00D659DB" w:rsidRDefault="00D066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46246C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1.</w:t>
            </w:r>
            <w:r w:rsidR="00922E1E">
              <w:rPr>
                <w:rFonts w:ascii="Arial" w:hAnsi="Arial" w:cs="Arial"/>
              </w:rPr>
              <w:t xml:space="preserve"> </w:t>
            </w:r>
            <w:r w:rsidR="000173DC">
              <w:rPr>
                <w:rFonts w:ascii="Arial" w:hAnsi="Arial" w:cs="Arial"/>
              </w:rPr>
              <w:t>Srovnejte Vaše výsledky s vybranou českou a zahraniční studií zabývající se adaptací začínajícího učitele v MŠ.</w:t>
            </w:r>
          </w:p>
          <w:p w:rsidR="004C582C" w:rsidRDefault="00E43CDB" w:rsidP="00952FA3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2.</w:t>
            </w:r>
            <w:r w:rsidR="0046246C" w:rsidRPr="0046246C">
              <w:rPr>
                <w:rFonts w:ascii="Arial" w:hAnsi="Arial" w:cs="Arial"/>
              </w:rPr>
              <w:t xml:space="preserve"> </w:t>
            </w:r>
            <w:r w:rsidR="00241B5A">
              <w:rPr>
                <w:rFonts w:ascii="Arial" w:hAnsi="Arial" w:cs="Arial"/>
              </w:rPr>
              <w:t>Popište stručně, jaká kritéria by měl splňovat adaptační plán pro začínající učitele v MŠ.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241B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240ED8">
              <w:rPr>
                <w:rFonts w:ascii="Arial" w:hAnsi="Arial" w:cs="Arial"/>
              </w:rPr>
              <w:t>2. 5. 2024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4E" w:rsidRDefault="00A9394E" w:rsidP="004C582C">
      <w:pPr>
        <w:spacing w:after="0" w:line="240" w:lineRule="auto"/>
      </w:pPr>
      <w:r>
        <w:separator/>
      </w:r>
    </w:p>
  </w:endnote>
  <w:endnote w:type="continuationSeparator" w:id="0">
    <w:p w:rsidR="00A9394E" w:rsidRDefault="00A939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4E" w:rsidRDefault="00A9394E" w:rsidP="004C582C">
      <w:pPr>
        <w:spacing w:after="0" w:line="240" w:lineRule="auto"/>
      </w:pPr>
      <w:r>
        <w:separator/>
      </w:r>
    </w:p>
  </w:footnote>
  <w:footnote w:type="continuationSeparator" w:id="0">
    <w:p w:rsidR="00A9394E" w:rsidRDefault="00A9394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73DC"/>
    <w:rsid w:val="00080FF7"/>
    <w:rsid w:val="000D13B9"/>
    <w:rsid w:val="00111F1A"/>
    <w:rsid w:val="001417DA"/>
    <w:rsid w:val="0014337F"/>
    <w:rsid w:val="00170A7A"/>
    <w:rsid w:val="00222715"/>
    <w:rsid w:val="00240ED8"/>
    <w:rsid w:val="00241B5A"/>
    <w:rsid w:val="0027336D"/>
    <w:rsid w:val="002733E8"/>
    <w:rsid w:val="00277C39"/>
    <w:rsid w:val="002922C3"/>
    <w:rsid w:val="002B0A28"/>
    <w:rsid w:val="002C79E3"/>
    <w:rsid w:val="002D6838"/>
    <w:rsid w:val="00332DBE"/>
    <w:rsid w:val="003351C2"/>
    <w:rsid w:val="003678BA"/>
    <w:rsid w:val="003A6BC0"/>
    <w:rsid w:val="003B2A08"/>
    <w:rsid w:val="003D5BF8"/>
    <w:rsid w:val="00422FD3"/>
    <w:rsid w:val="0043708D"/>
    <w:rsid w:val="00457A16"/>
    <w:rsid w:val="0046246C"/>
    <w:rsid w:val="00464444"/>
    <w:rsid w:val="004646C5"/>
    <w:rsid w:val="00467DB1"/>
    <w:rsid w:val="0049049D"/>
    <w:rsid w:val="004C582C"/>
    <w:rsid w:val="004E4408"/>
    <w:rsid w:val="004F155C"/>
    <w:rsid w:val="004F71B2"/>
    <w:rsid w:val="004F779B"/>
    <w:rsid w:val="005232B2"/>
    <w:rsid w:val="00543B73"/>
    <w:rsid w:val="00547B72"/>
    <w:rsid w:val="00556D68"/>
    <w:rsid w:val="00585921"/>
    <w:rsid w:val="00630CBC"/>
    <w:rsid w:val="00660F9F"/>
    <w:rsid w:val="0067075C"/>
    <w:rsid w:val="006751E9"/>
    <w:rsid w:val="00691081"/>
    <w:rsid w:val="006B47F3"/>
    <w:rsid w:val="006C4D8C"/>
    <w:rsid w:val="006E7EF3"/>
    <w:rsid w:val="00701B3D"/>
    <w:rsid w:val="0070278E"/>
    <w:rsid w:val="0075136D"/>
    <w:rsid w:val="00766133"/>
    <w:rsid w:val="00771651"/>
    <w:rsid w:val="00776E61"/>
    <w:rsid w:val="007D5071"/>
    <w:rsid w:val="007D69C2"/>
    <w:rsid w:val="00880B26"/>
    <w:rsid w:val="0090779F"/>
    <w:rsid w:val="00922E1E"/>
    <w:rsid w:val="00934879"/>
    <w:rsid w:val="00952FA3"/>
    <w:rsid w:val="0095604E"/>
    <w:rsid w:val="009D6F46"/>
    <w:rsid w:val="00A9394E"/>
    <w:rsid w:val="00AB6284"/>
    <w:rsid w:val="00AE650C"/>
    <w:rsid w:val="00AF6483"/>
    <w:rsid w:val="00AF7818"/>
    <w:rsid w:val="00B25847"/>
    <w:rsid w:val="00BB4612"/>
    <w:rsid w:val="00BD2631"/>
    <w:rsid w:val="00BE69A4"/>
    <w:rsid w:val="00C454B8"/>
    <w:rsid w:val="00C946BA"/>
    <w:rsid w:val="00C94E12"/>
    <w:rsid w:val="00CD03F0"/>
    <w:rsid w:val="00CE48F6"/>
    <w:rsid w:val="00D066BC"/>
    <w:rsid w:val="00D21632"/>
    <w:rsid w:val="00D64368"/>
    <w:rsid w:val="00D65943"/>
    <w:rsid w:val="00D659DB"/>
    <w:rsid w:val="00D66FB2"/>
    <w:rsid w:val="00D747D5"/>
    <w:rsid w:val="00DA681C"/>
    <w:rsid w:val="00DE41CF"/>
    <w:rsid w:val="00E33146"/>
    <w:rsid w:val="00E43CDB"/>
    <w:rsid w:val="00EC171D"/>
    <w:rsid w:val="00EC1A2C"/>
    <w:rsid w:val="00F94C03"/>
    <w:rsid w:val="00FB1E05"/>
    <w:rsid w:val="00FB4F4E"/>
    <w:rsid w:val="00FC62D3"/>
    <w:rsid w:val="00FE15B0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3F1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83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a7d9eff7-a8a9-45ac-9082-52c8aaf7d3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Hana Navrátilová</cp:lastModifiedBy>
  <cp:revision>8</cp:revision>
  <cp:lastPrinted>2024-05-03T09:55:00Z</cp:lastPrinted>
  <dcterms:created xsi:type="dcterms:W3CDTF">2024-05-03T09:59:00Z</dcterms:created>
  <dcterms:modified xsi:type="dcterms:W3CDTF">2024-05-03T10:31:00Z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