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14:paraId="6E13A990" w14:textId="77777777" w:rsidTr="00C50B27">
        <w:tc>
          <w:tcPr>
            <w:tcW w:w="9828" w:type="dxa"/>
            <w:gridSpan w:val="9"/>
          </w:tcPr>
          <w:p w14:paraId="73B47C5B" w14:textId="77777777"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14:paraId="69567A42" w14:textId="77777777" w:rsidTr="00C50B27">
        <w:tc>
          <w:tcPr>
            <w:tcW w:w="2808" w:type="dxa"/>
          </w:tcPr>
          <w:p w14:paraId="035CF8EB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14:paraId="20C60FBD" w14:textId="537EB5F5" w:rsidR="006847E2" w:rsidRPr="00C50B27" w:rsidRDefault="00456FD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Andrea Kubíková</w:t>
            </w:r>
          </w:p>
        </w:tc>
      </w:tr>
      <w:tr w:rsidR="006847E2" w:rsidRPr="00C50B27" w14:paraId="20D2A454" w14:textId="77777777" w:rsidTr="00C50B27">
        <w:tc>
          <w:tcPr>
            <w:tcW w:w="2808" w:type="dxa"/>
          </w:tcPr>
          <w:p w14:paraId="359D2373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14:paraId="6865B4B6" w14:textId="554B7C46" w:rsidR="006847E2" w:rsidRPr="00C50B27" w:rsidRDefault="00456FD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Profesní hodnoty vychovatelů</w:t>
            </w:r>
          </w:p>
        </w:tc>
      </w:tr>
      <w:tr w:rsidR="006847E2" w:rsidRPr="00C50B27" w14:paraId="41178EFB" w14:textId="77777777" w:rsidTr="00C50B27">
        <w:tc>
          <w:tcPr>
            <w:tcW w:w="2808" w:type="dxa"/>
          </w:tcPr>
          <w:p w14:paraId="4BF6E7CE" w14:textId="77777777"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14:paraId="5A27BA01" w14:textId="75AA2BAD" w:rsidR="006847E2" w:rsidRPr="00C50B27" w:rsidRDefault="0035619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Karla Hrbáčková, Ph.D.</w:t>
            </w:r>
          </w:p>
        </w:tc>
      </w:tr>
      <w:tr w:rsidR="006847E2" w:rsidRPr="00C50B27" w14:paraId="68E63DE5" w14:textId="77777777" w:rsidTr="00C50B27">
        <w:tc>
          <w:tcPr>
            <w:tcW w:w="2808" w:type="dxa"/>
          </w:tcPr>
          <w:p w14:paraId="3FD50C20" w14:textId="77777777" w:rsidR="006847E2" w:rsidRPr="00C50B27" w:rsidRDefault="0021256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14:paraId="6B3EF267" w14:textId="6C5369D4" w:rsidR="006847E2" w:rsidRPr="00C50B27" w:rsidRDefault="0035619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14:paraId="54B8B292" w14:textId="77777777" w:rsidTr="00C50B27">
        <w:tc>
          <w:tcPr>
            <w:tcW w:w="2808" w:type="dxa"/>
          </w:tcPr>
          <w:p w14:paraId="63E16A5B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14:paraId="59BA220A" w14:textId="2E2AB251" w:rsidR="006847E2" w:rsidRPr="00C50B27" w:rsidRDefault="0035619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6847E2" w:rsidRPr="00C50B27" w14:paraId="4F6A6B0E" w14:textId="77777777" w:rsidTr="00C50B27">
        <w:tc>
          <w:tcPr>
            <w:tcW w:w="2808" w:type="dxa"/>
            <w:vAlign w:val="center"/>
          </w:tcPr>
          <w:p w14:paraId="4CA77C2E" w14:textId="77777777"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14:paraId="5053D530" w14:textId="77777777"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14:paraId="3B268288" w14:textId="77777777"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14:paraId="6892DD35" w14:textId="77777777" w:rsidTr="00C50B27">
        <w:tc>
          <w:tcPr>
            <w:tcW w:w="9828" w:type="dxa"/>
            <w:gridSpan w:val="9"/>
            <w:shd w:val="clear" w:color="auto" w:fill="A6A6A6"/>
          </w:tcPr>
          <w:p w14:paraId="4099D526" w14:textId="77777777"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14:paraId="4FB8E5D7" w14:textId="77777777" w:rsidTr="00C50B27">
        <w:tc>
          <w:tcPr>
            <w:tcW w:w="6791" w:type="dxa"/>
            <w:gridSpan w:val="3"/>
          </w:tcPr>
          <w:p w14:paraId="653D2241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14:paraId="7557F5F2" w14:textId="4DD5C18C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A83390D" w14:textId="03B83BAB" w:rsidR="006847E2" w:rsidRPr="00C50B27" w:rsidRDefault="00D41B3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27309665" w14:textId="4308E9B4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0E065F09" w14:textId="25B59B06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578948B" w14:textId="7ADA59D8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1DE75BC9" w14:textId="37079655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5AC6CD91" w14:textId="77777777" w:rsidTr="00C50B27">
        <w:tc>
          <w:tcPr>
            <w:tcW w:w="6791" w:type="dxa"/>
            <w:gridSpan w:val="3"/>
          </w:tcPr>
          <w:p w14:paraId="03564F50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14:paraId="212D5A40" w14:textId="7C9BCE92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3EC06D7" w14:textId="73BF8C7C" w:rsidR="006847E2" w:rsidRPr="00C50B27" w:rsidRDefault="00E12CD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70CF4BC8" w14:textId="167D704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5B9B2427" w14:textId="06E42E8C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9C6C69B" w14:textId="25534754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09BE0B5E" w14:textId="391F0A9A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25E92FB6" w14:textId="77777777" w:rsidTr="00C50B27">
        <w:tc>
          <w:tcPr>
            <w:tcW w:w="6791" w:type="dxa"/>
            <w:gridSpan w:val="3"/>
          </w:tcPr>
          <w:p w14:paraId="17C92B44" w14:textId="77777777"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14:paraId="1B8D7F49" w14:textId="47F7F571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E58D41C" w14:textId="3D502DC0" w:rsidR="006847E2" w:rsidRPr="00C50B27" w:rsidRDefault="00D41B3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50CDFFAD" w14:textId="7838AE19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09D670F5" w14:textId="326217D2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2B82A12" w14:textId="07ADD21B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6E329774" w14:textId="76E699F9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664ADF29" w14:textId="7777777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14:paraId="7DD8192D" w14:textId="77777777"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14:paraId="44DCEAC3" w14:textId="77777777" w:rsidTr="00C50B27">
        <w:tc>
          <w:tcPr>
            <w:tcW w:w="6791" w:type="dxa"/>
            <w:gridSpan w:val="3"/>
          </w:tcPr>
          <w:p w14:paraId="616025D9" w14:textId="77777777"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14:paraId="4098DCA2" w14:textId="6549179A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35514C8" w14:textId="401B578C" w:rsidR="006847E2" w:rsidRPr="00C50B27" w:rsidRDefault="00E12CD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320B2602" w14:textId="373E614D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70BDDD09" w14:textId="76019F04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ED598F5" w14:textId="6BC169B8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2359BE0E" w14:textId="70C90B3F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767B790D" w14:textId="77777777" w:rsidTr="00C50B27">
        <w:tc>
          <w:tcPr>
            <w:tcW w:w="6791" w:type="dxa"/>
            <w:gridSpan w:val="3"/>
          </w:tcPr>
          <w:p w14:paraId="6A272636" w14:textId="77777777"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14:paraId="7AF1CA9E" w14:textId="313B1F61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8F709E8" w14:textId="56E76122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843E286" w14:textId="0FA7BE45" w:rsidR="006847E2" w:rsidRPr="00C50B27" w:rsidRDefault="00D41B3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4F55EEF8" w14:textId="18C604F0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EBD7417" w14:textId="1C022159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351B6196" w14:textId="5E9BD9DF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14:paraId="670A990D" w14:textId="77777777" w:rsidTr="00C50B27">
        <w:tc>
          <w:tcPr>
            <w:tcW w:w="6791" w:type="dxa"/>
            <w:gridSpan w:val="3"/>
          </w:tcPr>
          <w:p w14:paraId="79DFE573" w14:textId="77777777"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14:paraId="1D72650A" w14:textId="71960F5C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89AF8A4" w14:textId="3840BA4F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C417468" w14:textId="442F9C90" w:rsidR="005C219A" w:rsidRPr="00C50B27" w:rsidRDefault="00D41B3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761BA8E6" w14:textId="5765BDFB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E2B67C8" w14:textId="0A681E79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0239309D" w14:textId="05864094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14:paraId="05BDDB36" w14:textId="7777777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14:paraId="1C9E7366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14:paraId="2C512512" w14:textId="77777777" w:rsidTr="00C50B27">
        <w:tc>
          <w:tcPr>
            <w:tcW w:w="6791" w:type="dxa"/>
            <w:gridSpan w:val="3"/>
          </w:tcPr>
          <w:p w14:paraId="5F8F6136" w14:textId="77777777"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14:paraId="1A91301B" w14:textId="147B503E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EEF4D54" w14:textId="67239426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D768155" w14:textId="73FA5F36" w:rsidR="0055255D" w:rsidRPr="00C50B27" w:rsidRDefault="00E12CD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564C7058" w14:textId="1C7D4B7A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D7ED156" w14:textId="578B77BC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1531A344" w14:textId="263843BD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50E3098A" w14:textId="77777777" w:rsidTr="00C50B27">
        <w:tc>
          <w:tcPr>
            <w:tcW w:w="6791" w:type="dxa"/>
            <w:gridSpan w:val="3"/>
          </w:tcPr>
          <w:p w14:paraId="4007F450" w14:textId="77777777"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14:paraId="0C347390" w14:textId="064C3468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3420E43" w14:textId="6049557C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82A0DF6" w14:textId="4D5969FA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7066663D" w14:textId="6911077E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36D2421" w14:textId="5AF76778" w:rsidR="0055255D" w:rsidRPr="00C50B27" w:rsidRDefault="00E12CD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14:paraId="2D0FC41B" w14:textId="5A7F1544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7932F749" w14:textId="77777777" w:rsidTr="00C50B27">
        <w:tc>
          <w:tcPr>
            <w:tcW w:w="6791" w:type="dxa"/>
            <w:gridSpan w:val="3"/>
          </w:tcPr>
          <w:p w14:paraId="30F1C2C8" w14:textId="77777777"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14:paraId="45CA4FB8" w14:textId="27522FD0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D61103E" w14:textId="000A16B0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FB928E4" w14:textId="4F656615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4D626ACD" w14:textId="4D05524D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3A8083F" w14:textId="171C3955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7051478E" w14:textId="5A6CB302" w:rsidR="0055255D" w:rsidRPr="00C50B27" w:rsidRDefault="004B5D4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</w:tr>
      <w:tr w:rsidR="0055255D" w:rsidRPr="00C50B27" w14:paraId="4B2555D0" w14:textId="77777777" w:rsidTr="00C50B27">
        <w:tc>
          <w:tcPr>
            <w:tcW w:w="6791" w:type="dxa"/>
            <w:gridSpan w:val="3"/>
          </w:tcPr>
          <w:p w14:paraId="3345B085" w14:textId="77777777"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14:paraId="1391A1AE" w14:textId="1FCFDC11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4F44F00" w14:textId="174FFAB2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B879515" w14:textId="28FAF902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5B6F178D" w14:textId="0077D586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FE75CA8" w14:textId="60333EBE" w:rsidR="0055255D" w:rsidRPr="00C50B27" w:rsidRDefault="00E12CD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14:paraId="79DA6A1A" w14:textId="1E15165C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011EEA1B" w14:textId="77777777" w:rsidTr="00B411DB">
        <w:tc>
          <w:tcPr>
            <w:tcW w:w="9828" w:type="dxa"/>
            <w:gridSpan w:val="9"/>
            <w:shd w:val="clear" w:color="auto" w:fill="A6A6A6"/>
          </w:tcPr>
          <w:p w14:paraId="7259FBD4" w14:textId="77777777"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14:paraId="03ADF6D7" w14:textId="77777777" w:rsidTr="00C50B27">
        <w:tc>
          <w:tcPr>
            <w:tcW w:w="6791" w:type="dxa"/>
            <w:gridSpan w:val="3"/>
          </w:tcPr>
          <w:p w14:paraId="1A07CB7A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14:paraId="3815CD9B" w14:textId="494CF8F3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77D80D3" w14:textId="27EA5B03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4C3E1C9" w14:textId="1EC66E7D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49B9D2A1" w14:textId="3F2F907A" w:rsidR="00B411DB" w:rsidRPr="00C50B27" w:rsidRDefault="00E12CDE" w:rsidP="008614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14:paraId="78D258EE" w14:textId="3185BF19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38AA98A0" w14:textId="72513C5D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54228FC7" w14:textId="77777777" w:rsidTr="00C50B27">
        <w:tc>
          <w:tcPr>
            <w:tcW w:w="6791" w:type="dxa"/>
            <w:gridSpan w:val="3"/>
          </w:tcPr>
          <w:p w14:paraId="43E338DF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14:paraId="7F09A7A3" w14:textId="331D2D83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071163F" w14:textId="60092F6C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D6F364A" w14:textId="5FEBD464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2E82B90F" w14:textId="40BAF8E9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80237CF" w14:textId="3D8986E7" w:rsidR="00B411DB" w:rsidRPr="00C50B27" w:rsidRDefault="00E12CD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14:paraId="3823E55A" w14:textId="64B254F5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1D1635D9" w14:textId="77777777" w:rsidTr="00C50B27">
        <w:tc>
          <w:tcPr>
            <w:tcW w:w="9828" w:type="dxa"/>
            <w:gridSpan w:val="9"/>
          </w:tcPr>
          <w:p w14:paraId="4CF29637" w14:textId="77777777"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14:paraId="2961416C" w14:textId="51AA7319" w:rsidR="00BE1C40" w:rsidRDefault="00356193" w:rsidP="00BE1C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Bakalářská práce se </w:t>
            </w:r>
            <w:r w:rsidR="00BE1C40">
              <w:rPr>
                <w:sz w:val="22"/>
                <w:szCs w:val="22"/>
              </w:rPr>
              <w:t>zabývá tématem</w:t>
            </w:r>
            <w:r w:rsidR="00E12CDE">
              <w:rPr>
                <w:sz w:val="22"/>
                <w:szCs w:val="22"/>
              </w:rPr>
              <w:t xml:space="preserve"> profesních hodnot vychovatelů, což je téma význ</w:t>
            </w:r>
            <w:r w:rsidR="00940405">
              <w:rPr>
                <w:sz w:val="22"/>
                <w:szCs w:val="22"/>
              </w:rPr>
              <w:t>a</w:t>
            </w:r>
            <w:r w:rsidR="004B5D43">
              <w:rPr>
                <w:sz w:val="22"/>
                <w:szCs w:val="22"/>
              </w:rPr>
              <w:t>mné a pro sociální pedagogiku přínosné</w:t>
            </w:r>
            <w:r w:rsidR="00E12CDE">
              <w:rPr>
                <w:sz w:val="22"/>
                <w:szCs w:val="22"/>
              </w:rPr>
              <w:t>. Kromě volby tématu oceňuji také promyšlené cíle výzkumu</w:t>
            </w:r>
            <w:r w:rsidR="004B5D43">
              <w:rPr>
                <w:sz w:val="22"/>
                <w:szCs w:val="22"/>
              </w:rPr>
              <w:t xml:space="preserve">, </w:t>
            </w:r>
            <w:r w:rsidR="00E12CDE">
              <w:rPr>
                <w:sz w:val="22"/>
                <w:szCs w:val="22"/>
              </w:rPr>
              <w:t>použitý výzkumný nástroj</w:t>
            </w:r>
            <w:r w:rsidR="004B5D43">
              <w:rPr>
                <w:sz w:val="22"/>
                <w:szCs w:val="22"/>
              </w:rPr>
              <w:t xml:space="preserve"> a poměrně rozsáhlý výzkumný soubor. </w:t>
            </w:r>
          </w:p>
          <w:p w14:paraId="65786DFD" w14:textId="37726152" w:rsidR="00E12CDE" w:rsidRDefault="00E12CDE" w:rsidP="00BE1C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Teoretická část práce má jasnou strukturu a </w:t>
            </w:r>
            <w:r w:rsidR="004B5D43">
              <w:rPr>
                <w:sz w:val="22"/>
                <w:szCs w:val="22"/>
              </w:rPr>
              <w:t>představuje</w:t>
            </w:r>
            <w:r>
              <w:rPr>
                <w:sz w:val="22"/>
                <w:szCs w:val="22"/>
              </w:rPr>
              <w:t xml:space="preserve"> široké spektrum teorií</w:t>
            </w:r>
            <w:r w:rsidR="004B5D43">
              <w:rPr>
                <w:sz w:val="22"/>
                <w:szCs w:val="22"/>
              </w:rPr>
              <w:t>. K</w:t>
            </w:r>
            <w:r>
              <w:rPr>
                <w:sz w:val="22"/>
                <w:szCs w:val="22"/>
              </w:rPr>
              <w:t xml:space="preserve">dyby se studentka zaměřila na konkrétní teorii, ze které vychází při realizaci výzkumu, byla by teoretická část práce hodnotnější. </w:t>
            </w:r>
          </w:p>
          <w:p w14:paraId="44A1FCA5" w14:textId="450143EC" w:rsidR="00E12CDE" w:rsidRDefault="004B5D43" w:rsidP="00BE1C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Cíle výzkumu jsou</w:t>
            </w:r>
            <w:r w:rsidR="00E12CDE">
              <w:rPr>
                <w:sz w:val="22"/>
                <w:szCs w:val="22"/>
              </w:rPr>
              <w:t xml:space="preserve"> promyšlen</w:t>
            </w:r>
            <w:r>
              <w:rPr>
                <w:sz w:val="22"/>
                <w:szCs w:val="22"/>
              </w:rPr>
              <w:t>é</w:t>
            </w:r>
            <w:r w:rsidR="00E12CDE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ocenit lze také</w:t>
            </w:r>
            <w:r w:rsidR="00E12CDE">
              <w:rPr>
                <w:sz w:val="22"/>
                <w:szCs w:val="22"/>
              </w:rPr>
              <w:t xml:space="preserve"> použitý </w:t>
            </w:r>
            <w:r>
              <w:rPr>
                <w:sz w:val="22"/>
                <w:szCs w:val="22"/>
              </w:rPr>
              <w:t xml:space="preserve">výzkumný </w:t>
            </w:r>
            <w:r w:rsidR="00E12CDE">
              <w:rPr>
                <w:sz w:val="22"/>
                <w:szCs w:val="22"/>
              </w:rPr>
              <w:t xml:space="preserve">nástroj. </w:t>
            </w:r>
            <w:r>
              <w:rPr>
                <w:sz w:val="22"/>
                <w:szCs w:val="22"/>
              </w:rPr>
              <w:t xml:space="preserve">V metodologické části ale chybí podrobnější vysvětlení, jaké položky se vztahují k jednotlivým oblastem a jaký je postup vyhodnocení. Z předložených výsledků vůbec není jasné, co dané hodnoty vyjadřují, jaké je minimální a maximální skóre a jaké hodnoty indikují konkrétní </w:t>
            </w:r>
            <w:r w:rsidR="00940405">
              <w:rPr>
                <w:sz w:val="22"/>
                <w:szCs w:val="22"/>
              </w:rPr>
              <w:t>výsledky</w:t>
            </w:r>
            <w:r>
              <w:rPr>
                <w:sz w:val="22"/>
                <w:szCs w:val="22"/>
              </w:rPr>
              <w:t xml:space="preserve">. Prezentované výsledky pomocí absolutních četností neposkytují odpovědi na zvolené výzkumné otázky. Vzhledem k variabilitě výzkumného souboru nemají tyto </w:t>
            </w:r>
            <w:r w:rsidR="00A95FDB">
              <w:rPr>
                <w:sz w:val="22"/>
                <w:szCs w:val="22"/>
              </w:rPr>
              <w:t>výsledky</w:t>
            </w:r>
            <w:r>
              <w:rPr>
                <w:sz w:val="22"/>
                <w:szCs w:val="22"/>
              </w:rPr>
              <w:t xml:space="preserve"> žádnou vypovídací hodnotu. Hypotézy nejsou rovněž ověřeny zcela správně. Interpretace dat je spíše jakýmsi shrnutím výsledků, které však </w:t>
            </w:r>
            <w:r w:rsidR="00940405">
              <w:rPr>
                <w:sz w:val="22"/>
                <w:szCs w:val="22"/>
              </w:rPr>
              <w:t>ne</w:t>
            </w:r>
            <w:r>
              <w:rPr>
                <w:sz w:val="22"/>
                <w:szCs w:val="22"/>
              </w:rPr>
              <w:t>korespond</w:t>
            </w:r>
            <w:r w:rsidR="00940405">
              <w:rPr>
                <w:sz w:val="22"/>
                <w:szCs w:val="22"/>
              </w:rPr>
              <w:t>uje</w:t>
            </w:r>
            <w:r>
              <w:rPr>
                <w:sz w:val="22"/>
                <w:szCs w:val="22"/>
              </w:rPr>
              <w:t> </w:t>
            </w:r>
            <w:r w:rsidR="00FD0DC3">
              <w:rPr>
                <w:sz w:val="22"/>
                <w:szCs w:val="22"/>
              </w:rPr>
              <w:t xml:space="preserve">s </w:t>
            </w:r>
            <w:r>
              <w:rPr>
                <w:sz w:val="22"/>
                <w:szCs w:val="22"/>
              </w:rPr>
              <w:t>analýzou dat</w:t>
            </w:r>
            <w:r w:rsidR="00940405">
              <w:rPr>
                <w:sz w:val="22"/>
                <w:szCs w:val="22"/>
              </w:rPr>
              <w:t>. Závěry by měly být v souladu s prezentovanými výsledky.</w:t>
            </w:r>
            <w:r>
              <w:rPr>
                <w:sz w:val="22"/>
                <w:szCs w:val="22"/>
              </w:rPr>
              <w:t xml:space="preserve"> Z výsledků není zřejmé ani pořadí preferovaných hodnot, ani další ukazatele. Výsledky nejsou podložené a formulované závěry tedy nelze považovat za zcela relevantní. </w:t>
            </w:r>
          </w:p>
          <w:p w14:paraId="49FFF5E9" w14:textId="5C979816" w:rsidR="004B5D43" w:rsidRPr="00C50B27" w:rsidRDefault="00940405" w:rsidP="00BE1C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Výzkumná část mohla být zpracována vhodnějším způsobem, tak</w:t>
            </w:r>
            <w:r w:rsidR="00FD0DC3">
              <w:rPr>
                <w:sz w:val="22"/>
                <w:szCs w:val="22"/>
              </w:rPr>
              <w:t>,</w:t>
            </w:r>
            <w:bookmarkStart w:id="0" w:name="_GoBack"/>
            <w:bookmarkEnd w:id="0"/>
            <w:r>
              <w:rPr>
                <w:sz w:val="22"/>
                <w:szCs w:val="22"/>
              </w:rPr>
              <w:t xml:space="preserve"> aby poskytovala relevantní odpovědi na zvolené výzkumné otázky. </w:t>
            </w:r>
          </w:p>
          <w:p w14:paraId="4D504FE7" w14:textId="6E65B8DC" w:rsidR="00411449" w:rsidRPr="00C50B27" w:rsidRDefault="00940405" w:rsidP="009F1E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Práci hodnotím dostatečně a doporučuji k obhajobě po vysvětlení všech nejasností. </w:t>
            </w:r>
          </w:p>
        </w:tc>
      </w:tr>
      <w:tr w:rsidR="00B411DB" w:rsidRPr="00C50B27" w14:paraId="0EF8ED6D" w14:textId="77777777" w:rsidTr="00C50B27">
        <w:tc>
          <w:tcPr>
            <w:tcW w:w="9828" w:type="dxa"/>
            <w:gridSpan w:val="9"/>
          </w:tcPr>
          <w:p w14:paraId="3406A280" w14:textId="0F39155B" w:rsidR="00940405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14:paraId="2584EAED" w14:textId="77777777" w:rsidR="00D41B3D" w:rsidRDefault="004B5D43" w:rsidP="00D41B3D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Představte podrobně výzkumný nástroj a postup pro vyhodnocení</w:t>
            </w:r>
            <w:r w:rsidR="00940405">
              <w:rPr>
                <w:sz w:val="22"/>
                <w:szCs w:val="22"/>
              </w:rPr>
              <w:t xml:space="preserve">. </w:t>
            </w:r>
          </w:p>
          <w:p w14:paraId="3A347F8C" w14:textId="77777777" w:rsidR="00940405" w:rsidRDefault="00940405" w:rsidP="00D41B3D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Nastiňte možnosti ověření hypotéz a vhodnější způsob prezentování výsledků výzkumu. </w:t>
            </w:r>
          </w:p>
          <w:p w14:paraId="0D018932" w14:textId="35831DEC" w:rsidR="00940405" w:rsidRPr="00940405" w:rsidRDefault="00940405" w:rsidP="00940405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 jakého důvodu a jakým způsobem byl standardizovaný dotazník upraven?</w:t>
            </w:r>
          </w:p>
        </w:tc>
      </w:tr>
      <w:tr w:rsidR="00B411DB" w:rsidRPr="00C50B27" w14:paraId="4F19D86E" w14:textId="77777777" w:rsidTr="00C50B27">
        <w:tc>
          <w:tcPr>
            <w:tcW w:w="6791" w:type="dxa"/>
            <w:gridSpan w:val="3"/>
          </w:tcPr>
          <w:p w14:paraId="7EB93327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14:paraId="21EC6717" w14:textId="07A66DA1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14:paraId="053BA3DE" w14:textId="1F869920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14:paraId="5C0A2C33" w14:textId="051CC818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14:paraId="0D4E9558" w14:textId="52F29381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14:paraId="1AC40B44" w14:textId="5B6D2477" w:rsidR="00B411DB" w:rsidRPr="00C50B27" w:rsidRDefault="00E12CD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</w:tcPr>
          <w:p w14:paraId="6DF0EF51" w14:textId="49A76509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4BED9308" w14:textId="77777777" w:rsidTr="00C50B27">
        <w:tc>
          <w:tcPr>
            <w:tcW w:w="4068" w:type="dxa"/>
            <w:gridSpan w:val="2"/>
            <w:vAlign w:val="center"/>
          </w:tcPr>
          <w:p w14:paraId="2D90E448" w14:textId="137423E2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A81289">
              <w:rPr>
                <w:sz w:val="22"/>
                <w:szCs w:val="22"/>
              </w:rPr>
              <w:t xml:space="preserve"> </w:t>
            </w:r>
            <w:r w:rsidR="00940405">
              <w:rPr>
                <w:sz w:val="22"/>
                <w:szCs w:val="22"/>
              </w:rPr>
              <w:t>9</w:t>
            </w:r>
            <w:r w:rsidR="00A81289">
              <w:rPr>
                <w:sz w:val="22"/>
                <w:szCs w:val="22"/>
              </w:rPr>
              <w:t>. 5. 2024</w:t>
            </w:r>
          </w:p>
        </w:tc>
        <w:tc>
          <w:tcPr>
            <w:tcW w:w="5760" w:type="dxa"/>
            <w:gridSpan w:val="7"/>
            <w:vAlign w:val="center"/>
          </w:tcPr>
          <w:p w14:paraId="2A925C59" w14:textId="4F8B8900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A81289">
              <w:rPr>
                <w:sz w:val="22"/>
                <w:szCs w:val="22"/>
              </w:rPr>
              <w:t xml:space="preserve"> Karla Hrbáčková, v. r. </w:t>
            </w:r>
          </w:p>
        </w:tc>
      </w:tr>
    </w:tbl>
    <w:p w14:paraId="742E656E" w14:textId="77777777"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321ED5" w14:textId="77777777" w:rsidR="00042021" w:rsidRDefault="00042021">
      <w:r>
        <w:separator/>
      </w:r>
    </w:p>
  </w:endnote>
  <w:endnote w:type="continuationSeparator" w:id="0">
    <w:p w14:paraId="0C20FAF4" w14:textId="77777777" w:rsidR="00042021" w:rsidRDefault="000420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A505B3" w14:textId="77777777" w:rsidR="00042021" w:rsidRDefault="00042021">
      <w:r>
        <w:separator/>
      </w:r>
    </w:p>
  </w:footnote>
  <w:footnote w:type="continuationSeparator" w:id="0">
    <w:p w14:paraId="7461AAD4" w14:textId="77777777" w:rsidR="00042021" w:rsidRDefault="00042021">
      <w:r>
        <w:continuationSeparator/>
      </w:r>
    </w:p>
  </w:footnote>
  <w:footnote w:id="1">
    <w:p w14:paraId="332D95BA" w14:textId="77777777"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7D5840"/>
    <w:multiLevelType w:val="hybridMultilevel"/>
    <w:tmpl w:val="F2AC354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6193"/>
    <w:rsid w:val="00042021"/>
    <w:rsid w:val="00154F27"/>
    <w:rsid w:val="00211A45"/>
    <w:rsid w:val="0021256F"/>
    <w:rsid w:val="00212C7E"/>
    <w:rsid w:val="003043CE"/>
    <w:rsid w:val="00356193"/>
    <w:rsid w:val="00362AB0"/>
    <w:rsid w:val="003F5DA2"/>
    <w:rsid w:val="00411449"/>
    <w:rsid w:val="00456FDE"/>
    <w:rsid w:val="004B5D43"/>
    <w:rsid w:val="004C5F40"/>
    <w:rsid w:val="00512982"/>
    <w:rsid w:val="00526D47"/>
    <w:rsid w:val="0055255D"/>
    <w:rsid w:val="005C219A"/>
    <w:rsid w:val="005C62A6"/>
    <w:rsid w:val="006847E2"/>
    <w:rsid w:val="006C316B"/>
    <w:rsid w:val="007553A2"/>
    <w:rsid w:val="008614B3"/>
    <w:rsid w:val="00940405"/>
    <w:rsid w:val="00946BBF"/>
    <w:rsid w:val="009A27D5"/>
    <w:rsid w:val="009F1EF9"/>
    <w:rsid w:val="00A81289"/>
    <w:rsid w:val="00A95FDB"/>
    <w:rsid w:val="00B411DB"/>
    <w:rsid w:val="00BA3203"/>
    <w:rsid w:val="00BE1C40"/>
    <w:rsid w:val="00C50B27"/>
    <w:rsid w:val="00CA03A4"/>
    <w:rsid w:val="00CA7D64"/>
    <w:rsid w:val="00D05C79"/>
    <w:rsid w:val="00D41B3D"/>
    <w:rsid w:val="00DC1BF5"/>
    <w:rsid w:val="00DE58A9"/>
    <w:rsid w:val="00E12CDE"/>
    <w:rsid w:val="00E709EA"/>
    <w:rsid w:val="00ED2FBE"/>
    <w:rsid w:val="00F1326B"/>
    <w:rsid w:val="00FA3BCC"/>
    <w:rsid w:val="00FD0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8881AD"/>
  <w15:docId w15:val="{1E9EEB52-5802-CF43-87BB-ADBFAD2EA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A812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452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3114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Karla Hrbáčková</dc:creator>
  <cp:keywords/>
  <dc:description/>
  <cp:lastModifiedBy>Karla Hrbáčková</cp:lastModifiedBy>
  <cp:revision>8</cp:revision>
  <cp:lastPrinted>2012-04-25T08:21:00Z</cp:lastPrinted>
  <dcterms:created xsi:type="dcterms:W3CDTF">2024-05-08T16:09:00Z</dcterms:created>
  <dcterms:modified xsi:type="dcterms:W3CDTF">2024-05-10T07:46:00Z</dcterms:modified>
</cp:coreProperties>
</file>