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Petra Poláková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 w:rsidRPr="00A80740">
              <w:rPr>
                <w:rFonts w:ascii="Arial" w:hAnsi="Arial" w:cs="Arial"/>
              </w:rPr>
              <w:t>Rozvoj rozmanitých inteligencí dětí předškolního věku prostřednictvím příběhů s dětským hrdinou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:rsidTr="00FA6E00">
        <w:tc>
          <w:tcPr>
            <w:tcW w:w="1778" w:type="pct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263656" w:rsidRDefault="00A80740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:rsidTr="00FA6E00">
        <w:tc>
          <w:tcPr>
            <w:tcW w:w="1778" w:type="pct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23E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23E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D23EE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:rsidTr="0026364B">
        <w:tc>
          <w:tcPr>
            <w:tcW w:w="3716" w:type="pct"/>
            <w:gridSpan w:val="2"/>
          </w:tcPr>
          <w:p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:rsidR="00B6344D" w:rsidRPr="00263656" w:rsidRDefault="00D23EE4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:rsidR="00B6344D" w:rsidRDefault="00A80740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Bakalářská práce se zaměřuje na inspirativní a zároveň náročné téma, které se autorce podařilo uchopit v kontextu didaktiky mateřské školy i diagnostikování dětí předškolního věku. Autorka téma sama navrhla a v práci je patrné její zaujetí pro </w:t>
            </w:r>
            <w:proofErr w:type="spellStart"/>
            <w:r>
              <w:rPr>
                <w:rFonts w:ascii="Arial" w:hAnsi="Arial" w:cs="Arial"/>
              </w:rPr>
              <w:t>Gardnerovu</w:t>
            </w:r>
            <w:proofErr w:type="spellEnd"/>
            <w:r>
              <w:rPr>
                <w:rFonts w:ascii="Arial" w:hAnsi="Arial" w:cs="Arial"/>
              </w:rPr>
              <w:t xml:space="preserve"> teorii.</w:t>
            </w:r>
          </w:p>
          <w:p w:rsidR="00A80740" w:rsidRDefault="00A80740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práce sestává ze tří kapitol, první dvě objasňují vznik </w:t>
            </w:r>
            <w:proofErr w:type="spellStart"/>
            <w:r>
              <w:rPr>
                <w:rFonts w:ascii="Arial" w:hAnsi="Arial" w:cs="Arial"/>
              </w:rPr>
              <w:t>Gardnerovy</w:t>
            </w:r>
            <w:proofErr w:type="spellEnd"/>
            <w:r>
              <w:rPr>
                <w:rFonts w:ascii="Arial" w:hAnsi="Arial" w:cs="Arial"/>
              </w:rPr>
              <w:t xml:space="preserve"> teorie a jeho pojetí inteligence. Text je čtivý, autorka se opírá adekvátní zdroje. Třetí kapitola je bohužel velmi stručná, chybí také její začlenění do kontextu práce a celkové shrnutí teoretických východisek. </w:t>
            </w:r>
          </w:p>
          <w:p w:rsidR="00A80740" w:rsidRDefault="00A80740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Aplikační část práce přináší velmi bohatý a podnětný didaktický materiál. Autorka vytvořila vlastní příběhy s dětským hrdinou, řadu originálních pomůcek a oceňuji také to, že </w:t>
            </w:r>
            <w:r w:rsidR="00AC60E9">
              <w:rPr>
                <w:rFonts w:ascii="Arial" w:hAnsi="Arial" w:cs="Arial"/>
              </w:rPr>
              <w:t>pro práci s dětmi použila dostupný p</w:t>
            </w:r>
            <w:r w:rsidR="00AC60E9" w:rsidRPr="00AC60E9">
              <w:rPr>
                <w:rFonts w:ascii="Arial" w:hAnsi="Arial" w:cs="Arial"/>
              </w:rPr>
              <w:t>rofilový nástroj k detekci a stimulaci mnohonásobné inteligence</w:t>
            </w:r>
            <w:r w:rsidR="00AC60E9">
              <w:rPr>
                <w:rFonts w:ascii="Arial" w:hAnsi="Arial" w:cs="Arial"/>
              </w:rPr>
              <w:t>. Propracovanost a jedinečnost návrhu aktivit autorky byla zásadním důvodem pro celkové hodnocení práce.</w:t>
            </w: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Evaluace se opírá především o vlastní reflexi autorky, zahrnutý je i pohled dětí, ale spíše jejich radost z </w:t>
            </w:r>
            <w:r w:rsidR="003D02AA">
              <w:rPr>
                <w:rFonts w:ascii="Arial" w:hAnsi="Arial" w:cs="Arial"/>
              </w:rPr>
              <w:t>knihy</w:t>
            </w:r>
            <w:r>
              <w:rPr>
                <w:rFonts w:ascii="Arial" w:hAnsi="Arial" w:cs="Arial"/>
              </w:rPr>
              <w:t xml:space="preserve"> příběhů. Evaluace je velmi stručná a přínosnější by bylo využití další z možných metod. Nerozumím položkám ve vnímaných negativech </w:t>
            </w:r>
            <w:r w:rsidR="003D02AA">
              <w:rPr>
                <w:rFonts w:ascii="Arial" w:hAnsi="Arial" w:cs="Arial"/>
              </w:rPr>
              <w:t>- správnost cílů a absence negativních postojů dětí (V</w:t>
            </w:r>
            <w:r>
              <w:rPr>
                <w:rFonts w:ascii="Arial" w:hAnsi="Arial" w:cs="Arial"/>
              </w:rPr>
              <w:t xml:space="preserve"> čem je pak tedy to negativum?).</w:t>
            </w: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autorkou na tvorbě práce se opírala o menší frekvenci konzultací, což je ale dáno i tím, že autorka přistupovala k bakalářské práci s velkou mírou samostatnosti.</w:t>
            </w:r>
          </w:p>
          <w:p w:rsidR="00A80740" w:rsidRDefault="00A80740" w:rsidP="00E536CF">
            <w:pPr>
              <w:jc w:val="both"/>
              <w:rPr>
                <w:rFonts w:ascii="Arial" w:hAnsi="Arial" w:cs="Arial"/>
              </w:rPr>
            </w:pPr>
          </w:p>
          <w:p w:rsidR="00A80740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Formálně je práce na velmi dobré úrovni</w:t>
            </w:r>
            <w:bookmarkStart w:id="0" w:name="_GoBack"/>
            <w:bookmarkEnd w:id="0"/>
            <w:r>
              <w:rPr>
                <w:rFonts w:ascii="Arial" w:hAnsi="Arial" w:cs="Arial"/>
              </w:rPr>
              <w:t>.</w:t>
            </w: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</w:p>
          <w:p w:rsidR="00AC60E9" w:rsidRDefault="00AC60E9" w:rsidP="00E53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Bakalářskou práci doporučuji k obhajobě.</w:t>
            </w:r>
          </w:p>
          <w:p w:rsidR="00A80740" w:rsidRPr="00263656" w:rsidRDefault="00A80740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5000" w:type="pct"/>
            <w:gridSpan w:val="8"/>
          </w:tcPr>
          <w:p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Otázky k obhajobě:</w:t>
            </w:r>
          </w:p>
          <w:p w:rsidR="00D95C1F" w:rsidRPr="002B14D0" w:rsidRDefault="00D95C1F" w:rsidP="00261F9D">
            <w:pPr>
              <w:rPr>
                <w:rFonts w:ascii="Arial" w:hAnsi="Arial" w:cs="Arial"/>
              </w:rPr>
            </w:pPr>
            <w:r w:rsidRPr="002B14D0">
              <w:rPr>
                <w:rFonts w:ascii="Arial" w:hAnsi="Arial" w:cs="Arial"/>
              </w:rPr>
              <w:t>1.</w:t>
            </w:r>
            <w:r w:rsidR="002B14D0" w:rsidRPr="002B14D0">
              <w:rPr>
                <w:rFonts w:ascii="Arial" w:hAnsi="Arial" w:cs="Arial"/>
              </w:rPr>
              <w:t xml:space="preserve"> Představte stručně výzkumně podložený přínos aplikace </w:t>
            </w:r>
            <w:proofErr w:type="spellStart"/>
            <w:r w:rsidR="002B14D0" w:rsidRPr="002B14D0">
              <w:rPr>
                <w:rFonts w:ascii="Arial" w:hAnsi="Arial" w:cs="Arial"/>
              </w:rPr>
              <w:t>Gardnerovy</w:t>
            </w:r>
            <w:proofErr w:type="spellEnd"/>
            <w:r w:rsidR="002B14D0" w:rsidRPr="002B14D0">
              <w:rPr>
                <w:rFonts w:ascii="Arial" w:hAnsi="Arial" w:cs="Arial"/>
              </w:rPr>
              <w:t xml:space="preserve"> teorie v předškolním </w:t>
            </w:r>
            <w:r w:rsidR="00CF7905">
              <w:rPr>
                <w:rFonts w:ascii="Arial" w:hAnsi="Arial" w:cs="Arial"/>
              </w:rPr>
              <w:t>vzdělávání.</w:t>
            </w:r>
          </w:p>
          <w:p w:rsidR="00D95C1F" w:rsidRPr="002B14D0" w:rsidRDefault="00D95C1F" w:rsidP="00261F9D">
            <w:pPr>
              <w:rPr>
                <w:rFonts w:ascii="Arial" w:hAnsi="Arial" w:cs="Arial"/>
              </w:rPr>
            </w:pPr>
            <w:r w:rsidRPr="002B14D0">
              <w:rPr>
                <w:rFonts w:ascii="Arial" w:hAnsi="Arial" w:cs="Arial"/>
              </w:rPr>
              <w:t>2.</w:t>
            </w:r>
            <w:r w:rsidR="00AC60E9" w:rsidRPr="002B14D0">
              <w:rPr>
                <w:rFonts w:ascii="Arial" w:hAnsi="Arial" w:cs="Arial"/>
              </w:rPr>
              <w:t xml:space="preserve"> </w:t>
            </w:r>
            <w:r w:rsidR="002B14D0" w:rsidRPr="002B14D0">
              <w:rPr>
                <w:rFonts w:ascii="Arial" w:hAnsi="Arial" w:cs="Arial"/>
              </w:rPr>
              <w:t xml:space="preserve">Jaké změny navrhujete ve své </w:t>
            </w:r>
            <w:r w:rsidR="00CF7905">
              <w:rPr>
                <w:rFonts w:ascii="Arial" w:hAnsi="Arial" w:cs="Arial"/>
              </w:rPr>
              <w:t xml:space="preserve">sadě aktivit, případně vytvořených </w:t>
            </w:r>
            <w:r w:rsidR="002B14D0">
              <w:rPr>
                <w:rFonts w:ascii="Arial" w:hAnsi="Arial" w:cs="Arial"/>
              </w:rPr>
              <w:t>příbězích</w:t>
            </w:r>
            <w:r w:rsidR="002B14D0" w:rsidRPr="002B14D0">
              <w:rPr>
                <w:rFonts w:ascii="Arial" w:hAnsi="Arial" w:cs="Arial"/>
              </w:rPr>
              <w:t xml:space="preserve"> na základě evaluace?</w:t>
            </w:r>
          </w:p>
          <w:p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:rsidTr="0026364B">
        <w:tc>
          <w:tcPr>
            <w:tcW w:w="3716" w:type="pct"/>
            <w:gridSpan w:val="2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:rsidR="00002BCA" w:rsidRPr="00263656" w:rsidRDefault="00AC3937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:rsidTr="00FA6E00">
        <w:tc>
          <w:tcPr>
            <w:tcW w:w="3716" w:type="pct"/>
            <w:gridSpan w:val="2"/>
            <w:vAlign w:val="center"/>
          </w:tcPr>
          <w:p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r w:rsidR="00AC3937">
              <w:rPr>
                <w:rFonts w:ascii="Arial" w:hAnsi="Arial" w:cs="Arial"/>
              </w:rPr>
              <w:t>9. 5. 2024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</w:p>
        </w:tc>
      </w:tr>
    </w:tbl>
    <w:p w:rsidR="00B94260" w:rsidRPr="00263656" w:rsidRDefault="00B94260" w:rsidP="00B6344D">
      <w:pPr>
        <w:rPr>
          <w:rFonts w:ascii="Arial" w:hAnsi="Arial" w:cs="Arial"/>
        </w:rPr>
      </w:pPr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14D0"/>
    <w:rsid w:val="002B4EF2"/>
    <w:rsid w:val="003B74A4"/>
    <w:rsid w:val="003D02AA"/>
    <w:rsid w:val="003F2141"/>
    <w:rsid w:val="00471798"/>
    <w:rsid w:val="004F2F3A"/>
    <w:rsid w:val="00535B93"/>
    <w:rsid w:val="00565ECE"/>
    <w:rsid w:val="005A62F0"/>
    <w:rsid w:val="007D6923"/>
    <w:rsid w:val="0080009D"/>
    <w:rsid w:val="00873B38"/>
    <w:rsid w:val="009017E0"/>
    <w:rsid w:val="00910789"/>
    <w:rsid w:val="00A0673B"/>
    <w:rsid w:val="00A322F3"/>
    <w:rsid w:val="00A76771"/>
    <w:rsid w:val="00A80740"/>
    <w:rsid w:val="00AC3937"/>
    <w:rsid w:val="00AC60E9"/>
    <w:rsid w:val="00B44F2E"/>
    <w:rsid w:val="00B6344D"/>
    <w:rsid w:val="00B94260"/>
    <w:rsid w:val="00BA07DB"/>
    <w:rsid w:val="00C475E3"/>
    <w:rsid w:val="00C90F34"/>
    <w:rsid w:val="00CF7905"/>
    <w:rsid w:val="00D23EE4"/>
    <w:rsid w:val="00D42EA3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069D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E1364-F0AB-4614-86FC-29382D7DD396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B86648-E3A7-4DB0-97DC-FB402D1AB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6</cp:revision>
  <cp:lastPrinted>2015-05-16T08:18:00Z</cp:lastPrinted>
  <dcterms:created xsi:type="dcterms:W3CDTF">2024-05-09T13:21:00Z</dcterms:created>
  <dcterms:modified xsi:type="dcterms:W3CDTF">2024-05-09T13:33:00Z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