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1A5AF6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2DC2">
        <w:rPr>
          <w:rFonts w:asciiTheme="minorHAnsi" w:hAnsiTheme="minorHAnsi" w:cstheme="minorHAnsi"/>
          <w:sz w:val="22"/>
          <w:szCs w:val="22"/>
        </w:rPr>
        <w:t>Tereza Krebsová</w:t>
      </w:r>
    </w:p>
    <w:p w14:paraId="01DAD7B2" w14:textId="6F195DC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2DC2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2A7C208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2DC2">
        <w:rPr>
          <w:rFonts w:cstheme="minorHAnsi"/>
        </w:rPr>
        <w:t>Analýza nákladů vybrané společnosti z účetního hlediska</w:t>
      </w:r>
    </w:p>
    <w:p w14:paraId="3F08876F" w14:textId="16BCBAE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2DC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5B83FA" w:rsidR="000E094A" w:rsidRDefault="001960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6B080FB" w:rsidR="000E094A" w:rsidRPr="000E094A" w:rsidRDefault="002914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 v souladu s názvem a zásadami práce. Metody jsou vhodně zvolené a jsou dostatečně </w:t>
            </w:r>
            <w:r w:rsidR="00196083">
              <w:rPr>
                <w:rFonts w:cstheme="minorHAnsi"/>
              </w:rPr>
              <w:t xml:space="preserve">a srozumitelně </w:t>
            </w:r>
            <w:r>
              <w:rPr>
                <w:rFonts w:cstheme="minorHAnsi"/>
              </w:rPr>
              <w:t>popsány.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64D713" w:rsidR="000E094A" w:rsidRDefault="00D97F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EAB13DC" w:rsidR="000E094A" w:rsidRPr="000E094A" w:rsidRDefault="001960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definování nákladů, </w:t>
            </w:r>
            <w:r w:rsidR="003A4B21">
              <w:rPr>
                <w:rFonts w:cstheme="minorHAnsi"/>
              </w:rPr>
              <w:t>klasifikaci nákladů</w:t>
            </w:r>
            <w:r w:rsidR="00AE091C">
              <w:rPr>
                <w:rFonts w:cstheme="minorHAnsi"/>
              </w:rPr>
              <w:t>, dále na účtování a vykazování nákladů. Kapitola je také věnována finanční analýze ve vztahu k hodnocení a vývoji nákladových položek v rámci výkazu zisku a z</w:t>
            </w:r>
            <w:r w:rsidR="001214A7">
              <w:rPr>
                <w:rFonts w:cstheme="minorHAnsi"/>
              </w:rPr>
              <w:t>tráty. Text je logicky provázán</w:t>
            </w:r>
            <w:r w:rsidR="00A621F9">
              <w:rPr>
                <w:rFonts w:cstheme="minorHAnsi"/>
              </w:rPr>
              <w:t>. Odkazy na zdroje jsou uváděny odpovídajícím způsobem.</w:t>
            </w:r>
            <w:r w:rsidR="006069FB">
              <w:rPr>
                <w:rFonts w:cstheme="minorHAnsi"/>
              </w:rPr>
              <w:t xml:space="preserve"> Text vychází převážně z české odborné literatury</w:t>
            </w:r>
            <w:r w:rsidR="00D97F4F">
              <w:rPr>
                <w:rFonts w:cstheme="minorHAnsi"/>
              </w:rPr>
              <w:t>. Dále jsou využity také internetové zdroje. Dva zdroje jsou zahraniční. Vzhledem k řešené problematice bych doporučila aktuálnější literaturu.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427480" w:rsidR="000E094A" w:rsidRDefault="00C540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61864DF" w:rsidR="000E094A" w:rsidRDefault="000A54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Představení společnosti obsahuje také</w:t>
            </w:r>
            <w:r w:rsidR="00AD1CB2">
              <w:rPr>
                <w:rFonts w:cstheme="minorHAnsi"/>
              </w:rPr>
              <w:t xml:space="preserve"> horizontální a vertikální analýzu majetkové a finanční struktury. Zde bych uvítala důkladnější komentáře.</w:t>
            </w:r>
            <w:r w:rsidR="00230170">
              <w:rPr>
                <w:rFonts w:cstheme="minorHAnsi"/>
              </w:rPr>
              <w:t xml:space="preserve"> Následuje </w:t>
            </w:r>
            <w:r w:rsidR="00DE2CCC">
              <w:rPr>
                <w:rFonts w:cstheme="minorHAnsi"/>
              </w:rPr>
              <w:t xml:space="preserve">charakteristika účetních metod, která je zpracována na dobré úrovni. Evidence nákladů je zpracována pomocí deskripce </w:t>
            </w:r>
            <w:r w:rsidR="00454E23">
              <w:rPr>
                <w:rFonts w:cstheme="minorHAnsi"/>
              </w:rPr>
              <w:t>směrného účtového rozvrhu společnosti. Doporučuji účtový rozvrh</w:t>
            </w:r>
            <w:r w:rsidR="00996656">
              <w:rPr>
                <w:rFonts w:cstheme="minorHAnsi"/>
              </w:rPr>
              <w:t xml:space="preserve"> (5. třídu)</w:t>
            </w:r>
            <w:r w:rsidR="00454E23">
              <w:rPr>
                <w:rFonts w:cstheme="minorHAnsi"/>
              </w:rPr>
              <w:t xml:space="preserve"> uvést </w:t>
            </w:r>
            <w:r w:rsidR="00996656">
              <w:rPr>
                <w:rFonts w:cstheme="minorHAnsi"/>
              </w:rPr>
              <w:t xml:space="preserve">jako součást příloh práce. </w:t>
            </w:r>
            <w:r w:rsidR="00C54029">
              <w:rPr>
                <w:rFonts w:cstheme="minorHAnsi"/>
              </w:rPr>
              <w:t>Následuje horizontální a vertikální analýza nákladových položek za období 2019</w:t>
            </w:r>
            <w:r w:rsidR="000906E0">
              <w:rPr>
                <w:rFonts w:cstheme="minorHAnsi"/>
              </w:rPr>
              <w:t>-</w:t>
            </w:r>
            <w:r w:rsidR="00C54029">
              <w:rPr>
                <w:rFonts w:cstheme="minorHAnsi"/>
              </w:rPr>
              <w:t>2022, kterou doplňuje vývoj výsledku hospodaření a výpočet rentability nákladů za stejné období.</w:t>
            </w:r>
          </w:p>
          <w:p w14:paraId="627B5321" w14:textId="1C1C91BB" w:rsidR="000E094A" w:rsidRPr="000E094A" w:rsidRDefault="002301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Postup prací a zdroje informací k jednotlivým analýzám je dostatečně popsán.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4FBABC" w:rsidR="000E094A" w:rsidRDefault="00593A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290917E" w:rsidR="000E094A" w:rsidRPr="000E094A" w:rsidRDefault="00C540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obsahuje zejména shrnutí provedených analýz. </w:t>
            </w:r>
            <w:r w:rsidR="00B775B8">
              <w:rPr>
                <w:rFonts w:cstheme="minorHAnsi"/>
              </w:rPr>
              <w:t xml:space="preserve">Návrhy obsahuje dva. Ty jsou dostatečně odůvodněny, ale postrádám jejich hlubší rozvedení. U návrhu úpravy účtového rozvrhu bych ocenila rozvedení všech vynechaných položek a také návrh kompletního účtového rozvrhu 5. účtové třídy. U návrhu týkajícího se </w:t>
            </w:r>
            <w:r w:rsidR="00C62047">
              <w:rPr>
                <w:rFonts w:cstheme="minorHAnsi"/>
              </w:rPr>
              <w:t xml:space="preserve">doplnění současného SAP bych ocenila případné finanční náklady tohoto rozšíření </w:t>
            </w:r>
            <w:r w:rsidR="00593A8A">
              <w:rPr>
                <w:rFonts w:cstheme="minorHAnsi"/>
              </w:rPr>
              <w:t>a nástin povinností, které s tím souvisí.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93218F" w:rsidR="000E094A" w:rsidRDefault="000A54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38672A8" w:rsidR="000E094A" w:rsidRPr="000E094A" w:rsidRDefault="006A5A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provázán. Grafická i jazyková úroveň práce je na dobré úrovni. Autorka používá správnou terminologii. Místy jsou v práci drobné překlepy, vynechaná písmenka. </w:t>
            </w:r>
            <w:r w:rsidR="000A5490">
              <w:rPr>
                <w:rFonts w:cstheme="minorHAnsi"/>
              </w:rPr>
              <w:t>Seznam literatury není sestaven dle předepsané normy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1593B7" w:rsidR="009C7318" w:rsidRDefault="007627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E2EEB04" w14:textId="77777777" w:rsidR="009D67D5" w:rsidRDefault="00593A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zpracovala bakalářskou práci týkající se evidence nákladů ve vybrané společnosti. </w:t>
            </w:r>
            <w:r w:rsidR="00A40D63">
              <w:rPr>
                <w:rFonts w:cstheme="minorHAnsi"/>
              </w:rPr>
              <w:t>Analytickou část bych zlepšila uvedením důkladnějších komentářů k zjištěným výsledkům. Návrhová část je slabší. Jednotlivé návrhy bych lépe rozpracovala.</w:t>
            </w:r>
          </w:p>
          <w:p w14:paraId="70DED920" w14:textId="10D74997" w:rsidR="00A40D63" w:rsidRPr="000E094A" w:rsidRDefault="00A40D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44E8D68" w:rsidR="009C7318" w:rsidRDefault="00A40D6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společnost přijala návrh na aktualizaci </w:t>
      </w:r>
      <w:r w:rsidR="007627EE">
        <w:rPr>
          <w:rFonts w:cstheme="minorHAnsi"/>
        </w:rPr>
        <w:t>účtového rozvrhu?</w:t>
      </w:r>
    </w:p>
    <w:p w14:paraId="3128B4D1" w14:textId="55144B4D" w:rsidR="0085398A" w:rsidRPr="000906E0" w:rsidRDefault="000906E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906E0">
        <w:rPr>
          <w:rFonts w:cstheme="minorHAnsi"/>
        </w:rPr>
        <w:t>Je rozšíření SAP o možnost tvorby českých výkazů bezplatné?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964CE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06E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06E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E8642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06E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AEEB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06E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06E0"/>
    <w:rsid w:val="000A5490"/>
    <w:rsid w:val="000E094A"/>
    <w:rsid w:val="001214A7"/>
    <w:rsid w:val="00173FE7"/>
    <w:rsid w:val="001900AB"/>
    <w:rsid w:val="00196083"/>
    <w:rsid w:val="00230170"/>
    <w:rsid w:val="0024258E"/>
    <w:rsid w:val="002914E0"/>
    <w:rsid w:val="0029651C"/>
    <w:rsid w:val="003A4B21"/>
    <w:rsid w:val="00454E23"/>
    <w:rsid w:val="004D378C"/>
    <w:rsid w:val="00593A8A"/>
    <w:rsid w:val="005C4ACA"/>
    <w:rsid w:val="006069FB"/>
    <w:rsid w:val="0067082B"/>
    <w:rsid w:val="00694399"/>
    <w:rsid w:val="006A5AD9"/>
    <w:rsid w:val="0073639B"/>
    <w:rsid w:val="007553A6"/>
    <w:rsid w:val="007627EE"/>
    <w:rsid w:val="0082224A"/>
    <w:rsid w:val="00832DC2"/>
    <w:rsid w:val="0085398A"/>
    <w:rsid w:val="008B781B"/>
    <w:rsid w:val="008E2072"/>
    <w:rsid w:val="00974EA2"/>
    <w:rsid w:val="00987B93"/>
    <w:rsid w:val="00992AFB"/>
    <w:rsid w:val="00996656"/>
    <w:rsid w:val="009C322A"/>
    <w:rsid w:val="009C7318"/>
    <w:rsid w:val="009D67D5"/>
    <w:rsid w:val="00A40D63"/>
    <w:rsid w:val="00A40E93"/>
    <w:rsid w:val="00A621F9"/>
    <w:rsid w:val="00A7527E"/>
    <w:rsid w:val="00AC1ADA"/>
    <w:rsid w:val="00AD1CB2"/>
    <w:rsid w:val="00AE091C"/>
    <w:rsid w:val="00B14451"/>
    <w:rsid w:val="00B775B8"/>
    <w:rsid w:val="00BA16DD"/>
    <w:rsid w:val="00C54029"/>
    <w:rsid w:val="00C62047"/>
    <w:rsid w:val="00CA34A9"/>
    <w:rsid w:val="00CD12C3"/>
    <w:rsid w:val="00D90835"/>
    <w:rsid w:val="00D97F4F"/>
    <w:rsid w:val="00DC7D52"/>
    <w:rsid w:val="00DE2CCC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25</cp:revision>
  <cp:lastPrinted>2022-03-14T11:55:00Z</cp:lastPrinted>
  <dcterms:created xsi:type="dcterms:W3CDTF">2024-05-30T08:45:00Z</dcterms:created>
  <dcterms:modified xsi:type="dcterms:W3CDTF">2024-05-30T11:33:00Z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