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D141DE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D06A7">
        <w:rPr>
          <w:rFonts w:asciiTheme="minorHAnsi" w:hAnsiTheme="minorHAnsi" w:cstheme="minorHAnsi"/>
          <w:sz w:val="22"/>
          <w:szCs w:val="22"/>
        </w:rPr>
        <w:t>Bc. Nikol Surá</w:t>
      </w:r>
      <w:r w:rsidR="005D06A7">
        <w:rPr>
          <w:rFonts w:asciiTheme="minorHAnsi" w:hAnsiTheme="minorHAnsi" w:cstheme="minorHAnsi"/>
          <w:sz w:val="22"/>
          <w:szCs w:val="22"/>
        </w:rPr>
        <w:tab/>
      </w:r>
    </w:p>
    <w:p w14:paraId="00D6BB86" w14:textId="53A76E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D06A7">
        <w:rPr>
          <w:rFonts w:asciiTheme="minorHAnsi" w:hAnsiTheme="minorHAnsi" w:cstheme="minorHAnsi"/>
          <w:sz w:val="22"/>
          <w:szCs w:val="22"/>
        </w:rPr>
        <w:t xml:space="preserve"> Ing. Přemysl Pálka,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562D9A0" w:rsidR="0073639B" w:rsidRDefault="0073639B" w:rsidP="005D06A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D06A7" w:rsidRPr="005D06A7">
        <w:rPr>
          <w:rFonts w:cstheme="minorHAnsi"/>
        </w:rPr>
        <w:t>N</w:t>
      </w:r>
      <w:r w:rsidR="005D06A7">
        <w:rPr>
          <w:rFonts w:cstheme="minorHAnsi"/>
        </w:rPr>
        <w:t>á</w:t>
      </w:r>
      <w:r w:rsidR="005D06A7" w:rsidRPr="005D06A7">
        <w:rPr>
          <w:rFonts w:cstheme="minorHAnsi"/>
        </w:rPr>
        <w:t>vrh na zvý</w:t>
      </w:r>
      <w:r w:rsidR="005D06A7">
        <w:rPr>
          <w:rFonts w:cstheme="minorHAnsi"/>
        </w:rPr>
        <w:t>š</w:t>
      </w:r>
      <w:r w:rsidR="005D06A7" w:rsidRPr="005D06A7">
        <w:rPr>
          <w:rFonts w:cstheme="minorHAnsi"/>
        </w:rPr>
        <w:t>en</w:t>
      </w:r>
      <w:r w:rsidR="005D06A7">
        <w:rPr>
          <w:rFonts w:cstheme="minorHAnsi"/>
        </w:rPr>
        <w:t>í</w:t>
      </w:r>
      <w:r w:rsidR="005D06A7" w:rsidRPr="005D06A7">
        <w:rPr>
          <w:rFonts w:cstheme="minorHAnsi"/>
        </w:rPr>
        <w:t xml:space="preserve"> finan</w:t>
      </w:r>
      <w:r w:rsidR="005D06A7">
        <w:rPr>
          <w:rFonts w:cstheme="minorHAnsi"/>
        </w:rPr>
        <w:t>ční</w:t>
      </w:r>
      <w:r w:rsidR="005D06A7" w:rsidRPr="005D06A7">
        <w:rPr>
          <w:rFonts w:cstheme="minorHAnsi"/>
        </w:rPr>
        <w:t xml:space="preserve"> výkonnosti vybran</w:t>
      </w:r>
      <w:r w:rsidR="005D06A7">
        <w:rPr>
          <w:rFonts w:cstheme="minorHAnsi"/>
        </w:rPr>
        <w:t xml:space="preserve">é </w:t>
      </w:r>
      <w:r w:rsidR="005D06A7" w:rsidRPr="005D06A7">
        <w:rPr>
          <w:rFonts w:cstheme="minorHAnsi"/>
        </w:rPr>
        <w:t>spole</w:t>
      </w:r>
      <w:r w:rsidR="005D06A7">
        <w:rPr>
          <w:rFonts w:cstheme="minorHAnsi"/>
        </w:rPr>
        <w:t>č</w:t>
      </w:r>
      <w:r w:rsidR="005D06A7" w:rsidRPr="005D06A7">
        <w:rPr>
          <w:rFonts w:cstheme="minorHAnsi"/>
        </w:rPr>
        <w:t>nosti</w:t>
      </w:r>
    </w:p>
    <w:p w14:paraId="35028D0F" w14:textId="4D39C06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D06A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0B9D69" w:rsidR="000E094A" w:rsidRDefault="005D06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97630D6" w:rsidR="008B781B" w:rsidRPr="000E094A" w:rsidRDefault="005D06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navrhnout opatření pro zvýšení finanční výkonnosti vybrané společnosti GUFEX, s. r. o. Vybraná společnost je podrobena různým analýzám za historické období 2019-2023. Jsou počítány i moderní ukazatele finanční analýzy (ukazatel EVA). Navrhované řešení pro zlepšení finanční výkonnosti je v závěru posouzeno analýzou nákladů, přínosů a rizik. Cíle i metody jsou srozumitelně popsané a odpovídají zaměření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E64104" w:rsidR="000E094A" w:rsidRDefault="005D06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C40A73D" w:rsidR="000E094A" w:rsidRPr="000E094A" w:rsidRDefault="005D06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zpracovává problematiku finanční výkonnosti společnosti, analýzy vnějšího a vnitřního prostředí a v závěru se věnuje ukazatelům finanční výkonnosti. Autorka vhodně kombinuje domácí a zahraniční literaturu a zdroje uvádí dle platné citační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BCC12B" w:rsidR="000E094A" w:rsidRDefault="002D4A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827BE03" w:rsidR="000E094A" w:rsidRPr="000E094A" w:rsidRDefault="00974B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obsahuje představení společnost, analýzu vnějšího a vnitřního prostředí</w:t>
            </w:r>
            <w:r w:rsidR="002B690A">
              <w:rPr>
                <w:rFonts w:cstheme="minorHAnsi"/>
              </w:rPr>
              <w:t xml:space="preserve"> a je provedena kalkulace klasických a moderních finančních ukazatelů. </w:t>
            </w:r>
            <w:r w:rsidR="005E0D18">
              <w:rPr>
                <w:rFonts w:cstheme="minorHAnsi"/>
              </w:rPr>
              <w:t>Výsledky analýz jsou srovnány s průměrnými hodnotami za odvětví</w:t>
            </w:r>
            <w:r w:rsidR="003737D5">
              <w:rPr>
                <w:rFonts w:cstheme="minorHAnsi"/>
              </w:rPr>
              <w:t xml:space="preserve">, přičemž roky </w:t>
            </w:r>
            <w:r w:rsidR="00A310C3">
              <w:rPr>
                <w:rFonts w:cstheme="minorHAnsi"/>
              </w:rPr>
              <w:t xml:space="preserve">2022 a 2023 nejsou dostupné. </w:t>
            </w:r>
            <w:r w:rsidR="005A1FE2">
              <w:rPr>
                <w:rFonts w:cstheme="minorHAnsi"/>
              </w:rPr>
              <w:t xml:space="preserve"> Dále jsou spočítány náklady na kapitál a hodnota EVA.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AA003A" w:rsidR="000E094A" w:rsidRDefault="00E412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82D6B6" w14:textId="1DA47BF6" w:rsidR="002D4AE7" w:rsidRDefault="002D4A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studentka přináší a vyhodnocuje </w:t>
            </w:r>
            <w:r w:rsidR="008D6E10">
              <w:rPr>
                <w:rFonts w:cstheme="minorHAnsi"/>
              </w:rPr>
              <w:t>návrh</w:t>
            </w:r>
            <w:r w:rsidR="00A17132">
              <w:rPr>
                <w:rFonts w:cstheme="minorHAnsi"/>
              </w:rPr>
              <w:t xml:space="preserve"> na zvýšení finanční výkonnosti. Tento návrh spočívá v</w:t>
            </w:r>
            <w:r w:rsidR="008D6E10">
              <w:rPr>
                <w:rFonts w:cstheme="minorHAnsi"/>
              </w:rPr>
              <w:t> </w:t>
            </w:r>
            <w:r w:rsidR="00A17132">
              <w:rPr>
                <w:rFonts w:cstheme="minorHAnsi"/>
              </w:rPr>
              <w:t>no</w:t>
            </w:r>
            <w:r w:rsidR="008D6E10">
              <w:rPr>
                <w:rFonts w:cstheme="minorHAnsi"/>
              </w:rPr>
              <w:t xml:space="preserve">vé investici – nákup lisu na výrobu hokejových puků. </w:t>
            </w:r>
            <w:r w:rsidR="00835E90">
              <w:rPr>
                <w:rFonts w:cstheme="minorHAnsi"/>
              </w:rPr>
              <w:t xml:space="preserve">Nákup je vyhodnocen metodou NPV. Dále studentka představuje tři scénáře </w:t>
            </w:r>
            <w:r w:rsidR="00EF51B2">
              <w:rPr>
                <w:rFonts w:cstheme="minorHAnsi"/>
              </w:rPr>
              <w:t xml:space="preserve">možného vývoje budoucí poptávky. Scénáře a jejich dopad na účetní výkazy je také popsán. Zde bych možná uvítal </w:t>
            </w:r>
            <w:r w:rsidR="00E412A6">
              <w:rPr>
                <w:rFonts w:cstheme="minorHAnsi"/>
              </w:rPr>
              <w:t xml:space="preserve">kalkulaci dopadu investice do rozkladu EVA s výpočtem a posouzením vlivu investice na tvorbu ekonomické přidané hodnoty pro podnik.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4D255D" w:rsidR="000E094A" w:rsidRDefault="009C10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7353DD0" w:rsidR="000E094A" w:rsidRPr="000E094A" w:rsidRDefault="009C10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některých tabulek chyběl údaj o použitém zdroji, např. tab. č. 42.</w:t>
            </w:r>
            <w:r w:rsidR="004A4C7D">
              <w:rPr>
                <w:rFonts w:cstheme="minorHAnsi"/>
              </w:rPr>
              <w:t xml:space="preserve"> </w:t>
            </w:r>
            <w:r w:rsidR="00EE711D">
              <w:rPr>
                <w:rFonts w:cstheme="minorHAnsi"/>
              </w:rPr>
              <w:t xml:space="preserve">Výhrady mám </w:t>
            </w:r>
            <w:r w:rsidR="00565035">
              <w:rPr>
                <w:rFonts w:cstheme="minorHAnsi"/>
              </w:rPr>
              <w:t xml:space="preserve">k velikosti písma u tabulek. Míso v tabulkách mohlo být využito efektivněji a písmo mohlo být větší. </w:t>
            </w:r>
            <w:r>
              <w:rPr>
                <w:rFonts w:cstheme="minorHAnsi"/>
              </w:rPr>
              <w:t xml:space="preserve">Práce je jinak srozumitelná a splňuje formální nároky na kvalifikační práci.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7806AB" w:rsidR="009C7318" w:rsidRDefault="00E412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5F1B50DC" w:rsidR="00D6308A" w:rsidRPr="000E094A" w:rsidRDefault="009C100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Doporučuji práci k obhajobě.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EE757DC" w:rsidR="009C7318" w:rsidRDefault="009C10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nákup nového stroje využije firma bankovního úvěru. Ten bude mít vyšší sazbu, než jakou jste počítala pro </w:t>
      </w:r>
      <w:r w:rsidR="00217BE3">
        <w:rPr>
          <w:rFonts w:cstheme="minorHAnsi"/>
        </w:rPr>
        <w:t xml:space="preserve">hodnotu </w:t>
      </w:r>
      <w:r>
        <w:rPr>
          <w:rFonts w:cstheme="minorHAnsi"/>
        </w:rPr>
        <w:t xml:space="preserve">WACC. Také se změní finanční struktura firmy a bude to mít dopad i do nákladů na vlastní kapitál. Neměla být z těchto důvodů pro diskontování </w:t>
      </w:r>
      <w:r w:rsidR="00217BE3">
        <w:rPr>
          <w:rFonts w:cstheme="minorHAnsi"/>
        </w:rPr>
        <w:t xml:space="preserve">budoucích peněžních příjmů </w:t>
      </w:r>
      <w:r>
        <w:rPr>
          <w:rFonts w:cstheme="minorHAnsi"/>
        </w:rPr>
        <w:t>využita vyšší sazba než je původní WACC na úrovni 10,8</w:t>
      </w:r>
      <w:proofErr w:type="gramStart"/>
      <w:r>
        <w:rPr>
          <w:rFonts w:cstheme="minorHAnsi"/>
        </w:rPr>
        <w:t>% ?</w:t>
      </w:r>
      <w:proofErr w:type="gramEnd"/>
    </w:p>
    <w:p w14:paraId="55DA52BC" w14:textId="5A72B43D" w:rsidR="005C4ACA" w:rsidRDefault="009C10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Příjmy z investice byly kalkulovány na fixní úrovni 542 tis. Kč. Jak byla tato hodnota stanovena, je tato hodnota reálná?</w:t>
      </w:r>
    </w:p>
    <w:p w14:paraId="1991DEDB" w14:textId="0ADC42C7" w:rsidR="005C4ACA" w:rsidRPr="005C4ACA" w:rsidRDefault="005C4ACA" w:rsidP="009C100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F62A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100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10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F6FC2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1003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4DC2" w14:textId="77777777" w:rsidR="008654D0" w:rsidRDefault="008654D0" w:rsidP="00A40E93">
      <w:pPr>
        <w:spacing w:after="0" w:line="240" w:lineRule="auto"/>
      </w:pPr>
      <w:r>
        <w:separator/>
      </w:r>
    </w:p>
  </w:endnote>
  <w:endnote w:type="continuationSeparator" w:id="0">
    <w:p w14:paraId="493775D2" w14:textId="77777777" w:rsidR="008654D0" w:rsidRDefault="008654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6EC2" w14:textId="77777777" w:rsidR="008654D0" w:rsidRDefault="008654D0" w:rsidP="00A40E93">
      <w:pPr>
        <w:spacing w:after="0" w:line="240" w:lineRule="auto"/>
      </w:pPr>
      <w:r>
        <w:separator/>
      </w:r>
    </w:p>
  </w:footnote>
  <w:footnote w:type="continuationSeparator" w:id="0">
    <w:p w14:paraId="3C3541FB" w14:textId="77777777" w:rsidR="008654D0" w:rsidRDefault="008654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17BE3"/>
    <w:rsid w:val="0024258E"/>
    <w:rsid w:val="0029651C"/>
    <w:rsid w:val="002B690A"/>
    <w:rsid w:val="002C5ED6"/>
    <w:rsid w:val="002D4AE7"/>
    <w:rsid w:val="003737D5"/>
    <w:rsid w:val="004A4C7D"/>
    <w:rsid w:val="004D378C"/>
    <w:rsid w:val="00565035"/>
    <w:rsid w:val="005A1FE2"/>
    <w:rsid w:val="005C4ACA"/>
    <w:rsid w:val="005D06A7"/>
    <w:rsid w:val="005E0D18"/>
    <w:rsid w:val="00600AD5"/>
    <w:rsid w:val="0067082B"/>
    <w:rsid w:val="00694399"/>
    <w:rsid w:val="0073639B"/>
    <w:rsid w:val="007539AC"/>
    <w:rsid w:val="007553A6"/>
    <w:rsid w:val="007E17F3"/>
    <w:rsid w:val="00835E90"/>
    <w:rsid w:val="0085398A"/>
    <w:rsid w:val="008654D0"/>
    <w:rsid w:val="00881BA1"/>
    <w:rsid w:val="008B781B"/>
    <w:rsid w:val="008D6E10"/>
    <w:rsid w:val="008E2072"/>
    <w:rsid w:val="00974BE3"/>
    <w:rsid w:val="00974EA2"/>
    <w:rsid w:val="00987B93"/>
    <w:rsid w:val="009C1003"/>
    <w:rsid w:val="009C322A"/>
    <w:rsid w:val="009C7318"/>
    <w:rsid w:val="00A17132"/>
    <w:rsid w:val="00A310C3"/>
    <w:rsid w:val="00A33E5F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412A6"/>
    <w:rsid w:val="00EE0704"/>
    <w:rsid w:val="00EE711D"/>
    <w:rsid w:val="00EF1720"/>
    <w:rsid w:val="00EF51B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E451D"/>
    <w:rsid w:val="00F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2024-05-21T05:36:00Z</dcterms:created>
  <dcterms:modified xsi:type="dcterms:W3CDTF">2024-05-21T05:36:00Z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