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E2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Konečná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E2E65" w:rsidP="007E2E65">
            <w:pPr>
              <w:rPr>
                <w:sz w:val="22"/>
                <w:szCs w:val="22"/>
              </w:rPr>
            </w:pPr>
            <w:r w:rsidRPr="007E2E65">
              <w:rPr>
                <w:sz w:val="22"/>
                <w:szCs w:val="22"/>
              </w:rPr>
              <w:t>Pros</w:t>
            </w:r>
            <w:r>
              <w:rPr>
                <w:sz w:val="22"/>
                <w:szCs w:val="22"/>
              </w:rPr>
              <w:t xml:space="preserve">ociální chování u dospívajících </w:t>
            </w:r>
            <w:r w:rsidRPr="007E2E65">
              <w:rPr>
                <w:sz w:val="22"/>
                <w:szCs w:val="22"/>
              </w:rPr>
              <w:t>v institucionálním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563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B94A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E2E65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E2E6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E2E65" w:rsidRDefault="006847E2" w:rsidP="00C50B27">
            <w:pPr>
              <w:jc w:val="center"/>
              <w:rPr>
                <w:sz w:val="22"/>
                <w:szCs w:val="22"/>
              </w:rPr>
            </w:pPr>
            <w:r w:rsidRPr="007E2E6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B94A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color w:val="FFFFFF"/>
                <w:sz w:val="22"/>
                <w:szCs w:val="22"/>
              </w:rPr>
              <w:t xml:space="preserve">Teoretická východiska </w:t>
            </w:r>
            <w:r w:rsidR="006847E2" w:rsidRPr="00506879">
              <w:rPr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B94A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B94A4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506879" w:rsidRDefault="006847E2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B94A47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506879" w:rsidRDefault="005C219A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B94A4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B94A4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B94A4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B94A4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506879" w:rsidRDefault="0055255D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506879" w:rsidRDefault="00B411DB" w:rsidP="00B411DB">
            <w:pPr>
              <w:jc w:val="center"/>
              <w:rPr>
                <w:color w:val="FFFFFF"/>
                <w:sz w:val="22"/>
                <w:szCs w:val="22"/>
              </w:rPr>
            </w:pPr>
            <w:r w:rsidRPr="00506879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B94A47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506879" w:rsidRDefault="00B411DB" w:rsidP="008614B3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06879" w:rsidRDefault="00B411DB" w:rsidP="008614B3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506879" w:rsidRDefault="00B411DB" w:rsidP="008614B3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506879" w:rsidRDefault="00B411DB" w:rsidP="008614B3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506879" w:rsidRDefault="00B411DB" w:rsidP="008614B3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7E2E65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E2E6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E2E65" w:rsidRDefault="00B411DB" w:rsidP="00C50B27">
            <w:pPr>
              <w:jc w:val="center"/>
              <w:rPr>
                <w:sz w:val="22"/>
                <w:szCs w:val="22"/>
              </w:rPr>
            </w:pPr>
            <w:r w:rsidRPr="007E2E6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06879" w:rsidRDefault="00B411DB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506879" w:rsidRDefault="00B411DB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506879" w:rsidRDefault="00B411DB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506879" w:rsidRDefault="00B411DB" w:rsidP="00C50B27">
            <w:pPr>
              <w:jc w:val="center"/>
              <w:rPr>
                <w:sz w:val="22"/>
                <w:szCs w:val="22"/>
              </w:rPr>
            </w:pPr>
            <w:r w:rsidRPr="00506879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4A47" w:rsidRPr="00C50B27" w:rsidRDefault="00B94A47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50687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zab</w:t>
            </w:r>
            <w:r w:rsidR="007E2E65">
              <w:rPr>
                <w:sz w:val="22"/>
                <w:szCs w:val="22"/>
              </w:rPr>
              <w:t>ývá originálním tématem. Je velmi pečlivě zpracována</w:t>
            </w:r>
          </w:p>
          <w:p w:rsidR="00A534D1" w:rsidRDefault="002318DD" w:rsidP="005068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r w:rsidR="00506879">
              <w:rPr>
                <w:sz w:val="22"/>
                <w:szCs w:val="22"/>
              </w:rPr>
              <w:t xml:space="preserve">velmi obsáhlá a oplývá početným seznamem </w:t>
            </w:r>
            <w:r w:rsidR="007E2E65">
              <w:rPr>
                <w:sz w:val="22"/>
                <w:szCs w:val="22"/>
              </w:rPr>
              <w:t xml:space="preserve">odborných </w:t>
            </w:r>
            <w:r w:rsidR="00506879">
              <w:rPr>
                <w:sz w:val="22"/>
                <w:szCs w:val="22"/>
              </w:rPr>
              <w:t>zdrojů</w:t>
            </w:r>
            <w:r w:rsidR="007E2E65">
              <w:rPr>
                <w:sz w:val="22"/>
                <w:szCs w:val="22"/>
              </w:rPr>
              <w:t xml:space="preserve"> (často zahraniční provenience)</w:t>
            </w:r>
            <w:r w:rsidR="00506879">
              <w:rPr>
                <w:sz w:val="22"/>
                <w:szCs w:val="22"/>
              </w:rPr>
              <w:t>, o které se autor</w:t>
            </w:r>
            <w:r w:rsidR="007E2E65">
              <w:rPr>
                <w:sz w:val="22"/>
                <w:szCs w:val="22"/>
              </w:rPr>
              <w:t>ka</w:t>
            </w:r>
            <w:r w:rsidR="00506879">
              <w:rPr>
                <w:sz w:val="22"/>
                <w:szCs w:val="22"/>
              </w:rPr>
              <w:t xml:space="preserve"> opírá. </w:t>
            </w:r>
            <w:r w:rsidR="007E2E65">
              <w:rPr>
                <w:sz w:val="22"/>
                <w:szCs w:val="22"/>
              </w:rPr>
              <w:t xml:space="preserve">Problematika empatie a prosociálního chování je erudovaně a přitom čtivě popsána. </w:t>
            </w:r>
          </w:p>
          <w:p w:rsidR="002318DD" w:rsidRDefault="002318DD" w:rsidP="00362AB0">
            <w:pPr>
              <w:rPr>
                <w:sz w:val="22"/>
                <w:szCs w:val="22"/>
              </w:rPr>
            </w:pPr>
          </w:p>
          <w:p w:rsidR="00F1326B" w:rsidRPr="00C50B27" w:rsidRDefault="002318DD" w:rsidP="007E2E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je </w:t>
            </w:r>
            <w:r w:rsidR="007E2E65">
              <w:rPr>
                <w:sz w:val="22"/>
                <w:szCs w:val="22"/>
              </w:rPr>
              <w:t>velmi dobře</w:t>
            </w:r>
            <w:r w:rsidR="00506879">
              <w:rPr>
                <w:sz w:val="22"/>
                <w:szCs w:val="22"/>
              </w:rPr>
              <w:t xml:space="preserve"> zpracována. Design výzkumu je</w:t>
            </w:r>
            <w:r w:rsidR="00B94A47">
              <w:rPr>
                <w:sz w:val="22"/>
                <w:szCs w:val="22"/>
              </w:rPr>
              <w:t xml:space="preserve"> jednoduchý,</w:t>
            </w:r>
            <w:r w:rsidR="007E2E65">
              <w:rPr>
                <w:sz w:val="22"/>
                <w:szCs w:val="22"/>
              </w:rPr>
              <w:t xml:space="preserve"> jasný</w:t>
            </w:r>
            <w:r w:rsidR="00506879">
              <w:rPr>
                <w:sz w:val="22"/>
                <w:szCs w:val="22"/>
              </w:rPr>
              <w:t xml:space="preserve"> a srozumitelně popsaný, autor</w:t>
            </w:r>
            <w:r w:rsidR="007E2E65">
              <w:rPr>
                <w:sz w:val="22"/>
                <w:szCs w:val="22"/>
              </w:rPr>
              <w:t>ka</w:t>
            </w:r>
            <w:r w:rsidR="00506879">
              <w:rPr>
                <w:sz w:val="22"/>
                <w:szCs w:val="22"/>
              </w:rPr>
              <w:t xml:space="preserve"> využívá relevantní dotazník. Správně stanovuje hypotézy, při prezentaci výsledků vychází z induktivní statistiky.</w:t>
            </w:r>
            <w:r w:rsidR="007E2E65">
              <w:rPr>
                <w:sz w:val="22"/>
                <w:szCs w:val="22"/>
              </w:rPr>
              <w:t xml:space="preserve"> Práci uzavírá kritické zhodnocení výsledků a doporučení pro praxi.</w:t>
            </w:r>
            <w:bookmarkStart w:id="0" w:name="_GoBack"/>
            <w:bookmarkEnd w:id="0"/>
            <w:r w:rsidR="007E2E65">
              <w:rPr>
                <w:sz w:val="22"/>
                <w:szCs w:val="22"/>
              </w:rPr>
              <w:t xml:space="preserve"> </w:t>
            </w:r>
            <w:r w:rsidR="00506879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4238D" w:rsidRDefault="00E4238D" w:rsidP="00362AB0">
            <w:pPr>
              <w:rPr>
                <w:sz w:val="22"/>
                <w:szCs w:val="22"/>
              </w:rPr>
            </w:pPr>
          </w:p>
          <w:p w:rsidR="00B411DB" w:rsidRPr="00C50B27" w:rsidRDefault="007E2E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rozdíly jste očekávala při srovnání prosociálního chování u dospívajících z DD a z DD se školou?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B94A4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B94A4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5F6" w:rsidRDefault="00CB35F6">
      <w:r>
        <w:separator/>
      </w:r>
    </w:p>
  </w:endnote>
  <w:endnote w:type="continuationSeparator" w:id="0">
    <w:p w:rsidR="00CB35F6" w:rsidRDefault="00CB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5F6" w:rsidRDefault="00CB35F6">
      <w:r>
        <w:separator/>
      </w:r>
    </w:p>
  </w:footnote>
  <w:footnote w:type="continuationSeparator" w:id="0">
    <w:p w:rsidR="00CB35F6" w:rsidRDefault="00CB35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D48"/>
    <w:rsid w:val="002318DD"/>
    <w:rsid w:val="002C28F4"/>
    <w:rsid w:val="00362AB0"/>
    <w:rsid w:val="003F5DA2"/>
    <w:rsid w:val="00506879"/>
    <w:rsid w:val="00512982"/>
    <w:rsid w:val="00526D47"/>
    <w:rsid w:val="0055255D"/>
    <w:rsid w:val="005C219A"/>
    <w:rsid w:val="006847E2"/>
    <w:rsid w:val="007E2E65"/>
    <w:rsid w:val="008614B3"/>
    <w:rsid w:val="009B2248"/>
    <w:rsid w:val="00A534D1"/>
    <w:rsid w:val="00A563CE"/>
    <w:rsid w:val="00AF1740"/>
    <w:rsid w:val="00B02A88"/>
    <w:rsid w:val="00B411DB"/>
    <w:rsid w:val="00B94A47"/>
    <w:rsid w:val="00BA3203"/>
    <w:rsid w:val="00C50B27"/>
    <w:rsid w:val="00CB35F6"/>
    <w:rsid w:val="00CE0A8B"/>
    <w:rsid w:val="00CE4377"/>
    <w:rsid w:val="00D62D48"/>
    <w:rsid w:val="00DC1BF5"/>
    <w:rsid w:val="00E4238D"/>
    <w:rsid w:val="00E67C85"/>
    <w:rsid w:val="00E709EA"/>
    <w:rsid w:val="00F1326B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5411B"/>
  <w15:chartTrackingRefBased/>
  <w15:docId w15:val="{F1779D84-8688-4F84-9BEA-B179BC4F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glerova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0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Denisa Denglerová</dc:creator>
  <cp:keywords/>
  <cp:lastModifiedBy>Denisa Denglerová</cp:lastModifiedBy>
  <cp:revision>2</cp:revision>
  <cp:lastPrinted>2012-04-25T08:21:00Z</cp:lastPrinted>
  <dcterms:created xsi:type="dcterms:W3CDTF">2024-04-24T09:41:00Z</dcterms:created>
  <dcterms:modified xsi:type="dcterms:W3CDTF">2024-04-24T09:41:00Z</dcterms:modified>
</cp:coreProperties>
</file>