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CC3D7D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1BD24998" w:rsidR="00164469" w:rsidRDefault="00422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Holíková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CC3D7D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3B89BFC1" w:rsidR="00164469" w:rsidRDefault="004227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Význam domácích úkolů pohledem učitelů 1. stupně základní školy </w:t>
            </w:r>
            <w:r w:rsidR="00C326F2">
              <w:rPr>
                <w:rFonts w:ascii="Arial" w:hAnsi="Arial" w:cs="Arial"/>
              </w:rPr>
              <w:t xml:space="preserve"> 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CC3D7D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CC3D7D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CC3D7D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CC3D7D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11CB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043AF89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22155C5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6CF00FB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052DC78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3CAE48DB" w:rsidR="00164469" w:rsidRDefault="00CC3D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28E60E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655E6B5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5A75DEE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2785F1C4" w:rsidR="00164469" w:rsidRDefault="00CC3D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7248462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00D42ED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6F5ACA4" w:rsidR="00164469" w:rsidRDefault="00CC3D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49ED168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11CB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59B797A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3679DEC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1CF0A466" w:rsidR="00164469" w:rsidRDefault="00956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2C348C5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34129D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52861A4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16BA354" w:rsidR="00164469" w:rsidRDefault="00CC3D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39658FD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25EF374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7DAB6ED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084F38B6" w:rsidR="00164469" w:rsidRDefault="00CC3D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A4D01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6529A4A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4AA775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153A325B" w:rsidR="00164469" w:rsidRDefault="00FA4D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D01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7FDB849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099E2AB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09428CD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16DDA7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49B4844D" w:rsidR="00164469" w:rsidRDefault="002156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D01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13D9104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79214B4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1DC4C05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506C721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48D9002C" w:rsidR="00164469" w:rsidRDefault="00AA0C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4D01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095292A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6B60A08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0B2CE21D" w:rsidR="00164469" w:rsidRDefault="001558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11CB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78422C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3FD07A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74FA8D1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8A962A5" w:rsidR="00164469" w:rsidRDefault="00121E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1CB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3BF5105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57AEBD6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4B04955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6539FC8D" w:rsidR="00164469" w:rsidRDefault="00121E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B534BE8" w14:textId="169DC6CC" w:rsidR="008D5599" w:rsidRDefault="004C45C4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školství již řadu let rezonuje několik témat, jedním z nich jsou i domácí úkoly, které mají, jak už to bývá, své zastánce, ale i odpůrce.</w:t>
            </w:r>
            <w:r w:rsidR="000E1E5A">
              <w:rPr>
                <w:rFonts w:ascii="Arial" w:hAnsi="Arial" w:cs="Arial"/>
              </w:rPr>
              <w:t xml:space="preserve"> Je tedy dobře, že se o toto téma zajímají i budoucí učitelé třeba formou zpracování diplomové práce. </w:t>
            </w:r>
          </w:p>
          <w:p w14:paraId="58B7051E" w14:textId="5A54CC14" w:rsidR="00956A58" w:rsidRDefault="00956A5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Úvod je vymezován trochu krkolomně a chybí v něm podstatné informace, např. vymezení cíle teoretické práce, na který lze usuzovat jen implicitně. </w:t>
            </w:r>
            <w:r w:rsidR="00C678F3">
              <w:rPr>
                <w:rFonts w:ascii="Arial" w:hAnsi="Arial" w:cs="Arial"/>
              </w:rPr>
              <w:t>Teoretická část obsahuje relevantní informace, nicméně jejich uspořádání se jeví místy jako nepromyšlené</w:t>
            </w:r>
            <w:r w:rsidR="00CC3D7D">
              <w:rPr>
                <w:rFonts w:ascii="Arial" w:hAnsi="Arial" w:cs="Arial"/>
              </w:rPr>
              <w:t>, jdoucí málo do hloubky</w:t>
            </w:r>
            <w:r w:rsidR="00C678F3">
              <w:rPr>
                <w:rFonts w:ascii="Arial" w:hAnsi="Arial" w:cs="Arial"/>
              </w:rPr>
              <w:t xml:space="preserve"> s ohledem na záměr výzkumu. </w:t>
            </w:r>
            <w:r w:rsidR="00CC3D7D">
              <w:rPr>
                <w:rFonts w:ascii="Arial" w:hAnsi="Arial" w:cs="Arial"/>
              </w:rPr>
              <w:t xml:space="preserve">Kap. 2 by měla být řazena až na závěr teoretické části. Volba názvů všech tří kapitol by měla být promyšlenější, je obecná. Z toho pak zřejmě vychází i jejich obsahová nevytříbenost a to, že se autorka místy odchyluje od tématu. </w:t>
            </w:r>
          </w:p>
          <w:p w14:paraId="483B709D" w14:textId="538A1ADE" w:rsidR="00C05AA8" w:rsidRDefault="00C05AA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Výzkumný problém není v práci vymezen. Cíle jsou formulovány dostatečně (i když hlavní cíl s pravopisnou chybou), postrádám ale zásadní otázku, a to: jak učitelé promýšlejí další práci s domácími úkoly ve výuce. </w:t>
            </w:r>
            <w:r w:rsidR="00FA4D01">
              <w:rPr>
                <w:rFonts w:ascii="Arial" w:hAnsi="Arial" w:cs="Arial"/>
              </w:rPr>
              <w:t xml:space="preserve">Formulované otázky zůstávají na povrchu. </w:t>
            </w:r>
            <w:r w:rsidR="00D119A2">
              <w:rPr>
                <w:rFonts w:ascii="Arial" w:hAnsi="Arial" w:cs="Arial"/>
              </w:rPr>
              <w:t>Autorka se snažila uvést oblasti, kterým se věnovala v rozhovoru. Chybí zde obecné informace o použité metodě</w:t>
            </w:r>
            <w:r w:rsidR="00334FE1">
              <w:rPr>
                <w:rFonts w:ascii="Arial" w:hAnsi="Arial" w:cs="Arial"/>
              </w:rPr>
              <w:t xml:space="preserve">, uvedení scénáře rozhovoru v příloze, ukázka informovaného souhlasu a řada dalších podstatných informací, které hrají roli při interpretaci dat (na některé se ptám v otázkách k obhajobě). Prezentaci výsledků dat by prospěl základní standard, a to zpracovat je formou tabulky. V práci nejsou uvedeny ani ukázky kódů. </w:t>
            </w:r>
            <w:r w:rsidR="00042250">
              <w:rPr>
                <w:rFonts w:ascii="Arial" w:hAnsi="Arial" w:cs="Arial"/>
              </w:rPr>
              <w:t>Popis výsledků má standardní charakter. Celkově praktická část vykazuje nedostatky.</w:t>
            </w:r>
          </w:p>
          <w:p w14:paraId="2597DD79" w14:textId="702CA702" w:rsidR="004C45C4" w:rsidRDefault="00956A5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objevuj</w:t>
            </w:r>
            <w:r w:rsidR="006320AD">
              <w:rPr>
                <w:rFonts w:ascii="Arial" w:hAnsi="Arial" w:cs="Arial"/>
              </w:rPr>
              <w:t>e mnoho</w:t>
            </w:r>
            <w:r>
              <w:rPr>
                <w:rFonts w:ascii="Arial" w:hAnsi="Arial" w:cs="Arial"/>
              </w:rPr>
              <w:t xml:space="preserve"> překlep</w:t>
            </w:r>
            <w:r w:rsidR="006320AD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 xml:space="preserve">, </w:t>
            </w:r>
            <w:r w:rsidR="006320AD">
              <w:rPr>
                <w:rFonts w:ascii="Arial" w:hAnsi="Arial" w:cs="Arial"/>
              </w:rPr>
              <w:t>gramatických chyb (</w:t>
            </w:r>
            <w:r w:rsidR="00FC338C">
              <w:rPr>
                <w:rFonts w:ascii="Arial" w:hAnsi="Arial" w:cs="Arial"/>
              </w:rPr>
              <w:t xml:space="preserve">četně </w:t>
            </w:r>
            <w:r w:rsidR="006320AD">
              <w:rPr>
                <w:rFonts w:ascii="Arial" w:hAnsi="Arial" w:cs="Arial"/>
              </w:rPr>
              <w:t>shoda podmětu a přísudku)</w:t>
            </w:r>
            <w:r w:rsidR="00FC338C">
              <w:rPr>
                <w:rFonts w:ascii="Arial" w:hAnsi="Arial" w:cs="Arial"/>
              </w:rPr>
              <w:t>,</w:t>
            </w:r>
            <w:r w:rsidR="006320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typografick</w:t>
            </w:r>
            <w:r w:rsidR="00FC338C">
              <w:rPr>
                <w:rFonts w:ascii="Arial" w:hAnsi="Arial" w:cs="Arial"/>
              </w:rPr>
              <w:t>ých</w:t>
            </w:r>
            <w:r>
              <w:rPr>
                <w:rFonts w:ascii="Arial" w:hAnsi="Arial" w:cs="Arial"/>
              </w:rPr>
              <w:t xml:space="preserve"> chyb, interpunkční</w:t>
            </w:r>
            <w:r w:rsidR="00FC338C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 xml:space="preserve"> přestupk</w:t>
            </w:r>
            <w:r w:rsidR="00FC338C">
              <w:rPr>
                <w:rFonts w:ascii="Arial" w:hAnsi="Arial" w:cs="Arial"/>
              </w:rPr>
              <w:t>ů</w:t>
            </w:r>
            <w:r w:rsidR="00C71569">
              <w:rPr>
                <w:rFonts w:ascii="Arial" w:hAnsi="Arial" w:cs="Arial"/>
              </w:rPr>
              <w:t>, nedodržení jednotné formy při psaní odrážek</w:t>
            </w:r>
            <w:r w:rsidR="00FC338C">
              <w:rPr>
                <w:rFonts w:ascii="Arial" w:hAnsi="Arial" w:cs="Arial"/>
              </w:rPr>
              <w:t xml:space="preserve"> atd</w:t>
            </w:r>
            <w:r>
              <w:rPr>
                <w:rFonts w:ascii="Arial" w:hAnsi="Arial" w:cs="Arial"/>
              </w:rPr>
              <w:t xml:space="preserve">. Citační norma by měla </w:t>
            </w:r>
            <w:r w:rsidR="007E4215">
              <w:rPr>
                <w:rFonts w:ascii="Arial" w:hAnsi="Arial" w:cs="Arial"/>
              </w:rPr>
              <w:t xml:space="preserve">odpovídat normě (zejména při práci se závorkami). </w:t>
            </w:r>
            <w:r w:rsidR="004C45C4">
              <w:rPr>
                <w:rFonts w:ascii="Arial" w:hAnsi="Arial" w:cs="Arial"/>
              </w:rPr>
              <w:t xml:space="preserve">Větší pozornost by si zasloužily některé formulace, obraty, resp. obecně stylistická stránka práce. </w:t>
            </w:r>
          </w:p>
          <w:p w14:paraId="484ED4D6" w14:textId="77777777" w:rsidR="00811CBD" w:rsidRDefault="00811CBD" w:rsidP="00793F2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3539F13F" w:rsidR="001C1DDC" w:rsidRDefault="002F6453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075916CF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6320AD">
              <w:rPr>
                <w:rFonts w:ascii="Arial" w:hAnsi="Arial" w:cs="Arial"/>
              </w:rPr>
              <w:t xml:space="preserve">Co má z pohledu učitelů největší vliv na to, že zadávají žákům domácí úkoly? </w:t>
            </w:r>
          </w:p>
          <w:p w14:paraId="1EB90E0F" w14:textId="77777777" w:rsidR="00164469" w:rsidRDefault="00452A7A" w:rsidP="006D3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57733">
              <w:rPr>
                <w:rFonts w:ascii="Arial" w:hAnsi="Arial" w:cs="Arial"/>
              </w:rPr>
              <w:t xml:space="preserve">. </w:t>
            </w:r>
            <w:r w:rsidR="00334FE1">
              <w:rPr>
                <w:rFonts w:ascii="Arial" w:hAnsi="Arial" w:cs="Arial"/>
              </w:rPr>
              <w:t xml:space="preserve">Proč jste za metodu sběru dat použila polostrukturovaný rozhovor? K jakým zkreslením mohlo dojít při sběru dat osobní a on-line formou? Jaká kritéria jste uplatnila při výběru výzkumného vzorku? Jak bylo ošetřeno etické hledisko výzkumu? Jakým způsobem jste prováděla kódování? </w:t>
            </w:r>
          </w:p>
          <w:p w14:paraId="51FB89EE" w14:textId="6B49C048" w:rsidR="001239FB" w:rsidRDefault="001239FB" w:rsidP="006D3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K obhajobě si prosím připravte snímek, na němž bude </w:t>
            </w:r>
            <w:r w:rsidR="00042250">
              <w:rPr>
                <w:rFonts w:ascii="Arial" w:hAnsi="Arial" w:cs="Arial"/>
              </w:rPr>
              <w:t>ukázka z kódování dat. Případně seznam kódů, z nichž vyplynuly kategorie.</w:t>
            </w:r>
          </w:p>
        </w:tc>
      </w:tr>
      <w:tr w:rsidR="00811CB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35F9B86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3D011F0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722CDFD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227CCE10" w:rsidR="00164469" w:rsidRDefault="00FC33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3D7D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8D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B0FCE" w14:textId="77777777" w:rsidR="008D2B74" w:rsidRDefault="008D2B74" w:rsidP="00164469">
      <w:pPr>
        <w:spacing w:after="0" w:line="240" w:lineRule="auto"/>
      </w:pPr>
      <w:r>
        <w:separator/>
      </w:r>
    </w:p>
  </w:endnote>
  <w:endnote w:type="continuationSeparator" w:id="0">
    <w:p w14:paraId="30AAAA23" w14:textId="77777777" w:rsidR="008D2B74" w:rsidRDefault="008D2B7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77CB" w14:textId="77777777" w:rsidR="008D2B74" w:rsidRDefault="008D2B74" w:rsidP="00164469">
      <w:pPr>
        <w:spacing w:after="0" w:line="240" w:lineRule="auto"/>
      </w:pPr>
      <w:r>
        <w:separator/>
      </w:r>
    </w:p>
  </w:footnote>
  <w:footnote w:type="continuationSeparator" w:id="0">
    <w:p w14:paraId="77304CBC" w14:textId="77777777" w:rsidR="008D2B74" w:rsidRDefault="008D2B74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3F2"/>
    <w:rsid w:val="00042250"/>
    <w:rsid w:val="0006326F"/>
    <w:rsid w:val="00085476"/>
    <w:rsid w:val="000A1109"/>
    <w:rsid w:val="000C68B8"/>
    <w:rsid w:val="000C6AE5"/>
    <w:rsid w:val="000C7BA4"/>
    <w:rsid w:val="000E1922"/>
    <w:rsid w:val="000E1E5A"/>
    <w:rsid w:val="000F3B87"/>
    <w:rsid w:val="00121EE2"/>
    <w:rsid w:val="001221F9"/>
    <w:rsid w:val="001239FB"/>
    <w:rsid w:val="00132467"/>
    <w:rsid w:val="0014585C"/>
    <w:rsid w:val="001558B6"/>
    <w:rsid w:val="00164469"/>
    <w:rsid w:val="00166451"/>
    <w:rsid w:val="001751B1"/>
    <w:rsid w:val="00176F90"/>
    <w:rsid w:val="00181607"/>
    <w:rsid w:val="00184F59"/>
    <w:rsid w:val="001C1DDC"/>
    <w:rsid w:val="00215655"/>
    <w:rsid w:val="0025009A"/>
    <w:rsid w:val="00264589"/>
    <w:rsid w:val="002B019B"/>
    <w:rsid w:val="002E2299"/>
    <w:rsid w:val="002F066F"/>
    <w:rsid w:val="002F1BF0"/>
    <w:rsid w:val="002F4041"/>
    <w:rsid w:val="002F6453"/>
    <w:rsid w:val="00302E63"/>
    <w:rsid w:val="003144FE"/>
    <w:rsid w:val="00315B54"/>
    <w:rsid w:val="00326388"/>
    <w:rsid w:val="00334FE1"/>
    <w:rsid w:val="00373A79"/>
    <w:rsid w:val="00394E4C"/>
    <w:rsid w:val="003B162A"/>
    <w:rsid w:val="003B5706"/>
    <w:rsid w:val="003B75FB"/>
    <w:rsid w:val="003C3AFC"/>
    <w:rsid w:val="003E7ACF"/>
    <w:rsid w:val="004227F8"/>
    <w:rsid w:val="00452A7A"/>
    <w:rsid w:val="00460669"/>
    <w:rsid w:val="004649EE"/>
    <w:rsid w:val="00484779"/>
    <w:rsid w:val="004C45C4"/>
    <w:rsid w:val="004D1C11"/>
    <w:rsid w:val="004F22C1"/>
    <w:rsid w:val="0050711E"/>
    <w:rsid w:val="005158B3"/>
    <w:rsid w:val="00521DB6"/>
    <w:rsid w:val="00521FFB"/>
    <w:rsid w:val="0055337A"/>
    <w:rsid w:val="00572A8F"/>
    <w:rsid w:val="005732BD"/>
    <w:rsid w:val="00580A65"/>
    <w:rsid w:val="00591B4E"/>
    <w:rsid w:val="005A37DE"/>
    <w:rsid w:val="005A76F8"/>
    <w:rsid w:val="005B0DD1"/>
    <w:rsid w:val="005C0B98"/>
    <w:rsid w:val="005E0B22"/>
    <w:rsid w:val="006320AD"/>
    <w:rsid w:val="00660E55"/>
    <w:rsid w:val="00673402"/>
    <w:rsid w:val="006759B4"/>
    <w:rsid w:val="006A3BB2"/>
    <w:rsid w:val="006B2E14"/>
    <w:rsid w:val="006D097C"/>
    <w:rsid w:val="006D3C21"/>
    <w:rsid w:val="006E566A"/>
    <w:rsid w:val="006E793C"/>
    <w:rsid w:val="00716329"/>
    <w:rsid w:val="007308F0"/>
    <w:rsid w:val="00744002"/>
    <w:rsid w:val="0076134C"/>
    <w:rsid w:val="00770CE3"/>
    <w:rsid w:val="00793F28"/>
    <w:rsid w:val="007B22BE"/>
    <w:rsid w:val="007B3852"/>
    <w:rsid w:val="007B60EB"/>
    <w:rsid w:val="007E4215"/>
    <w:rsid w:val="008050B3"/>
    <w:rsid w:val="00806A16"/>
    <w:rsid w:val="00811251"/>
    <w:rsid w:val="00811CBD"/>
    <w:rsid w:val="00825FC4"/>
    <w:rsid w:val="00832719"/>
    <w:rsid w:val="00835E4B"/>
    <w:rsid w:val="0085298D"/>
    <w:rsid w:val="00875DAF"/>
    <w:rsid w:val="0088082C"/>
    <w:rsid w:val="0088121A"/>
    <w:rsid w:val="00891BB8"/>
    <w:rsid w:val="008A21F6"/>
    <w:rsid w:val="008D11DA"/>
    <w:rsid w:val="008D2B74"/>
    <w:rsid w:val="008D5599"/>
    <w:rsid w:val="008F3A65"/>
    <w:rsid w:val="00904E48"/>
    <w:rsid w:val="00907276"/>
    <w:rsid w:val="00943CF5"/>
    <w:rsid w:val="00956A58"/>
    <w:rsid w:val="009800E9"/>
    <w:rsid w:val="009C4B15"/>
    <w:rsid w:val="009E46D3"/>
    <w:rsid w:val="009E7853"/>
    <w:rsid w:val="009F1B98"/>
    <w:rsid w:val="00A10820"/>
    <w:rsid w:val="00A3720B"/>
    <w:rsid w:val="00A438E5"/>
    <w:rsid w:val="00A804C0"/>
    <w:rsid w:val="00A96683"/>
    <w:rsid w:val="00AA0C4B"/>
    <w:rsid w:val="00AA3D68"/>
    <w:rsid w:val="00B21B9D"/>
    <w:rsid w:val="00B31AD8"/>
    <w:rsid w:val="00B87285"/>
    <w:rsid w:val="00BB0886"/>
    <w:rsid w:val="00BD37F5"/>
    <w:rsid w:val="00BD542C"/>
    <w:rsid w:val="00C05AA8"/>
    <w:rsid w:val="00C0759E"/>
    <w:rsid w:val="00C1632F"/>
    <w:rsid w:val="00C259BF"/>
    <w:rsid w:val="00C26D1A"/>
    <w:rsid w:val="00C326F2"/>
    <w:rsid w:val="00C35354"/>
    <w:rsid w:val="00C678F3"/>
    <w:rsid w:val="00C71569"/>
    <w:rsid w:val="00C75BE2"/>
    <w:rsid w:val="00CA332E"/>
    <w:rsid w:val="00CC3D7D"/>
    <w:rsid w:val="00CC6378"/>
    <w:rsid w:val="00CD3CA0"/>
    <w:rsid w:val="00CD71FE"/>
    <w:rsid w:val="00D10EA9"/>
    <w:rsid w:val="00D119A2"/>
    <w:rsid w:val="00D3578D"/>
    <w:rsid w:val="00D3783A"/>
    <w:rsid w:val="00D57733"/>
    <w:rsid w:val="00D96464"/>
    <w:rsid w:val="00DB07CE"/>
    <w:rsid w:val="00DB2FD0"/>
    <w:rsid w:val="00DE4D6B"/>
    <w:rsid w:val="00DF79CD"/>
    <w:rsid w:val="00E25DCF"/>
    <w:rsid w:val="00E5137C"/>
    <w:rsid w:val="00E51CD7"/>
    <w:rsid w:val="00E549A7"/>
    <w:rsid w:val="00E64ECD"/>
    <w:rsid w:val="00E67A99"/>
    <w:rsid w:val="00E76548"/>
    <w:rsid w:val="00E93316"/>
    <w:rsid w:val="00EA7377"/>
    <w:rsid w:val="00F00809"/>
    <w:rsid w:val="00F0143C"/>
    <w:rsid w:val="00F10BDB"/>
    <w:rsid w:val="00F148EA"/>
    <w:rsid w:val="00F40E07"/>
    <w:rsid w:val="00FA15F8"/>
    <w:rsid w:val="00FA4CEB"/>
    <w:rsid w:val="00FA4D01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223FF2-1D86-4D02-B4C2-2082BD17A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3498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2024-05-06T06:10:00Z</dcterms:created>
  <dcterms:modified xsi:type="dcterms:W3CDTF">2024-05-06T06:10:00Z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