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D411A4" w:rsidRDefault="00EF706C" w:rsidP="006329D0">
      <w:pPr>
        <w:spacing w:after="0"/>
        <w:jc w:val="center"/>
        <w:rPr>
          <w:b/>
          <w:strike/>
          <w:sz w:val="28"/>
          <w:szCs w:val="28"/>
        </w:rPr>
      </w:pPr>
      <w:r w:rsidRPr="00D411A4">
        <w:rPr>
          <w:b/>
          <w:strike/>
          <w:sz w:val="28"/>
          <w:szCs w:val="28"/>
        </w:rPr>
        <w:t xml:space="preserve">Hodnocení vedoucího </w:t>
      </w:r>
      <w:r w:rsidR="003A5A41" w:rsidRPr="00D411A4">
        <w:rPr>
          <w:b/>
          <w:strike/>
          <w:sz w:val="28"/>
          <w:szCs w:val="28"/>
        </w:rPr>
        <w:t>diplomové</w:t>
      </w:r>
      <w:r w:rsidRPr="00D411A4">
        <w:rPr>
          <w:b/>
          <w:strike/>
          <w:sz w:val="28"/>
          <w:szCs w:val="28"/>
        </w:rPr>
        <w:t xml:space="preserve"> práce – </w:t>
      </w:r>
      <w:r w:rsidR="00F74CF3" w:rsidRPr="00D411A4">
        <w:rPr>
          <w:b/>
          <w:strike/>
          <w:sz w:val="28"/>
          <w:szCs w:val="28"/>
        </w:rPr>
        <w:t>teoretická</w:t>
      </w:r>
      <w:r w:rsidR="00F238C4" w:rsidRPr="00D411A4">
        <w:rPr>
          <w:b/>
          <w:strike/>
          <w:sz w:val="28"/>
          <w:szCs w:val="28"/>
        </w:rPr>
        <w:t>/praktická</w:t>
      </w:r>
      <w:r w:rsidR="00F74CF3" w:rsidRPr="00D411A4">
        <w:rPr>
          <w:b/>
          <w:strike/>
          <w:sz w:val="28"/>
          <w:szCs w:val="28"/>
        </w:rPr>
        <w:t xml:space="preserve"> část*</w:t>
      </w:r>
    </w:p>
    <w:p w14:paraId="6027402A" w14:textId="77777777" w:rsidR="003A5A41" w:rsidRPr="00D411A4" w:rsidRDefault="003A5A41" w:rsidP="006329D0">
      <w:pPr>
        <w:spacing w:after="0"/>
        <w:jc w:val="center"/>
        <w:rPr>
          <w:b/>
          <w:sz w:val="28"/>
          <w:szCs w:val="28"/>
        </w:rPr>
      </w:pPr>
      <w:r w:rsidRPr="00D411A4">
        <w:rPr>
          <w:b/>
          <w:sz w:val="28"/>
          <w:szCs w:val="28"/>
        </w:rPr>
        <w:t>Hodno</w:t>
      </w:r>
      <w:r w:rsidR="00F74CF3" w:rsidRPr="00D411A4">
        <w:rPr>
          <w:b/>
          <w:sz w:val="28"/>
          <w:szCs w:val="28"/>
        </w:rPr>
        <w:t>cení vedoucího bakalářské práce</w:t>
      </w:r>
      <w:r w:rsidR="0019484C" w:rsidRPr="00D411A4">
        <w:rPr>
          <w:b/>
          <w:sz w:val="28"/>
          <w:szCs w:val="28"/>
        </w:rPr>
        <w:t xml:space="preserve"> – </w:t>
      </w:r>
      <w:r w:rsidR="00F74CF3" w:rsidRPr="00D411A4">
        <w:rPr>
          <w:b/>
          <w:sz w:val="28"/>
          <w:szCs w:val="28"/>
        </w:rPr>
        <w:t>teoretická</w:t>
      </w:r>
      <w:r w:rsidR="00F238C4" w:rsidRPr="00D411A4">
        <w:rPr>
          <w:b/>
          <w:sz w:val="28"/>
          <w:szCs w:val="28"/>
        </w:rPr>
        <w:t>/praktická</w:t>
      </w:r>
      <w:r w:rsidR="00F74CF3" w:rsidRPr="00D411A4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4EC0AC48" w:rsidR="00EF706C" w:rsidRPr="005A4D36" w:rsidRDefault="00EF5A5E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Korneliia Hodya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5BB27FA3" w:rsidR="009571C4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0AD9D9A6" w:rsidR="00EF706C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6C7B264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DC6B2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/202</w:t>
            </w:r>
            <w:r w:rsidR="00DC6B2F">
              <w:rPr>
                <w:b/>
                <w:szCs w:val="24"/>
              </w:rPr>
              <w:t>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143E9ED1" w:rsidR="00EF706C" w:rsidRPr="005A4D36" w:rsidRDefault="00CF24A9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Revitalizace </w:t>
            </w:r>
            <w:r w:rsidR="00F21A0C">
              <w:rPr>
                <w:b/>
                <w:szCs w:val="24"/>
              </w:rPr>
              <w:t>sídliště v</w:t>
            </w:r>
            <w:r w:rsidR="000E2984">
              <w:rPr>
                <w:b/>
                <w:szCs w:val="24"/>
              </w:rPr>
              <w:t xml:space="preserve"> Olomouc</w:t>
            </w:r>
            <w:r w:rsidR="00F21A0C">
              <w:rPr>
                <w:b/>
                <w:szCs w:val="24"/>
              </w:rPr>
              <w:t>i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9A6BFE6" w14:textId="7463A0D4" w:rsidR="00147F79" w:rsidRDefault="003C55CB" w:rsidP="00147F79">
      <w:r>
        <w:t>Korneliia</w:t>
      </w:r>
      <w:r w:rsidR="00DC6B2F">
        <w:t xml:space="preserve"> svou práci na část teoretickou a praktickou</w:t>
      </w:r>
      <w:r>
        <w:t xml:space="preserve"> nedělí, vše logicky prolíná a člení do zajímavé kostry/obsahu</w:t>
      </w:r>
      <w:r w:rsidR="00DC6B2F">
        <w:t>.</w:t>
      </w:r>
      <w:r>
        <w:t xml:space="preserve"> </w:t>
      </w:r>
    </w:p>
    <w:p w14:paraId="59D417C2" w14:textId="0528D94C" w:rsidR="003C55CB" w:rsidRDefault="003C55CB" w:rsidP="00147F79">
      <w:r>
        <w:t>Veřejný prostor obecně i v rámci sídliště, kterým se v práci zabývá považuje jako klíčový město-</w:t>
      </w:r>
      <w:proofErr w:type="spellStart"/>
      <w:r>
        <w:t>tv</w:t>
      </w:r>
      <w:r w:rsidR="00A747E9">
        <w:t>orný</w:t>
      </w:r>
      <w:proofErr w:type="spellEnd"/>
      <w:r>
        <w:t xml:space="preserve"> faktor. Rozebírá jeho proporce, měřítko, kontext atd. jako základ sociálního života. Veřejný prostor jako pomyslné přirovná divadelní scény, hraní rolí, ukazování se a komunikace.</w:t>
      </w:r>
    </w:p>
    <w:p w14:paraId="0794E2D9" w14:textId="2184E50C" w:rsidR="00393E76" w:rsidRDefault="003C55CB" w:rsidP="00147F79">
      <w:r>
        <w:t xml:space="preserve">Důsledně analyzuje širší vztahy místa a stávající stav, </w:t>
      </w:r>
      <w:r w:rsidR="003828B0">
        <w:t>včetně pohledu do historie Olomouce v čase. Vše dokládá vlastní fotodokumentací. Z toho vyvozuje potřebné zásahy</w:t>
      </w:r>
      <w:r w:rsidR="00A747E9">
        <w:t>.</w:t>
      </w:r>
    </w:p>
    <w:p w14:paraId="5A6AAE0F" w14:textId="017E620E" w:rsidR="003828B0" w:rsidRDefault="003828B0" w:rsidP="00147F79">
      <w:r>
        <w:t xml:space="preserve">V odkazu historických souvislostí uvádí termín „ztracená místa“ a „ne-místa“, která dává do kontrastu s „obývacími pokoji“ města. Myslí i na děti, potažmo uvozuje „dětská ghetta“, která na sídlištích vznikala absencí kvalitního veřejného prostoru, identity. Vzpomíná „místa našeho já“ a volnou hru, učení se, tzv. být venku. Důkaz, </w:t>
      </w:r>
      <w:r w:rsidR="007C03D7">
        <w:t>že to jde i v dnešní době dokládá několika zdařilými příklady. Doplňuje i možnost participativního plánování.</w:t>
      </w:r>
    </w:p>
    <w:p w14:paraId="6A7F99A0" w14:textId="77777777" w:rsidR="007C03D7" w:rsidRDefault="007C03D7" w:rsidP="00147F79">
      <w:r>
        <w:t>Upřímně, radost číst!</w:t>
      </w:r>
    </w:p>
    <w:p w14:paraId="63BEA97B" w14:textId="604962BB" w:rsidR="007C03D7" w:rsidRDefault="007C03D7" w:rsidP="00147F79">
      <w:r>
        <w:t xml:space="preserve">Ve výsledku předkládá působivou jednoduchou koncepci, revitalizaci místa/vnitrobloku mezi panelovými domy, s důrazem na přírodní charakter, komunitní život, volnou hru dětí a </w:t>
      </w:r>
      <w:r w:rsidR="00A747E9">
        <w:t xml:space="preserve">vhodné </w:t>
      </w:r>
      <w:r>
        <w:t xml:space="preserve">členění v rámci sociálních rovin prostoru. Vše je doloženo propracovanou výkresovou dokumentací a kladně hodnotím i rozhodnutí, namísto vizualizací nastínit </w:t>
      </w:r>
      <w:r w:rsidR="00A747E9">
        <w:t>ducha</w:t>
      </w:r>
      <w:r>
        <w:t xml:space="preserve"> místa kresbami, které nesou tu správnou atmosféru, kterou toto místo potřebuje</w:t>
      </w:r>
      <w:r w:rsidR="00A747E9">
        <w:t>. Kresby</w:t>
      </w:r>
      <w:r>
        <w:t xml:space="preserve"> nezabíhají do detailu</w:t>
      </w:r>
      <w:r w:rsidR="00A747E9">
        <w:t>, a tak není třeba se jimi v této studii zabývat</w:t>
      </w:r>
      <w:r>
        <w:t>.</w:t>
      </w:r>
    </w:p>
    <w:p w14:paraId="6EE1B4ED" w14:textId="6DCA2E61" w:rsidR="00A747E9" w:rsidRDefault="00A747E9" w:rsidP="00147F79">
      <w:r>
        <w:t>Obecným přínosem této práce je, že nastupuje/nastoupila generace, která si je vědoma důležitosti kvalit veřejného prostoru a života v něm vs. virtuální světy a umělá inteligence. Protože naše inteligence je „venku“ v přírodě!</w:t>
      </w:r>
    </w:p>
    <w:p w14:paraId="4B32E1E3" w14:textId="33E56FBC" w:rsidR="00036F3D" w:rsidRDefault="00082B3E" w:rsidP="00C118F2">
      <w:r>
        <w:t>Hodnotím výborně – A.</w:t>
      </w:r>
      <w:r w:rsidR="001F4723">
        <w:t xml:space="preserve"> </w:t>
      </w:r>
    </w:p>
    <w:p w14:paraId="03FC5192" w14:textId="77777777" w:rsidR="00A747E9" w:rsidRDefault="00A747E9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6939FB7B" w14:textId="77777777" w:rsidR="00036F3D" w:rsidRDefault="00036F3D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4FFCB392" w14:textId="77777777" w:rsidR="00036F3D" w:rsidRDefault="00036F3D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08BE2900" w14:textId="77777777" w:rsidR="00036F3D" w:rsidRDefault="00036F3D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C274E32" w14:textId="2BEF4FAD" w:rsidR="00CD5972" w:rsidRPr="000A7C26" w:rsidRDefault="007D08D3" w:rsidP="00C118F2">
      <w:pPr>
        <w:rPr>
          <w:szCs w:val="24"/>
          <w:lang w:val="pl-PL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4472B8">
        <w:rPr>
          <w:rFonts w:ascii="Calibri" w:hAnsi="Calibri" w:cs="Calibri"/>
          <w:b/>
          <w:color w:val="000000"/>
          <w:szCs w:val="24"/>
          <w:shd w:val="clear" w:color="auto" w:fill="FFFFFF"/>
        </w:rPr>
        <w:t>3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1B97B1D0" w14:textId="77777777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0EA83A3A" w14:textId="1EF108AE" w:rsidR="00C118F2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4472B8">
        <w:rPr>
          <w:b/>
          <w:sz w:val="28"/>
          <w:szCs w:val="28"/>
        </w:rPr>
        <w:t>A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E6478" w:rsidRPr="00ED09C3">
        <w:rPr>
          <w:b/>
          <w:sz w:val="28"/>
          <w:szCs w:val="28"/>
        </w:rPr>
        <w:t xml:space="preserve"> </w:t>
      </w:r>
      <w:r w:rsidR="00036F3D">
        <w:rPr>
          <w:b/>
          <w:sz w:val="28"/>
          <w:szCs w:val="28"/>
        </w:rPr>
        <w:t>výborně</w:t>
      </w:r>
    </w:p>
    <w:p w14:paraId="49F394FB" w14:textId="20A7425E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4BA9DA2D" w14:textId="4E23DBDF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50B6C696" w14:textId="77777777" w:rsidR="00C118F2" w:rsidRPr="000A7C26" w:rsidRDefault="00C118F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557944E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C118F2">
        <w:rPr>
          <w:szCs w:val="24"/>
          <w:lang w:val="pl-PL"/>
        </w:rPr>
        <w:t>3</w:t>
      </w:r>
      <w:r w:rsidR="007F6BDB">
        <w:rPr>
          <w:szCs w:val="24"/>
          <w:lang w:val="pl-PL"/>
        </w:rPr>
        <w:t>.6.202</w:t>
      </w:r>
      <w:r w:rsidR="00C118F2">
        <w:rPr>
          <w:szCs w:val="24"/>
          <w:lang w:val="pl-PL"/>
        </w:rPr>
        <w:t>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 - výborně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- velmi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-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- uspokojivě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E - dostatečně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- nedostatečně</w:t>
            </w:r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8E85" w14:textId="77777777" w:rsidR="003837F4" w:rsidRDefault="003837F4" w:rsidP="005A4D36">
      <w:pPr>
        <w:spacing w:after="0"/>
      </w:pPr>
      <w:r>
        <w:separator/>
      </w:r>
    </w:p>
  </w:endnote>
  <w:endnote w:type="continuationSeparator" w:id="0">
    <w:p w14:paraId="3F03008D" w14:textId="77777777" w:rsidR="003837F4" w:rsidRDefault="003837F4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D759" w14:textId="77777777" w:rsidR="003837F4" w:rsidRDefault="003837F4" w:rsidP="005A4D36">
      <w:pPr>
        <w:spacing w:after="0"/>
      </w:pPr>
      <w:r>
        <w:separator/>
      </w:r>
    </w:p>
  </w:footnote>
  <w:footnote w:type="continuationSeparator" w:id="0">
    <w:p w14:paraId="4AB554A0" w14:textId="77777777" w:rsidR="003837F4" w:rsidRDefault="003837F4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14E23"/>
    <w:rsid w:val="00027111"/>
    <w:rsid w:val="00027438"/>
    <w:rsid w:val="00036C67"/>
    <w:rsid w:val="00036F3D"/>
    <w:rsid w:val="00045515"/>
    <w:rsid w:val="000478AE"/>
    <w:rsid w:val="000663CA"/>
    <w:rsid w:val="00073702"/>
    <w:rsid w:val="00082B3E"/>
    <w:rsid w:val="000A7C26"/>
    <w:rsid w:val="000C0F31"/>
    <w:rsid w:val="000C6557"/>
    <w:rsid w:val="000D17D8"/>
    <w:rsid w:val="000D6A78"/>
    <w:rsid w:val="000E2984"/>
    <w:rsid w:val="000E65E6"/>
    <w:rsid w:val="00102893"/>
    <w:rsid w:val="00120FA2"/>
    <w:rsid w:val="00131BCE"/>
    <w:rsid w:val="00136421"/>
    <w:rsid w:val="00147F79"/>
    <w:rsid w:val="00162EF6"/>
    <w:rsid w:val="001722AB"/>
    <w:rsid w:val="001756BC"/>
    <w:rsid w:val="0019484C"/>
    <w:rsid w:val="0019598A"/>
    <w:rsid w:val="001C0D6B"/>
    <w:rsid w:val="001C7604"/>
    <w:rsid w:val="001E1E27"/>
    <w:rsid w:val="001E3021"/>
    <w:rsid w:val="001F1244"/>
    <w:rsid w:val="001F4723"/>
    <w:rsid w:val="00207676"/>
    <w:rsid w:val="00213D76"/>
    <w:rsid w:val="00222EE6"/>
    <w:rsid w:val="00242109"/>
    <w:rsid w:val="00245B01"/>
    <w:rsid w:val="00251EF2"/>
    <w:rsid w:val="00265828"/>
    <w:rsid w:val="00284EFD"/>
    <w:rsid w:val="00294091"/>
    <w:rsid w:val="002C2146"/>
    <w:rsid w:val="00320661"/>
    <w:rsid w:val="003371B9"/>
    <w:rsid w:val="00366829"/>
    <w:rsid w:val="003828B0"/>
    <w:rsid w:val="003837F4"/>
    <w:rsid w:val="00393E76"/>
    <w:rsid w:val="003A5A41"/>
    <w:rsid w:val="003B305B"/>
    <w:rsid w:val="003C55CB"/>
    <w:rsid w:val="003C7EA8"/>
    <w:rsid w:val="003D0173"/>
    <w:rsid w:val="003E0A49"/>
    <w:rsid w:val="003E64EF"/>
    <w:rsid w:val="004472B8"/>
    <w:rsid w:val="0045501F"/>
    <w:rsid w:val="004A4B81"/>
    <w:rsid w:val="004C1153"/>
    <w:rsid w:val="004F0177"/>
    <w:rsid w:val="004F5D2C"/>
    <w:rsid w:val="004F69CC"/>
    <w:rsid w:val="00513F1E"/>
    <w:rsid w:val="00531BCE"/>
    <w:rsid w:val="00543E8F"/>
    <w:rsid w:val="005612D2"/>
    <w:rsid w:val="00585B41"/>
    <w:rsid w:val="005A282E"/>
    <w:rsid w:val="005A4D36"/>
    <w:rsid w:val="005A56B1"/>
    <w:rsid w:val="005C03DA"/>
    <w:rsid w:val="005C50F4"/>
    <w:rsid w:val="005F2F26"/>
    <w:rsid w:val="006329D0"/>
    <w:rsid w:val="00646379"/>
    <w:rsid w:val="0066389E"/>
    <w:rsid w:val="006A2854"/>
    <w:rsid w:val="006A3F88"/>
    <w:rsid w:val="006D2995"/>
    <w:rsid w:val="006D6B34"/>
    <w:rsid w:val="00785A8B"/>
    <w:rsid w:val="00790D14"/>
    <w:rsid w:val="007A64F7"/>
    <w:rsid w:val="007C03D7"/>
    <w:rsid w:val="007C55FE"/>
    <w:rsid w:val="007D08D3"/>
    <w:rsid w:val="007E6478"/>
    <w:rsid w:val="007F6716"/>
    <w:rsid w:val="007F6BDB"/>
    <w:rsid w:val="007F6E5B"/>
    <w:rsid w:val="00813E19"/>
    <w:rsid w:val="00820C1E"/>
    <w:rsid w:val="00821E96"/>
    <w:rsid w:val="008238D7"/>
    <w:rsid w:val="00842736"/>
    <w:rsid w:val="00851D8B"/>
    <w:rsid w:val="00890166"/>
    <w:rsid w:val="0089291B"/>
    <w:rsid w:val="008A7481"/>
    <w:rsid w:val="008D382A"/>
    <w:rsid w:val="008D4FFC"/>
    <w:rsid w:val="008D7611"/>
    <w:rsid w:val="008E3283"/>
    <w:rsid w:val="009427E9"/>
    <w:rsid w:val="00942FB7"/>
    <w:rsid w:val="009571C4"/>
    <w:rsid w:val="009653CE"/>
    <w:rsid w:val="009B40D2"/>
    <w:rsid w:val="009E4A10"/>
    <w:rsid w:val="00A0054D"/>
    <w:rsid w:val="00A1638B"/>
    <w:rsid w:val="00A216E8"/>
    <w:rsid w:val="00A64177"/>
    <w:rsid w:val="00A718B0"/>
    <w:rsid w:val="00A747E9"/>
    <w:rsid w:val="00A757A5"/>
    <w:rsid w:val="00AD2871"/>
    <w:rsid w:val="00AD2EFE"/>
    <w:rsid w:val="00AD6476"/>
    <w:rsid w:val="00B061B3"/>
    <w:rsid w:val="00B364DF"/>
    <w:rsid w:val="00B558D4"/>
    <w:rsid w:val="00B57F24"/>
    <w:rsid w:val="00B6096F"/>
    <w:rsid w:val="00B63D1F"/>
    <w:rsid w:val="00B66F0F"/>
    <w:rsid w:val="00B7376F"/>
    <w:rsid w:val="00B80D36"/>
    <w:rsid w:val="00B956BB"/>
    <w:rsid w:val="00BA3F12"/>
    <w:rsid w:val="00BA7925"/>
    <w:rsid w:val="00BE6345"/>
    <w:rsid w:val="00C0631D"/>
    <w:rsid w:val="00C118F2"/>
    <w:rsid w:val="00C30E54"/>
    <w:rsid w:val="00C358D9"/>
    <w:rsid w:val="00C36679"/>
    <w:rsid w:val="00C4252B"/>
    <w:rsid w:val="00C6493A"/>
    <w:rsid w:val="00CC5218"/>
    <w:rsid w:val="00CD00BC"/>
    <w:rsid w:val="00CD5972"/>
    <w:rsid w:val="00CE367C"/>
    <w:rsid w:val="00CF24A9"/>
    <w:rsid w:val="00CF7F52"/>
    <w:rsid w:val="00D10C44"/>
    <w:rsid w:val="00D250F4"/>
    <w:rsid w:val="00D3059D"/>
    <w:rsid w:val="00D3080E"/>
    <w:rsid w:val="00D411A4"/>
    <w:rsid w:val="00D47E84"/>
    <w:rsid w:val="00D535B8"/>
    <w:rsid w:val="00D668CE"/>
    <w:rsid w:val="00D77369"/>
    <w:rsid w:val="00D84C78"/>
    <w:rsid w:val="00D944FB"/>
    <w:rsid w:val="00DB7936"/>
    <w:rsid w:val="00DC6B2F"/>
    <w:rsid w:val="00DC7CF6"/>
    <w:rsid w:val="00DE10DA"/>
    <w:rsid w:val="00DE39C8"/>
    <w:rsid w:val="00DE4A82"/>
    <w:rsid w:val="00DF5DE6"/>
    <w:rsid w:val="00E13629"/>
    <w:rsid w:val="00E1733F"/>
    <w:rsid w:val="00E25B3F"/>
    <w:rsid w:val="00E613A0"/>
    <w:rsid w:val="00E849EE"/>
    <w:rsid w:val="00EB1C48"/>
    <w:rsid w:val="00EC32DC"/>
    <w:rsid w:val="00ED09C3"/>
    <w:rsid w:val="00EF5A5E"/>
    <w:rsid w:val="00EF706C"/>
    <w:rsid w:val="00F025A4"/>
    <w:rsid w:val="00F07399"/>
    <w:rsid w:val="00F10430"/>
    <w:rsid w:val="00F21A0C"/>
    <w:rsid w:val="00F238C4"/>
    <w:rsid w:val="00F32F00"/>
    <w:rsid w:val="00F425EF"/>
    <w:rsid w:val="00F43074"/>
    <w:rsid w:val="00F46980"/>
    <w:rsid w:val="00F50C79"/>
    <w:rsid w:val="00F63C20"/>
    <w:rsid w:val="00F643F3"/>
    <w:rsid w:val="00F74CF3"/>
    <w:rsid w:val="00F86012"/>
    <w:rsid w:val="00FA295A"/>
    <w:rsid w:val="00FD7404"/>
    <w:rsid w:val="00FF4AB9"/>
    <w:rsid w:val="00FF57C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346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6</cp:revision>
  <cp:lastPrinted>2010-03-31T07:29:00Z</cp:lastPrinted>
  <dcterms:created xsi:type="dcterms:W3CDTF">2024-06-04T06:14:00Z</dcterms:created>
  <dcterms:modified xsi:type="dcterms:W3CDTF">2024-06-04T07:00:00Z</dcterms:modified>
</cp:coreProperties>
</file>