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8"/>
        <w:gridCol w:w="3459"/>
        <w:gridCol w:w="390"/>
        <w:gridCol w:w="377"/>
        <w:gridCol w:w="374"/>
        <w:gridCol w:w="374"/>
        <w:gridCol w:w="362"/>
        <w:gridCol w:w="348"/>
      </w:tblGrid>
      <w:tr w:rsidR="00C042FF" w14:paraId="54E5FE4C" w14:textId="77777777" w:rsidTr="00C402E1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385A1D" w14:textId="77777777" w:rsidR="00C042FF" w:rsidRDefault="00C042FF" w:rsidP="00C402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C042FF" w14:paraId="495A17A2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599BCE" w14:textId="77777777" w:rsidR="00C042FF" w:rsidRDefault="00C042FF" w:rsidP="00C402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6BADA6C" w14:textId="77777777" w:rsidR="00C042FF" w:rsidRDefault="0095121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Renáta Makyčová</w:t>
            </w:r>
          </w:p>
        </w:tc>
      </w:tr>
      <w:tr w:rsidR="00C042FF" w14:paraId="3FC00B10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4976BF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5D4F82" w14:textId="77777777" w:rsidR="00C042FF" w:rsidRDefault="0095121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domácí příprava na vyučování pohledem žáků 1. stupně základní školy</w:t>
            </w:r>
          </w:p>
        </w:tc>
      </w:tr>
      <w:tr w:rsidR="00C042FF" w14:paraId="112A340C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7540AD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3EFAD9" w14:textId="77777777" w:rsidR="00C042FF" w:rsidRDefault="0095121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C042FF" w14:paraId="6434A815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1B6257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985D01" w14:textId="77777777" w:rsidR="00C042FF" w:rsidRDefault="0095121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1. stupeň základní školy </w:t>
            </w:r>
          </w:p>
        </w:tc>
      </w:tr>
      <w:tr w:rsidR="00C042FF" w14:paraId="1C7F4FFF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211AB9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0B1708" w14:textId="77777777" w:rsidR="00C042FF" w:rsidRDefault="0095121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C042FF" w14:paraId="4EA52A0E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2CA50E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C4E57F" w14:textId="77777777" w:rsidR="00C042FF" w:rsidRPr="000D13B9" w:rsidRDefault="00C042FF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C042FF" w14:paraId="2BB06B7D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14B2AA9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042FF" w14:paraId="73927744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1868F0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7E8074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129DA2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36323C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EE3C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8D1D61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D0B2B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6B56B104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F65547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25C17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0382EB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C263C9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7AFDF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6D0447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4A100E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0E82169F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D1CEAD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F2B62A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4331B6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D705C1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4B9DE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5B641F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1CD77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3A61D6DE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FAA7BF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042FF" w14:paraId="17FE30EB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7CE85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E9A4A7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5E4EBE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FB214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5F8834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F8EBAF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768CA4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5DB91AB7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A769D6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93EEA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36D063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E5326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CB0AA8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64B14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F1363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361A0BDC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42D6AB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321F16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DF54FA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CBC75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AA8015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00AA07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87A6E1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32359134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045D628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042FF" w14:paraId="6F9B8E1E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C10351B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D2360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6EC577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9A3ECC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67E66A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FF1CDE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D033882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12D5BAA2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A80C42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2EB277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55610F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796712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740996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A0967B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B9E876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17F9C4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65104F60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C6597F1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82D024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77DBE1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3B28AC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941178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6F1146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F6546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23197E95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C207EB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B68761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74793F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5C13AB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6B6049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59B034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FC99301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0F97E676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419DF4A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042FF" w14:paraId="42F8F8CC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7108C5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6A477A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5125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DCCF80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1110B4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BAB3DE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930379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6B8C3ADF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6D7AA8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0762FC" w14:textId="77777777" w:rsidR="00C042FF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6D4339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B8CE3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CB7B54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472893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EC47D4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74C14EF9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BB7950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9FF74" w14:textId="77777777" w:rsidR="00C042FF" w:rsidRDefault="0066523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39D5B1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7A4E4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0DA482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6CD55C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4204DB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0B7FD64D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FFABC1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96CEA5A" w14:textId="77777777" w:rsidR="00665231" w:rsidRDefault="00665231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32672D01" w14:textId="77777777" w:rsidR="00665231" w:rsidRDefault="0066523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diplomová práce splňuje požadavky kladené na tento typ práce, </w:t>
            </w:r>
            <w:r w:rsidR="004A13A9">
              <w:rPr>
                <w:rFonts w:ascii="Arial" w:hAnsi="Arial" w:cs="Arial"/>
              </w:rPr>
              <w:t xml:space="preserve">cíle práce jsou stanoveny, autorka se </w:t>
            </w:r>
            <w:r>
              <w:rPr>
                <w:rFonts w:ascii="Arial" w:hAnsi="Arial" w:cs="Arial"/>
              </w:rPr>
              <w:t>věnuje relevantním</w:t>
            </w:r>
            <w:r w:rsidR="004A13A9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tématu a zároveň jej představuje ve výzkumné části optikou aktérů, kterých se týká nejvíce. Hlas dětí – žáků je pro výzkum i praxi cenný, proto považuji zpracování práce za zdařilé, i když cesta k výsledku nebyla snadná. </w:t>
            </w:r>
            <w:r w:rsidR="00095FF2">
              <w:rPr>
                <w:rFonts w:ascii="Arial" w:hAnsi="Arial" w:cs="Arial"/>
              </w:rPr>
              <w:t xml:space="preserve">Teoretická část široce popisuje základní vzdělávání i vývoj </w:t>
            </w:r>
            <w:r w:rsidR="00116549">
              <w:rPr>
                <w:rFonts w:ascii="Arial" w:hAnsi="Arial" w:cs="Arial"/>
              </w:rPr>
              <w:t xml:space="preserve">a proces učení </w:t>
            </w:r>
            <w:r w:rsidR="00095FF2">
              <w:rPr>
                <w:rFonts w:ascii="Arial" w:hAnsi="Arial" w:cs="Arial"/>
              </w:rPr>
              <w:t xml:space="preserve">žáka mladšího školního věku, </w:t>
            </w:r>
            <w:r w:rsidR="00116549">
              <w:rPr>
                <w:rFonts w:ascii="Arial" w:hAnsi="Arial" w:cs="Arial"/>
              </w:rPr>
              <w:t xml:space="preserve">následně pak domácí přípravu na vyučování. Každá z kapitol je důležitá a v obsahu dobře pojata, má v předmětné tématice své místo, přesto stojí trochu izolovaně. </w:t>
            </w:r>
            <w:r w:rsidR="00AF510D">
              <w:rPr>
                <w:rFonts w:ascii="Arial" w:hAnsi="Arial" w:cs="Arial"/>
              </w:rPr>
              <w:t xml:space="preserve">Propojení kapitol se odráží následně v poslední kapitole teoretické části. </w:t>
            </w:r>
            <w:r w:rsidR="00095FF2">
              <w:rPr>
                <w:rFonts w:ascii="Arial" w:hAnsi="Arial" w:cs="Arial"/>
              </w:rPr>
              <w:t xml:space="preserve">V práci je využito značné množství zdrojů českých i zahraničních, což dokládá kapitola 5. </w:t>
            </w:r>
            <w:r w:rsidR="004A13A9">
              <w:rPr>
                <w:rFonts w:ascii="Arial" w:hAnsi="Arial" w:cs="Arial"/>
              </w:rPr>
              <w:t xml:space="preserve">Tuto kapitolu považuji za nejvíce přínosnou. Autorka v celé práci pracuje s více </w:t>
            </w:r>
            <w:r w:rsidR="00A81F57">
              <w:rPr>
                <w:rFonts w:ascii="Arial" w:hAnsi="Arial" w:cs="Arial"/>
              </w:rPr>
              <w:t>než</w:t>
            </w:r>
            <w:r w:rsidR="004A13A9">
              <w:rPr>
                <w:rFonts w:ascii="Arial" w:hAnsi="Arial" w:cs="Arial"/>
              </w:rPr>
              <w:t xml:space="preserve"> 120 zdroji, z toho značná část jsou zahraniční zdroje. </w:t>
            </w:r>
          </w:p>
          <w:p w14:paraId="3B363C95" w14:textId="77777777" w:rsidR="004A13A9" w:rsidRDefault="004A13A9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Empirická část přináší výsledky výzkumu se žáky 1. stupně s cílem odhalit jejich přístupy k domácí přípravě. Oceňuji zejména počet získaných participantů, v celku 7 focus group se 47 žáky. </w:t>
            </w:r>
          </w:p>
          <w:p w14:paraId="2ABEE2F7" w14:textId="77777777" w:rsidR="007B2621" w:rsidRDefault="007B2621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Výsledky výzkumu jsou prezentovány v Žákovském modelu domácí přípravy s popisem i diskusí. Tuto </w:t>
            </w:r>
            <w:r w:rsidR="00A81F57">
              <w:rPr>
                <w:rFonts w:ascii="Arial" w:hAnsi="Arial" w:cs="Arial"/>
              </w:rPr>
              <w:t xml:space="preserve">část považuji také za zdařilou, je dokladem autorčiny zdatnosti uvažování nad vyšší rovinou abstrahování výsledků výzkumu, než pouhé zodpovězení na výzkumné otázky. </w:t>
            </w:r>
          </w:p>
          <w:p w14:paraId="7815F877" w14:textId="77777777" w:rsidR="00665231" w:rsidRDefault="00665231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7DE9EC28" w14:textId="77777777" w:rsidR="004A13A9" w:rsidRDefault="004A13A9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byla příkladná, hodnotím kladně přístup k zpracování připomínek i vlastní tvůrčí práci autorky. </w:t>
            </w:r>
          </w:p>
          <w:p w14:paraId="1215AF59" w14:textId="77777777" w:rsidR="004A13A9" w:rsidRDefault="004A13A9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64F4A3B3" w14:textId="77777777" w:rsidR="004A13A9" w:rsidRDefault="004A13A9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obhajobě, doporučuji autorce zvážit publikování výzkumu se žáky pro sdílení poznatků v oblasti domácí přípravy žáků. </w:t>
            </w:r>
          </w:p>
          <w:p w14:paraId="1838F6FA" w14:textId="77777777" w:rsidR="004A13A9" w:rsidRDefault="004A13A9" w:rsidP="00C402E1">
            <w:pPr>
              <w:spacing w:after="0" w:line="240" w:lineRule="auto"/>
              <w:rPr>
                <w:rFonts w:ascii="Arial" w:hAnsi="Arial" w:cs="Arial"/>
              </w:rPr>
            </w:pPr>
          </w:p>
          <w:p w14:paraId="5C678C57" w14:textId="77777777" w:rsidR="00665231" w:rsidRDefault="00665231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2689A003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4D02A4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6B3009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4A13A9">
              <w:rPr>
                <w:rFonts w:ascii="Arial" w:hAnsi="Arial" w:cs="Arial"/>
                <w:b/>
              </w:rPr>
              <w:t xml:space="preserve"> </w:t>
            </w:r>
            <w:r w:rsidR="007B2621" w:rsidRPr="007B2621">
              <w:rPr>
                <w:rFonts w:ascii="Arial" w:hAnsi="Arial" w:cs="Arial"/>
              </w:rPr>
              <w:t>Jakému konceptu (z kapitoly 5) byste doporučila se výzkumně dále věnovat a proč? Při doporučení vycházejte z vašich výsledků výzkumu.</w:t>
            </w:r>
            <w:r w:rsidR="007B2621">
              <w:rPr>
                <w:rFonts w:ascii="Arial" w:hAnsi="Arial" w:cs="Arial"/>
                <w:b/>
              </w:rPr>
              <w:t xml:space="preserve">  </w:t>
            </w:r>
          </w:p>
          <w:p w14:paraId="6E1E96AB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4A13A9">
              <w:rPr>
                <w:rFonts w:ascii="Arial" w:hAnsi="Arial" w:cs="Arial"/>
                <w:b/>
              </w:rPr>
              <w:t xml:space="preserve"> </w:t>
            </w:r>
            <w:r w:rsidR="007B2621" w:rsidRPr="004A13A9">
              <w:rPr>
                <w:rFonts w:ascii="Arial" w:hAnsi="Arial" w:cs="Arial"/>
              </w:rPr>
              <w:t>Jak výsledky výzkumu ovlivnily váš dosavadní přístup k domácí přípravě?</w:t>
            </w:r>
          </w:p>
          <w:p w14:paraId="26871050" w14:textId="77777777" w:rsidR="00C042FF" w:rsidRDefault="00C042FF" w:rsidP="00C402E1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C042FF" w14:paraId="783CE7E3" w14:textId="77777777" w:rsidTr="004A13A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CC497E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F1C58" w14:textId="77777777" w:rsidR="00C042FF" w:rsidRPr="004A13A9" w:rsidRDefault="00BB24A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13A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F1178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6DF698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9A026D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5C0E4E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9D7FCF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42FF" w14:paraId="002D9EE8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98D870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B13379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42CF6" w14:textId="77777777" w:rsidR="00C042FF" w:rsidRDefault="00C042F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135CCF8" w14:textId="77777777" w:rsidR="00C042FF" w:rsidRDefault="00C042FF" w:rsidP="00C042FF">
      <w:pPr>
        <w:rPr>
          <w:rFonts w:ascii="Arial" w:hAnsi="Arial" w:cs="Arial"/>
        </w:rPr>
      </w:pPr>
    </w:p>
    <w:p w14:paraId="38054A1F" w14:textId="77777777" w:rsidR="00C042FF" w:rsidRDefault="00C042FF" w:rsidP="00C042FF">
      <w:pPr>
        <w:rPr>
          <w:rFonts w:ascii="Arial" w:hAnsi="Arial" w:cs="Arial"/>
        </w:rPr>
      </w:pPr>
    </w:p>
    <w:p w14:paraId="3DF94B13" w14:textId="77777777" w:rsidR="006018D1" w:rsidRDefault="006018D1"/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12F05" w14:textId="77777777" w:rsidR="00C042FF" w:rsidRDefault="00C042FF" w:rsidP="00C042FF">
      <w:pPr>
        <w:spacing w:after="0" w:line="240" w:lineRule="auto"/>
      </w:pPr>
      <w:r>
        <w:separator/>
      </w:r>
    </w:p>
  </w:endnote>
  <w:endnote w:type="continuationSeparator" w:id="0">
    <w:p w14:paraId="796579A0" w14:textId="77777777" w:rsidR="00C042FF" w:rsidRDefault="00C042FF" w:rsidP="00C0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D84AF" w14:textId="77777777" w:rsidR="00C042FF" w:rsidRDefault="00C042FF" w:rsidP="00C042FF">
      <w:pPr>
        <w:spacing w:after="0" w:line="240" w:lineRule="auto"/>
      </w:pPr>
      <w:r>
        <w:separator/>
      </w:r>
    </w:p>
  </w:footnote>
  <w:footnote w:type="continuationSeparator" w:id="0">
    <w:p w14:paraId="22F8168D" w14:textId="77777777" w:rsidR="00C042FF" w:rsidRDefault="00C042FF" w:rsidP="00C042FF">
      <w:pPr>
        <w:spacing w:after="0" w:line="240" w:lineRule="auto"/>
      </w:pPr>
      <w:r>
        <w:continuationSeparator/>
      </w:r>
    </w:p>
  </w:footnote>
  <w:footnote w:id="1">
    <w:p w14:paraId="2285E50F" w14:textId="77777777" w:rsidR="00C042FF" w:rsidRDefault="00C042FF" w:rsidP="00C042F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FF"/>
    <w:rsid w:val="00095FF2"/>
    <w:rsid w:val="00102121"/>
    <w:rsid w:val="00116549"/>
    <w:rsid w:val="00244789"/>
    <w:rsid w:val="004A13A9"/>
    <w:rsid w:val="00563207"/>
    <w:rsid w:val="006018D1"/>
    <w:rsid w:val="00665231"/>
    <w:rsid w:val="006D100D"/>
    <w:rsid w:val="007B2621"/>
    <w:rsid w:val="00951213"/>
    <w:rsid w:val="00A81F57"/>
    <w:rsid w:val="00AF510D"/>
    <w:rsid w:val="00B13379"/>
    <w:rsid w:val="00BB24A8"/>
    <w:rsid w:val="00BD6B43"/>
    <w:rsid w:val="00C042FF"/>
    <w:rsid w:val="00DF310C"/>
    <w:rsid w:val="00F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2886"/>
  <w15:chartTrackingRefBased/>
  <w15:docId w15:val="{A064A3DF-3F47-4464-B832-622EB7ED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2FF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042FF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42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042F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37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Props1.xml><?xml version="1.0" encoding="utf-8"?>
<ds:datastoreItem xmlns:ds="http://schemas.openxmlformats.org/officeDocument/2006/customXml" ds:itemID="{4E4C7948-0697-49ED-AD00-B3113D038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242D9-265D-4283-A565-A8B8BBBB9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AA9BE-558C-4221-8306-3910C15CE790}">
  <ds:schemaRefs>
    <ds:schemaRef ds:uri="b56fde35-8b97-41bb-9d42-10c2f97fa4f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2</cp:revision>
  <cp:lastPrinted>2024-05-02T09:40:00Z</cp:lastPrinted>
  <dcterms:created xsi:type="dcterms:W3CDTF">2024-05-03T07:05:00Z</dcterms:created>
  <dcterms:modified xsi:type="dcterms:W3CDTF">2024-05-03T07:05:00Z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