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1CD460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433A6">
        <w:rPr>
          <w:rFonts w:asciiTheme="minorHAnsi" w:hAnsiTheme="minorHAnsi" w:cstheme="minorHAnsi"/>
          <w:sz w:val="22"/>
          <w:szCs w:val="22"/>
        </w:rPr>
        <w:t>Eva Bartíková</w:t>
      </w:r>
      <w:r w:rsidR="00C433A6">
        <w:rPr>
          <w:rFonts w:asciiTheme="minorHAnsi" w:hAnsiTheme="minorHAnsi" w:cstheme="minorHAnsi"/>
          <w:sz w:val="22"/>
          <w:szCs w:val="22"/>
        </w:rPr>
        <w:tab/>
      </w:r>
      <w:r w:rsidR="00C433A6">
        <w:rPr>
          <w:rFonts w:asciiTheme="minorHAnsi" w:hAnsiTheme="minorHAnsi" w:cstheme="minorHAnsi"/>
          <w:sz w:val="22"/>
          <w:szCs w:val="22"/>
        </w:rPr>
        <w:tab/>
      </w:r>
    </w:p>
    <w:p w14:paraId="01DAD7B2" w14:textId="261B217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433A6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43917A2A" w14:textId="587A272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433A6">
        <w:rPr>
          <w:rFonts w:cstheme="minorHAnsi"/>
        </w:rPr>
        <w:t>Vyhodnocení ekonomické efektivnosti vybrané investice do fotovoltaické elektrárny</w:t>
      </w:r>
    </w:p>
    <w:p w14:paraId="3F08876F" w14:textId="49542E3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433A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C3B2781" w:rsidR="000E094A" w:rsidRDefault="00C433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C2AA29F" w:rsidR="000E094A" w:rsidRPr="000E094A" w:rsidRDefault="00C433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této bakalářské práce je analyzovat a vyhodnotit ekonomickou efektivnost vybrané investice do fotovoltaické elektrárny. Použité metody zpracování práce jsou v souladu s názvem a hlavním cílem práce. Zvolené postupy jsou logické a dle mého názoru správné.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1C9729B" w:rsidR="000E094A" w:rsidRDefault="00C433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C7758D9" w:rsidR="000E094A" w:rsidRPr="000E094A" w:rsidRDefault="00C433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shrnuje poznatky o fotovoltaických elektrárnách, legislativní úpravě, procesu investičního rozhodování, a to včetně hodnocení ekonomické efektivnosti investic. Autorka kombinuje monografie a elektronické zdroje. Citování zdrojů je provedeno adekvátním způsobem.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ADA80E4" w:rsidR="000E094A" w:rsidRDefault="00AF0D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383E95FA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148EE16E" w:rsidR="000E094A" w:rsidRPr="000E094A" w:rsidRDefault="007D2D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analytické části je detailně představen investiční záměr</w:t>
            </w:r>
            <w:r w:rsidR="009C29F1">
              <w:rPr>
                <w:rFonts w:cstheme="minorHAnsi"/>
              </w:rPr>
              <w:t xml:space="preserve">, včetně technických parametrů a všech komponent systému. </w:t>
            </w:r>
            <w:r w:rsidR="00CF42E4">
              <w:rPr>
                <w:rFonts w:cstheme="minorHAnsi"/>
              </w:rPr>
              <w:t xml:space="preserve">Jsou kalkulovány všechny relevantní náklady a </w:t>
            </w:r>
            <w:r w:rsidR="001E04FB">
              <w:rPr>
                <w:rFonts w:cstheme="minorHAnsi"/>
              </w:rPr>
              <w:t xml:space="preserve">je sestaven plán peněžních toků pro dobu životnosti investice. Jelikož do procesu rozhodování vstupují </w:t>
            </w:r>
            <w:r w:rsidR="00DE124E">
              <w:rPr>
                <w:rFonts w:cstheme="minorHAnsi"/>
              </w:rPr>
              <w:t xml:space="preserve">zásadním způsobem dotace, je logicky připravena varianta s využitím dotací a pro zajímavost i varianta bez dotace. Samotná investice je </w:t>
            </w:r>
            <w:r w:rsidR="00AF0D5F">
              <w:rPr>
                <w:rFonts w:cstheme="minorHAnsi"/>
              </w:rPr>
              <w:t xml:space="preserve">hodnocena metodou průměrných nákladů, průměrnou výnosností, indexem ziskovosti, dobou návratnosti (prostou i diskontovanou) a čistou současnou hodnotou (+IRR).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BAECE04" w:rsidR="000E094A" w:rsidRDefault="00AA24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F17920C" w:rsidR="000E094A" w:rsidRPr="000E094A" w:rsidRDefault="007F58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práce vyhodnocuje výsledky předchozí části práce a </w:t>
            </w:r>
            <w:r w:rsidR="00E11D92">
              <w:rPr>
                <w:rFonts w:cstheme="minorHAnsi"/>
              </w:rPr>
              <w:t xml:space="preserve">připojuje analýzu rizik projektu. Pro </w:t>
            </w:r>
            <w:r w:rsidR="00DA1F38">
              <w:rPr>
                <w:rFonts w:cstheme="minorHAnsi"/>
              </w:rPr>
              <w:t xml:space="preserve">kontrolu reálnosti plánu </w:t>
            </w:r>
            <w:r w:rsidR="002869AA">
              <w:rPr>
                <w:rFonts w:cstheme="minorHAnsi"/>
              </w:rPr>
              <w:t xml:space="preserve">jsou předloženy výsledky z prvního roku fungování elektrárny.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4E2F22A" w:rsidR="000E094A" w:rsidRDefault="00C669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192BD01" w:rsidR="000E094A" w:rsidRDefault="00AA244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pohledu je BP vypracována kvalitně. </w:t>
            </w:r>
            <w:r w:rsidR="00211C39">
              <w:rPr>
                <w:rFonts w:cstheme="minorHAnsi"/>
              </w:rPr>
              <w:t xml:space="preserve">Vybraná terminologie je použita správně a jsou dodrženy relevantní normy.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8A316E5" w:rsidR="009C7318" w:rsidRDefault="00C669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799B80F" w14:textId="2207C7FB" w:rsidR="00C66979" w:rsidRPr="000E094A" w:rsidRDefault="00C669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doporučuji k její obhajobě.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C89816B" w14:textId="743CA40E" w:rsidR="0024258E" w:rsidRDefault="00DC7E73" w:rsidP="00A40E93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45100">
        <w:rPr>
          <w:rFonts w:cstheme="minorHAnsi"/>
        </w:rPr>
        <w:t>Vámi analyzovaný projekt fotovoltaické elektrárny využív</w:t>
      </w:r>
      <w:r w:rsidR="00B455EB" w:rsidRPr="00F45100">
        <w:rPr>
          <w:rFonts w:cstheme="minorHAnsi"/>
        </w:rPr>
        <w:t>á</w:t>
      </w:r>
      <w:r w:rsidRPr="00F45100">
        <w:rPr>
          <w:rFonts w:cstheme="minorHAnsi"/>
        </w:rPr>
        <w:t xml:space="preserve"> ve své</w:t>
      </w:r>
      <w:r w:rsidR="00F44D49" w:rsidRPr="00F45100">
        <w:rPr>
          <w:rFonts w:cstheme="minorHAnsi"/>
        </w:rPr>
        <w:t xml:space="preserve"> architektuře fyzické bateriové uložiště. </w:t>
      </w:r>
      <w:r w:rsidR="003F0608" w:rsidRPr="00F45100">
        <w:rPr>
          <w:rFonts w:cstheme="minorHAnsi"/>
        </w:rPr>
        <w:t xml:space="preserve">Alternativou k tomuto řešení </w:t>
      </w:r>
      <w:r w:rsidR="00D219B3">
        <w:rPr>
          <w:rFonts w:cstheme="minorHAnsi"/>
        </w:rPr>
        <w:t>jsou</w:t>
      </w:r>
      <w:r w:rsidR="003F0608" w:rsidRPr="00F45100">
        <w:rPr>
          <w:rFonts w:cstheme="minorHAnsi"/>
        </w:rPr>
        <w:t xml:space="preserve"> tzv. „virtuální baterie“. Jak tento produkt vnímáte a </w:t>
      </w:r>
      <w:r w:rsidR="00F45100" w:rsidRPr="00F45100">
        <w:rPr>
          <w:rFonts w:cstheme="minorHAnsi"/>
        </w:rPr>
        <w:t>které řešení je ekonomicky výhodnější?</w:t>
      </w:r>
    </w:p>
    <w:p w14:paraId="167C31B6" w14:textId="77777777" w:rsidR="00F45100" w:rsidRDefault="00F45100" w:rsidP="00DE5E13">
      <w:pPr>
        <w:pStyle w:val="ListParagraph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47276A7" w14:textId="77777777" w:rsidR="00DE5E13" w:rsidRDefault="00DE5E13" w:rsidP="00DE5E13">
      <w:pPr>
        <w:pStyle w:val="ListParagraph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28DE6672" w14:textId="77777777" w:rsidR="00DE5E13" w:rsidRDefault="00DE5E13" w:rsidP="00DE5E13">
      <w:pPr>
        <w:pStyle w:val="ListParagraph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4D02127" w14:textId="77777777" w:rsidR="00DE5E13" w:rsidRPr="00F45100" w:rsidRDefault="00DE5E13" w:rsidP="00DE5E13">
      <w:pPr>
        <w:pStyle w:val="ListParagraph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2CC97B1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6697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6697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4F2CCD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6697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908816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66979">
            <w:rPr>
              <w:rFonts w:cstheme="minorHAnsi"/>
            </w:rPr>
            <w:t>22.05.2024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1E04FB"/>
    <w:rsid w:val="00211C39"/>
    <w:rsid w:val="0024258E"/>
    <w:rsid w:val="002869AA"/>
    <w:rsid w:val="0029651C"/>
    <w:rsid w:val="003F0608"/>
    <w:rsid w:val="004A4BA9"/>
    <w:rsid w:val="004D378C"/>
    <w:rsid w:val="005C4ACA"/>
    <w:rsid w:val="0067082B"/>
    <w:rsid w:val="00694399"/>
    <w:rsid w:val="0073639B"/>
    <w:rsid w:val="00741EA5"/>
    <w:rsid w:val="007553A6"/>
    <w:rsid w:val="007D2D0F"/>
    <w:rsid w:val="007F588D"/>
    <w:rsid w:val="0085398A"/>
    <w:rsid w:val="008B781B"/>
    <w:rsid w:val="008E2072"/>
    <w:rsid w:val="00974EA2"/>
    <w:rsid w:val="00987B93"/>
    <w:rsid w:val="00992AFB"/>
    <w:rsid w:val="009C29F1"/>
    <w:rsid w:val="009C322A"/>
    <w:rsid w:val="009C7318"/>
    <w:rsid w:val="009D67D5"/>
    <w:rsid w:val="00A40E93"/>
    <w:rsid w:val="00A7527E"/>
    <w:rsid w:val="00AA244E"/>
    <w:rsid w:val="00AC1ADA"/>
    <w:rsid w:val="00AF0D5F"/>
    <w:rsid w:val="00B14451"/>
    <w:rsid w:val="00B455EB"/>
    <w:rsid w:val="00BA16DD"/>
    <w:rsid w:val="00C433A6"/>
    <w:rsid w:val="00C66979"/>
    <w:rsid w:val="00CA34A9"/>
    <w:rsid w:val="00CD12C3"/>
    <w:rsid w:val="00CF42E4"/>
    <w:rsid w:val="00D219B3"/>
    <w:rsid w:val="00D90835"/>
    <w:rsid w:val="00DA1F38"/>
    <w:rsid w:val="00DC7D52"/>
    <w:rsid w:val="00DC7E73"/>
    <w:rsid w:val="00DE124E"/>
    <w:rsid w:val="00DE5E13"/>
    <w:rsid w:val="00E11D92"/>
    <w:rsid w:val="00E22423"/>
    <w:rsid w:val="00EF1720"/>
    <w:rsid w:val="00F44D49"/>
    <w:rsid w:val="00F4510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1f26e49-f70c-446a-af9a-0186764ea1fa"/>
    <ds:schemaRef ds:uri="581cfee2-c630-4554-92b2-68787b9159c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Přemysl Pálka</cp:lastModifiedBy>
  <cp:revision>24</cp:revision>
  <cp:lastPrinted>2022-03-14T11:55:00Z</cp:lastPrinted>
  <dcterms:created xsi:type="dcterms:W3CDTF">2024-05-22T07:26:00Z</dcterms:created>
  <dcterms:modified xsi:type="dcterms:W3CDTF">2024-05-30T14:52:00Z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