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b w:val="0"/>
          <w:bCs w:val="0"/>
          <w:caps w:val="0"/>
          <w:kern w:val="0"/>
          <w:sz w:val="24"/>
          <w:szCs w:val="24"/>
        </w:rPr>
        <w:id w:val="-1439822868"/>
        <w:docPartObj>
          <w:docPartGallery w:val="Table of Contents"/>
          <w:docPartUnique/>
        </w:docPartObj>
      </w:sdtPr>
      <w:sdtContent>
        <w:p w14:paraId="1CB19102" w14:textId="643EB7A2" w:rsidR="00560B53" w:rsidRDefault="00560B53" w:rsidP="00560B53">
          <w:pPr>
            <w:pStyle w:val="Nzev"/>
          </w:pPr>
          <w:r>
            <w:t>Obsah</w:t>
          </w:r>
        </w:p>
        <w:p w14:paraId="0BFC959A" w14:textId="3E6DBF59" w:rsidR="00B93CB6" w:rsidRDefault="00560B53">
          <w:pPr>
            <w:pStyle w:val="Obsah2"/>
            <w:rPr>
              <w:rFonts w:asciiTheme="minorHAnsi" w:eastAsiaTheme="minorEastAsia" w:hAnsiTheme="minorHAnsi" w:cstheme="minorBidi"/>
              <w:b w:val="0"/>
              <w:caps w:val="0"/>
              <w:kern w:val="2"/>
              <w:sz w:val="22"/>
              <w:szCs w:val="22"/>
              <w14:ligatures w14:val="standardContextual"/>
            </w:rPr>
          </w:pPr>
          <w:r>
            <w:fldChar w:fldCharType="begin"/>
          </w:r>
          <w:r>
            <w:instrText xml:space="preserve"> TOC \o "1-3" \h \z \u </w:instrText>
          </w:r>
          <w:r>
            <w:fldChar w:fldCharType="separate"/>
          </w:r>
          <w:hyperlink w:anchor="_Toc143877712" w:history="1">
            <w:r w:rsidR="00B93CB6" w:rsidRPr="00C368BA">
              <w:rPr>
                <w:rStyle w:val="Hypertextovodkaz"/>
              </w:rPr>
              <w:t>1.1</w:t>
            </w:r>
            <w:r w:rsidR="00B93CB6">
              <w:rPr>
                <w:rFonts w:asciiTheme="minorHAnsi" w:eastAsiaTheme="minorEastAsia" w:hAnsiTheme="minorHAnsi" w:cstheme="minorBidi"/>
                <w:b w:val="0"/>
                <w:caps w:val="0"/>
                <w:kern w:val="2"/>
                <w:sz w:val="22"/>
                <w:szCs w:val="22"/>
                <w14:ligatures w14:val="standardContextual"/>
              </w:rPr>
              <w:tab/>
            </w:r>
            <w:r w:rsidR="00B93CB6" w:rsidRPr="00C368BA">
              <w:rPr>
                <w:rStyle w:val="Hypertextovodkaz"/>
              </w:rPr>
              <w:t>Lekce 0 – Úvod do VBA</w:t>
            </w:r>
            <w:r w:rsidR="00B93CB6">
              <w:rPr>
                <w:webHidden/>
              </w:rPr>
              <w:tab/>
            </w:r>
            <w:r w:rsidR="00B93CB6">
              <w:rPr>
                <w:webHidden/>
              </w:rPr>
              <w:fldChar w:fldCharType="begin"/>
            </w:r>
            <w:r w:rsidR="00B93CB6">
              <w:rPr>
                <w:webHidden/>
              </w:rPr>
              <w:instrText xml:space="preserve"> PAGEREF _Toc143877712 \h </w:instrText>
            </w:r>
            <w:r w:rsidR="00B93CB6">
              <w:rPr>
                <w:webHidden/>
              </w:rPr>
            </w:r>
            <w:r w:rsidR="00B93CB6">
              <w:rPr>
                <w:webHidden/>
              </w:rPr>
              <w:fldChar w:fldCharType="separate"/>
            </w:r>
            <w:r w:rsidR="00B93CB6">
              <w:rPr>
                <w:webHidden/>
              </w:rPr>
              <w:t>4</w:t>
            </w:r>
            <w:r w:rsidR="00B93CB6">
              <w:rPr>
                <w:webHidden/>
              </w:rPr>
              <w:fldChar w:fldCharType="end"/>
            </w:r>
          </w:hyperlink>
        </w:p>
        <w:p w14:paraId="7403EFFC" w14:textId="1EE18BAF"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13" w:history="1">
            <w:r w:rsidRPr="00C368BA">
              <w:rPr>
                <w:rStyle w:val="Hypertextovodkaz"/>
              </w:rPr>
              <w:t>1.1.1</w:t>
            </w:r>
            <w:r>
              <w:rPr>
                <w:rFonts w:asciiTheme="minorHAnsi" w:eastAsiaTheme="minorEastAsia" w:hAnsiTheme="minorHAnsi" w:cstheme="minorBidi"/>
                <w:smallCaps w:val="0"/>
                <w:kern w:val="2"/>
                <w:sz w:val="22"/>
                <w:szCs w:val="22"/>
                <w14:ligatures w14:val="standardContextual"/>
              </w:rPr>
              <w:tab/>
            </w:r>
            <w:r w:rsidRPr="00C368BA">
              <w:rPr>
                <w:rStyle w:val="Hypertextovodkaz"/>
              </w:rPr>
              <w:t>Karta vývojáře</w:t>
            </w:r>
            <w:r>
              <w:rPr>
                <w:webHidden/>
              </w:rPr>
              <w:tab/>
            </w:r>
            <w:r>
              <w:rPr>
                <w:webHidden/>
              </w:rPr>
              <w:fldChar w:fldCharType="begin"/>
            </w:r>
            <w:r>
              <w:rPr>
                <w:webHidden/>
              </w:rPr>
              <w:instrText xml:space="preserve"> PAGEREF _Toc143877713 \h </w:instrText>
            </w:r>
            <w:r>
              <w:rPr>
                <w:webHidden/>
              </w:rPr>
            </w:r>
            <w:r>
              <w:rPr>
                <w:webHidden/>
              </w:rPr>
              <w:fldChar w:fldCharType="separate"/>
            </w:r>
            <w:r>
              <w:rPr>
                <w:webHidden/>
              </w:rPr>
              <w:t>4</w:t>
            </w:r>
            <w:r>
              <w:rPr>
                <w:webHidden/>
              </w:rPr>
              <w:fldChar w:fldCharType="end"/>
            </w:r>
          </w:hyperlink>
        </w:p>
        <w:p w14:paraId="561A9BD8" w14:textId="38BF6D41"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14" w:history="1">
            <w:r w:rsidRPr="00C368BA">
              <w:rPr>
                <w:rStyle w:val="Hypertextovodkaz"/>
              </w:rPr>
              <w:t>1.1.2</w:t>
            </w:r>
            <w:r>
              <w:rPr>
                <w:rFonts w:asciiTheme="minorHAnsi" w:eastAsiaTheme="minorEastAsia" w:hAnsiTheme="minorHAnsi" w:cstheme="minorBidi"/>
                <w:smallCaps w:val="0"/>
                <w:kern w:val="2"/>
                <w:sz w:val="22"/>
                <w:szCs w:val="22"/>
                <w14:ligatures w14:val="standardContextual"/>
              </w:rPr>
              <w:tab/>
            </w:r>
            <w:r w:rsidRPr="00C368BA">
              <w:rPr>
                <w:rStyle w:val="Hypertextovodkaz"/>
              </w:rPr>
              <w:t>Visual Basic Editor</w:t>
            </w:r>
            <w:r>
              <w:rPr>
                <w:webHidden/>
              </w:rPr>
              <w:tab/>
            </w:r>
            <w:r>
              <w:rPr>
                <w:webHidden/>
              </w:rPr>
              <w:fldChar w:fldCharType="begin"/>
            </w:r>
            <w:r>
              <w:rPr>
                <w:webHidden/>
              </w:rPr>
              <w:instrText xml:space="preserve"> PAGEREF _Toc143877714 \h </w:instrText>
            </w:r>
            <w:r>
              <w:rPr>
                <w:webHidden/>
              </w:rPr>
            </w:r>
            <w:r>
              <w:rPr>
                <w:webHidden/>
              </w:rPr>
              <w:fldChar w:fldCharType="separate"/>
            </w:r>
            <w:r>
              <w:rPr>
                <w:webHidden/>
              </w:rPr>
              <w:t>6</w:t>
            </w:r>
            <w:r>
              <w:rPr>
                <w:webHidden/>
              </w:rPr>
              <w:fldChar w:fldCharType="end"/>
            </w:r>
          </w:hyperlink>
        </w:p>
        <w:p w14:paraId="55D98CB4" w14:textId="0206DDDE"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15" w:history="1">
            <w:r w:rsidRPr="00C368BA">
              <w:rPr>
                <w:rStyle w:val="Hypertextovodkaz"/>
              </w:rPr>
              <w:t>1.1.3</w:t>
            </w:r>
            <w:r>
              <w:rPr>
                <w:rFonts w:asciiTheme="minorHAnsi" w:eastAsiaTheme="minorEastAsia" w:hAnsiTheme="minorHAnsi" w:cstheme="minorBidi"/>
                <w:smallCaps w:val="0"/>
                <w:kern w:val="2"/>
                <w:sz w:val="22"/>
                <w:szCs w:val="22"/>
                <w14:ligatures w14:val="standardContextual"/>
              </w:rPr>
              <w:tab/>
            </w:r>
            <w:r w:rsidRPr="00C368BA">
              <w:rPr>
                <w:rStyle w:val="Hypertextovodkaz"/>
              </w:rPr>
              <w:t>Rozložení projektu</w:t>
            </w:r>
            <w:r>
              <w:rPr>
                <w:webHidden/>
              </w:rPr>
              <w:tab/>
            </w:r>
            <w:r>
              <w:rPr>
                <w:webHidden/>
              </w:rPr>
              <w:fldChar w:fldCharType="begin"/>
            </w:r>
            <w:r>
              <w:rPr>
                <w:webHidden/>
              </w:rPr>
              <w:instrText xml:space="preserve"> PAGEREF _Toc143877715 \h </w:instrText>
            </w:r>
            <w:r>
              <w:rPr>
                <w:webHidden/>
              </w:rPr>
            </w:r>
            <w:r>
              <w:rPr>
                <w:webHidden/>
              </w:rPr>
              <w:fldChar w:fldCharType="separate"/>
            </w:r>
            <w:r>
              <w:rPr>
                <w:webHidden/>
              </w:rPr>
              <w:t>7</w:t>
            </w:r>
            <w:r>
              <w:rPr>
                <w:webHidden/>
              </w:rPr>
              <w:fldChar w:fldCharType="end"/>
            </w:r>
          </w:hyperlink>
        </w:p>
        <w:p w14:paraId="15F7AA10" w14:textId="59663732"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16" w:history="1">
            <w:r w:rsidRPr="00C368BA">
              <w:rPr>
                <w:rStyle w:val="Hypertextovodkaz"/>
              </w:rPr>
              <w:t>1.1.4</w:t>
            </w:r>
            <w:r>
              <w:rPr>
                <w:rFonts w:asciiTheme="minorHAnsi" w:eastAsiaTheme="minorEastAsia" w:hAnsiTheme="minorHAnsi" w:cstheme="minorBidi"/>
                <w:smallCaps w:val="0"/>
                <w:kern w:val="2"/>
                <w:sz w:val="22"/>
                <w:szCs w:val="22"/>
                <w14:ligatures w14:val="standardContextual"/>
              </w:rPr>
              <w:tab/>
            </w:r>
            <w:r w:rsidRPr="00C368BA">
              <w:rPr>
                <w:rStyle w:val="Hypertextovodkaz"/>
              </w:rPr>
              <w:t>Úkoly k procvičení</w:t>
            </w:r>
            <w:r>
              <w:rPr>
                <w:webHidden/>
              </w:rPr>
              <w:tab/>
            </w:r>
            <w:r>
              <w:rPr>
                <w:webHidden/>
              </w:rPr>
              <w:fldChar w:fldCharType="begin"/>
            </w:r>
            <w:r>
              <w:rPr>
                <w:webHidden/>
              </w:rPr>
              <w:instrText xml:space="preserve"> PAGEREF _Toc143877716 \h </w:instrText>
            </w:r>
            <w:r>
              <w:rPr>
                <w:webHidden/>
              </w:rPr>
            </w:r>
            <w:r>
              <w:rPr>
                <w:webHidden/>
              </w:rPr>
              <w:fldChar w:fldCharType="separate"/>
            </w:r>
            <w:r>
              <w:rPr>
                <w:webHidden/>
              </w:rPr>
              <w:t>7</w:t>
            </w:r>
            <w:r>
              <w:rPr>
                <w:webHidden/>
              </w:rPr>
              <w:fldChar w:fldCharType="end"/>
            </w:r>
          </w:hyperlink>
        </w:p>
        <w:p w14:paraId="5943E507" w14:textId="276B7E64" w:rsidR="00B93CB6" w:rsidRDefault="00B93CB6">
          <w:pPr>
            <w:pStyle w:val="Obsah2"/>
            <w:rPr>
              <w:rFonts w:asciiTheme="minorHAnsi" w:eastAsiaTheme="minorEastAsia" w:hAnsiTheme="minorHAnsi" w:cstheme="minorBidi"/>
              <w:b w:val="0"/>
              <w:caps w:val="0"/>
              <w:kern w:val="2"/>
              <w:sz w:val="22"/>
              <w:szCs w:val="22"/>
              <w14:ligatures w14:val="standardContextual"/>
            </w:rPr>
          </w:pPr>
          <w:hyperlink w:anchor="_Toc143877717" w:history="1">
            <w:r w:rsidRPr="00C368BA">
              <w:rPr>
                <w:rStyle w:val="Hypertextovodkaz"/>
              </w:rPr>
              <w:t>1.2</w:t>
            </w:r>
            <w:r>
              <w:rPr>
                <w:rFonts w:asciiTheme="minorHAnsi" w:eastAsiaTheme="minorEastAsia" w:hAnsiTheme="minorHAnsi" w:cstheme="minorBidi"/>
                <w:b w:val="0"/>
                <w:caps w:val="0"/>
                <w:kern w:val="2"/>
                <w:sz w:val="22"/>
                <w:szCs w:val="22"/>
                <w14:ligatures w14:val="standardContextual"/>
              </w:rPr>
              <w:tab/>
            </w:r>
            <w:r w:rsidRPr="00C368BA">
              <w:rPr>
                <w:rStyle w:val="Hypertextovodkaz"/>
              </w:rPr>
              <w:t>Lekce 1 – Procedury</w:t>
            </w:r>
            <w:r>
              <w:rPr>
                <w:webHidden/>
              </w:rPr>
              <w:tab/>
            </w:r>
            <w:r>
              <w:rPr>
                <w:webHidden/>
              </w:rPr>
              <w:fldChar w:fldCharType="begin"/>
            </w:r>
            <w:r>
              <w:rPr>
                <w:webHidden/>
              </w:rPr>
              <w:instrText xml:space="preserve"> PAGEREF _Toc143877717 \h </w:instrText>
            </w:r>
            <w:r>
              <w:rPr>
                <w:webHidden/>
              </w:rPr>
            </w:r>
            <w:r>
              <w:rPr>
                <w:webHidden/>
              </w:rPr>
              <w:fldChar w:fldCharType="separate"/>
            </w:r>
            <w:r>
              <w:rPr>
                <w:webHidden/>
              </w:rPr>
              <w:t>8</w:t>
            </w:r>
            <w:r>
              <w:rPr>
                <w:webHidden/>
              </w:rPr>
              <w:fldChar w:fldCharType="end"/>
            </w:r>
          </w:hyperlink>
        </w:p>
        <w:p w14:paraId="1CB626BF" w14:textId="643833A2"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18" w:history="1">
            <w:r w:rsidRPr="00C368BA">
              <w:rPr>
                <w:rStyle w:val="Hypertextovodkaz"/>
              </w:rPr>
              <w:t>1.2.1</w:t>
            </w:r>
            <w:r>
              <w:rPr>
                <w:rFonts w:asciiTheme="minorHAnsi" w:eastAsiaTheme="minorEastAsia" w:hAnsiTheme="minorHAnsi" w:cstheme="minorBidi"/>
                <w:smallCaps w:val="0"/>
                <w:kern w:val="2"/>
                <w:sz w:val="22"/>
                <w:szCs w:val="22"/>
                <w14:ligatures w14:val="standardContextual"/>
              </w:rPr>
              <w:tab/>
            </w:r>
            <w:r w:rsidRPr="00C368BA">
              <w:rPr>
                <w:rStyle w:val="Hypertextovodkaz"/>
              </w:rPr>
              <w:t>Makro</w:t>
            </w:r>
            <w:r>
              <w:rPr>
                <w:webHidden/>
              </w:rPr>
              <w:tab/>
            </w:r>
            <w:r>
              <w:rPr>
                <w:webHidden/>
              </w:rPr>
              <w:fldChar w:fldCharType="begin"/>
            </w:r>
            <w:r>
              <w:rPr>
                <w:webHidden/>
              </w:rPr>
              <w:instrText xml:space="preserve"> PAGEREF _Toc143877718 \h </w:instrText>
            </w:r>
            <w:r>
              <w:rPr>
                <w:webHidden/>
              </w:rPr>
            </w:r>
            <w:r>
              <w:rPr>
                <w:webHidden/>
              </w:rPr>
              <w:fldChar w:fldCharType="separate"/>
            </w:r>
            <w:r>
              <w:rPr>
                <w:webHidden/>
              </w:rPr>
              <w:t>8</w:t>
            </w:r>
            <w:r>
              <w:rPr>
                <w:webHidden/>
              </w:rPr>
              <w:fldChar w:fldCharType="end"/>
            </w:r>
          </w:hyperlink>
        </w:p>
        <w:p w14:paraId="12F921C4" w14:textId="362AD777"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19" w:history="1">
            <w:r w:rsidRPr="00C368BA">
              <w:rPr>
                <w:rStyle w:val="Hypertextovodkaz"/>
              </w:rPr>
              <w:t>1.2.2</w:t>
            </w:r>
            <w:r>
              <w:rPr>
                <w:rFonts w:asciiTheme="minorHAnsi" w:eastAsiaTheme="minorEastAsia" w:hAnsiTheme="minorHAnsi" w:cstheme="minorBidi"/>
                <w:smallCaps w:val="0"/>
                <w:kern w:val="2"/>
                <w:sz w:val="22"/>
                <w:szCs w:val="22"/>
                <w14:ligatures w14:val="standardContextual"/>
              </w:rPr>
              <w:tab/>
            </w:r>
            <w:r w:rsidRPr="00C368BA">
              <w:rPr>
                <w:rStyle w:val="Hypertextovodkaz"/>
              </w:rPr>
              <w:t>Záznam makra</w:t>
            </w:r>
            <w:r>
              <w:rPr>
                <w:webHidden/>
              </w:rPr>
              <w:tab/>
            </w:r>
            <w:r>
              <w:rPr>
                <w:webHidden/>
              </w:rPr>
              <w:fldChar w:fldCharType="begin"/>
            </w:r>
            <w:r>
              <w:rPr>
                <w:webHidden/>
              </w:rPr>
              <w:instrText xml:space="preserve"> PAGEREF _Toc143877719 \h </w:instrText>
            </w:r>
            <w:r>
              <w:rPr>
                <w:webHidden/>
              </w:rPr>
            </w:r>
            <w:r>
              <w:rPr>
                <w:webHidden/>
              </w:rPr>
              <w:fldChar w:fldCharType="separate"/>
            </w:r>
            <w:r>
              <w:rPr>
                <w:webHidden/>
              </w:rPr>
              <w:t>9</w:t>
            </w:r>
            <w:r>
              <w:rPr>
                <w:webHidden/>
              </w:rPr>
              <w:fldChar w:fldCharType="end"/>
            </w:r>
          </w:hyperlink>
        </w:p>
        <w:p w14:paraId="7A910E67" w14:textId="1142AC1B"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20" w:history="1">
            <w:r w:rsidRPr="00C368BA">
              <w:rPr>
                <w:rStyle w:val="Hypertextovodkaz"/>
              </w:rPr>
              <w:t>1.2.3</w:t>
            </w:r>
            <w:r>
              <w:rPr>
                <w:rFonts w:asciiTheme="minorHAnsi" w:eastAsiaTheme="minorEastAsia" w:hAnsiTheme="minorHAnsi" w:cstheme="minorBidi"/>
                <w:smallCaps w:val="0"/>
                <w:kern w:val="2"/>
                <w:sz w:val="22"/>
                <w:szCs w:val="22"/>
                <w14:ligatures w14:val="standardContextual"/>
              </w:rPr>
              <w:tab/>
            </w:r>
            <w:r w:rsidRPr="00C368BA">
              <w:rPr>
                <w:rStyle w:val="Hypertextovodkaz"/>
              </w:rPr>
              <w:t>Ukládání sešitu</w:t>
            </w:r>
            <w:r>
              <w:rPr>
                <w:webHidden/>
              </w:rPr>
              <w:tab/>
            </w:r>
            <w:r>
              <w:rPr>
                <w:webHidden/>
              </w:rPr>
              <w:fldChar w:fldCharType="begin"/>
            </w:r>
            <w:r>
              <w:rPr>
                <w:webHidden/>
              </w:rPr>
              <w:instrText xml:space="preserve"> PAGEREF _Toc143877720 \h </w:instrText>
            </w:r>
            <w:r>
              <w:rPr>
                <w:webHidden/>
              </w:rPr>
            </w:r>
            <w:r>
              <w:rPr>
                <w:webHidden/>
              </w:rPr>
              <w:fldChar w:fldCharType="separate"/>
            </w:r>
            <w:r>
              <w:rPr>
                <w:webHidden/>
              </w:rPr>
              <w:t>10</w:t>
            </w:r>
            <w:r>
              <w:rPr>
                <w:webHidden/>
              </w:rPr>
              <w:fldChar w:fldCharType="end"/>
            </w:r>
          </w:hyperlink>
        </w:p>
        <w:p w14:paraId="29E27A15" w14:textId="0985728B"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21" w:history="1">
            <w:r w:rsidRPr="00C368BA">
              <w:rPr>
                <w:rStyle w:val="Hypertextovodkaz"/>
              </w:rPr>
              <w:t>1.2.4</w:t>
            </w:r>
            <w:r>
              <w:rPr>
                <w:rFonts w:asciiTheme="minorHAnsi" w:eastAsiaTheme="minorEastAsia" w:hAnsiTheme="minorHAnsi" w:cstheme="minorBidi"/>
                <w:smallCaps w:val="0"/>
                <w:kern w:val="2"/>
                <w:sz w:val="22"/>
                <w:szCs w:val="22"/>
                <w14:ligatures w14:val="standardContextual"/>
              </w:rPr>
              <w:tab/>
            </w:r>
            <w:r w:rsidRPr="00C368BA">
              <w:rPr>
                <w:rStyle w:val="Hypertextovodkaz"/>
              </w:rPr>
              <w:t>Funkce</w:t>
            </w:r>
            <w:r>
              <w:rPr>
                <w:webHidden/>
              </w:rPr>
              <w:tab/>
            </w:r>
            <w:r>
              <w:rPr>
                <w:webHidden/>
              </w:rPr>
              <w:fldChar w:fldCharType="begin"/>
            </w:r>
            <w:r>
              <w:rPr>
                <w:webHidden/>
              </w:rPr>
              <w:instrText xml:space="preserve"> PAGEREF _Toc143877721 \h </w:instrText>
            </w:r>
            <w:r>
              <w:rPr>
                <w:webHidden/>
              </w:rPr>
            </w:r>
            <w:r>
              <w:rPr>
                <w:webHidden/>
              </w:rPr>
              <w:fldChar w:fldCharType="separate"/>
            </w:r>
            <w:r>
              <w:rPr>
                <w:webHidden/>
              </w:rPr>
              <w:t>11</w:t>
            </w:r>
            <w:r>
              <w:rPr>
                <w:webHidden/>
              </w:rPr>
              <w:fldChar w:fldCharType="end"/>
            </w:r>
          </w:hyperlink>
        </w:p>
        <w:p w14:paraId="70724A6C" w14:textId="0065AC16"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22" w:history="1">
            <w:r w:rsidRPr="00C368BA">
              <w:rPr>
                <w:rStyle w:val="Hypertextovodkaz"/>
              </w:rPr>
              <w:t>1.2.5</w:t>
            </w:r>
            <w:r>
              <w:rPr>
                <w:rFonts w:asciiTheme="minorHAnsi" w:eastAsiaTheme="minorEastAsia" w:hAnsiTheme="minorHAnsi" w:cstheme="minorBidi"/>
                <w:smallCaps w:val="0"/>
                <w:kern w:val="2"/>
                <w:sz w:val="22"/>
                <w:szCs w:val="22"/>
                <w14:ligatures w14:val="standardContextual"/>
              </w:rPr>
              <w:tab/>
            </w:r>
            <w:r w:rsidRPr="00C368BA">
              <w:rPr>
                <w:rStyle w:val="Hypertextovodkaz"/>
              </w:rPr>
              <w:t>Úkoly k procvičení</w:t>
            </w:r>
            <w:r>
              <w:rPr>
                <w:webHidden/>
              </w:rPr>
              <w:tab/>
            </w:r>
            <w:r>
              <w:rPr>
                <w:webHidden/>
              </w:rPr>
              <w:fldChar w:fldCharType="begin"/>
            </w:r>
            <w:r>
              <w:rPr>
                <w:webHidden/>
              </w:rPr>
              <w:instrText xml:space="preserve"> PAGEREF _Toc143877722 \h </w:instrText>
            </w:r>
            <w:r>
              <w:rPr>
                <w:webHidden/>
              </w:rPr>
            </w:r>
            <w:r>
              <w:rPr>
                <w:webHidden/>
              </w:rPr>
              <w:fldChar w:fldCharType="separate"/>
            </w:r>
            <w:r>
              <w:rPr>
                <w:webHidden/>
              </w:rPr>
              <w:t>12</w:t>
            </w:r>
            <w:r>
              <w:rPr>
                <w:webHidden/>
              </w:rPr>
              <w:fldChar w:fldCharType="end"/>
            </w:r>
          </w:hyperlink>
        </w:p>
        <w:p w14:paraId="6B9E066B" w14:textId="02E3646B" w:rsidR="00B93CB6" w:rsidRDefault="00B93CB6">
          <w:pPr>
            <w:pStyle w:val="Obsah2"/>
            <w:rPr>
              <w:rFonts w:asciiTheme="minorHAnsi" w:eastAsiaTheme="minorEastAsia" w:hAnsiTheme="minorHAnsi" w:cstheme="minorBidi"/>
              <w:b w:val="0"/>
              <w:caps w:val="0"/>
              <w:kern w:val="2"/>
              <w:sz w:val="22"/>
              <w:szCs w:val="22"/>
              <w14:ligatures w14:val="standardContextual"/>
            </w:rPr>
          </w:pPr>
          <w:hyperlink w:anchor="_Toc143877723" w:history="1">
            <w:r w:rsidRPr="00C368BA">
              <w:rPr>
                <w:rStyle w:val="Hypertextovodkaz"/>
              </w:rPr>
              <w:t>1.3</w:t>
            </w:r>
            <w:r>
              <w:rPr>
                <w:rFonts w:asciiTheme="minorHAnsi" w:eastAsiaTheme="minorEastAsia" w:hAnsiTheme="minorHAnsi" w:cstheme="minorBidi"/>
                <w:b w:val="0"/>
                <w:caps w:val="0"/>
                <w:kern w:val="2"/>
                <w:sz w:val="22"/>
                <w:szCs w:val="22"/>
                <w14:ligatures w14:val="standardContextual"/>
              </w:rPr>
              <w:tab/>
            </w:r>
            <w:r w:rsidRPr="00C368BA">
              <w:rPr>
                <w:rStyle w:val="Hypertextovodkaz"/>
              </w:rPr>
              <w:t>Lekce 2 – Proměnné, datové typy a výpočty</w:t>
            </w:r>
            <w:r>
              <w:rPr>
                <w:webHidden/>
              </w:rPr>
              <w:tab/>
            </w:r>
            <w:r>
              <w:rPr>
                <w:webHidden/>
              </w:rPr>
              <w:fldChar w:fldCharType="begin"/>
            </w:r>
            <w:r>
              <w:rPr>
                <w:webHidden/>
              </w:rPr>
              <w:instrText xml:space="preserve"> PAGEREF _Toc143877723 \h </w:instrText>
            </w:r>
            <w:r>
              <w:rPr>
                <w:webHidden/>
              </w:rPr>
            </w:r>
            <w:r>
              <w:rPr>
                <w:webHidden/>
              </w:rPr>
              <w:fldChar w:fldCharType="separate"/>
            </w:r>
            <w:r>
              <w:rPr>
                <w:webHidden/>
              </w:rPr>
              <w:t>13</w:t>
            </w:r>
            <w:r>
              <w:rPr>
                <w:webHidden/>
              </w:rPr>
              <w:fldChar w:fldCharType="end"/>
            </w:r>
          </w:hyperlink>
        </w:p>
        <w:p w14:paraId="28693A5F" w14:textId="7A908F57"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24" w:history="1">
            <w:r w:rsidRPr="00C368BA">
              <w:rPr>
                <w:rStyle w:val="Hypertextovodkaz"/>
              </w:rPr>
              <w:t>1.3.1</w:t>
            </w:r>
            <w:r>
              <w:rPr>
                <w:rFonts w:asciiTheme="minorHAnsi" w:eastAsiaTheme="minorEastAsia" w:hAnsiTheme="minorHAnsi" w:cstheme="minorBidi"/>
                <w:smallCaps w:val="0"/>
                <w:kern w:val="2"/>
                <w:sz w:val="22"/>
                <w:szCs w:val="22"/>
                <w14:ligatures w14:val="standardContextual"/>
              </w:rPr>
              <w:tab/>
            </w:r>
            <w:r w:rsidRPr="00C368BA">
              <w:rPr>
                <w:rStyle w:val="Hypertextovodkaz"/>
              </w:rPr>
              <w:t>Proměnné</w:t>
            </w:r>
            <w:r>
              <w:rPr>
                <w:webHidden/>
              </w:rPr>
              <w:tab/>
            </w:r>
            <w:r>
              <w:rPr>
                <w:webHidden/>
              </w:rPr>
              <w:fldChar w:fldCharType="begin"/>
            </w:r>
            <w:r>
              <w:rPr>
                <w:webHidden/>
              </w:rPr>
              <w:instrText xml:space="preserve"> PAGEREF _Toc143877724 \h </w:instrText>
            </w:r>
            <w:r>
              <w:rPr>
                <w:webHidden/>
              </w:rPr>
            </w:r>
            <w:r>
              <w:rPr>
                <w:webHidden/>
              </w:rPr>
              <w:fldChar w:fldCharType="separate"/>
            </w:r>
            <w:r>
              <w:rPr>
                <w:webHidden/>
              </w:rPr>
              <w:t>13</w:t>
            </w:r>
            <w:r>
              <w:rPr>
                <w:webHidden/>
              </w:rPr>
              <w:fldChar w:fldCharType="end"/>
            </w:r>
          </w:hyperlink>
        </w:p>
        <w:p w14:paraId="67F11FF5" w14:textId="73898B4B"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25" w:history="1">
            <w:r w:rsidRPr="00C368BA">
              <w:rPr>
                <w:rStyle w:val="Hypertextovodkaz"/>
              </w:rPr>
              <w:t>1.3.2</w:t>
            </w:r>
            <w:r>
              <w:rPr>
                <w:rFonts w:asciiTheme="minorHAnsi" w:eastAsiaTheme="minorEastAsia" w:hAnsiTheme="minorHAnsi" w:cstheme="minorBidi"/>
                <w:smallCaps w:val="0"/>
                <w:kern w:val="2"/>
                <w:sz w:val="22"/>
                <w:szCs w:val="22"/>
                <w14:ligatures w14:val="standardContextual"/>
              </w:rPr>
              <w:tab/>
            </w:r>
            <w:r w:rsidRPr="00C368BA">
              <w:rPr>
                <w:rStyle w:val="Hypertextovodkaz"/>
              </w:rPr>
              <w:t>Datové typy</w:t>
            </w:r>
            <w:r>
              <w:rPr>
                <w:webHidden/>
              </w:rPr>
              <w:tab/>
            </w:r>
            <w:r>
              <w:rPr>
                <w:webHidden/>
              </w:rPr>
              <w:fldChar w:fldCharType="begin"/>
            </w:r>
            <w:r>
              <w:rPr>
                <w:webHidden/>
              </w:rPr>
              <w:instrText xml:space="preserve"> PAGEREF _Toc143877725 \h </w:instrText>
            </w:r>
            <w:r>
              <w:rPr>
                <w:webHidden/>
              </w:rPr>
            </w:r>
            <w:r>
              <w:rPr>
                <w:webHidden/>
              </w:rPr>
              <w:fldChar w:fldCharType="separate"/>
            </w:r>
            <w:r>
              <w:rPr>
                <w:webHidden/>
              </w:rPr>
              <w:t>13</w:t>
            </w:r>
            <w:r>
              <w:rPr>
                <w:webHidden/>
              </w:rPr>
              <w:fldChar w:fldCharType="end"/>
            </w:r>
          </w:hyperlink>
        </w:p>
        <w:p w14:paraId="2863E4DA" w14:textId="01C88E6D"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26" w:history="1">
            <w:r w:rsidRPr="00C368BA">
              <w:rPr>
                <w:rStyle w:val="Hypertextovodkaz"/>
              </w:rPr>
              <w:t>1.3.3</w:t>
            </w:r>
            <w:r>
              <w:rPr>
                <w:rFonts w:asciiTheme="minorHAnsi" w:eastAsiaTheme="minorEastAsia" w:hAnsiTheme="minorHAnsi" w:cstheme="minorBidi"/>
                <w:smallCaps w:val="0"/>
                <w:kern w:val="2"/>
                <w:sz w:val="22"/>
                <w:szCs w:val="22"/>
                <w14:ligatures w14:val="standardContextual"/>
              </w:rPr>
              <w:tab/>
            </w:r>
            <w:r w:rsidRPr="00C368BA">
              <w:rPr>
                <w:rStyle w:val="Hypertextovodkaz"/>
              </w:rPr>
              <w:t>Operátory při práci s proměnnými</w:t>
            </w:r>
            <w:r>
              <w:rPr>
                <w:webHidden/>
              </w:rPr>
              <w:tab/>
            </w:r>
            <w:r>
              <w:rPr>
                <w:webHidden/>
              </w:rPr>
              <w:fldChar w:fldCharType="begin"/>
            </w:r>
            <w:r>
              <w:rPr>
                <w:webHidden/>
              </w:rPr>
              <w:instrText xml:space="preserve"> PAGEREF _Toc143877726 \h </w:instrText>
            </w:r>
            <w:r>
              <w:rPr>
                <w:webHidden/>
              </w:rPr>
            </w:r>
            <w:r>
              <w:rPr>
                <w:webHidden/>
              </w:rPr>
              <w:fldChar w:fldCharType="separate"/>
            </w:r>
            <w:r>
              <w:rPr>
                <w:webHidden/>
              </w:rPr>
              <w:t>15</w:t>
            </w:r>
            <w:r>
              <w:rPr>
                <w:webHidden/>
              </w:rPr>
              <w:fldChar w:fldCharType="end"/>
            </w:r>
          </w:hyperlink>
        </w:p>
        <w:p w14:paraId="1B4F59C9" w14:textId="2B3A04DB"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27" w:history="1">
            <w:r w:rsidRPr="00C368BA">
              <w:rPr>
                <w:rStyle w:val="Hypertextovodkaz"/>
              </w:rPr>
              <w:t>1.3.4</w:t>
            </w:r>
            <w:r>
              <w:rPr>
                <w:rFonts w:asciiTheme="minorHAnsi" w:eastAsiaTheme="minorEastAsia" w:hAnsiTheme="minorHAnsi" w:cstheme="minorBidi"/>
                <w:smallCaps w:val="0"/>
                <w:kern w:val="2"/>
                <w:sz w:val="22"/>
                <w:szCs w:val="22"/>
                <w14:ligatures w14:val="standardContextual"/>
              </w:rPr>
              <w:tab/>
            </w:r>
            <w:r w:rsidRPr="00C368BA">
              <w:rPr>
                <w:rStyle w:val="Hypertextovodkaz"/>
              </w:rPr>
              <w:t>Převody mezi datovými typy</w:t>
            </w:r>
            <w:r>
              <w:rPr>
                <w:webHidden/>
              </w:rPr>
              <w:tab/>
            </w:r>
            <w:r>
              <w:rPr>
                <w:webHidden/>
              </w:rPr>
              <w:fldChar w:fldCharType="begin"/>
            </w:r>
            <w:r>
              <w:rPr>
                <w:webHidden/>
              </w:rPr>
              <w:instrText xml:space="preserve"> PAGEREF _Toc143877727 \h </w:instrText>
            </w:r>
            <w:r>
              <w:rPr>
                <w:webHidden/>
              </w:rPr>
            </w:r>
            <w:r>
              <w:rPr>
                <w:webHidden/>
              </w:rPr>
              <w:fldChar w:fldCharType="separate"/>
            </w:r>
            <w:r>
              <w:rPr>
                <w:webHidden/>
              </w:rPr>
              <w:t>16</w:t>
            </w:r>
            <w:r>
              <w:rPr>
                <w:webHidden/>
              </w:rPr>
              <w:fldChar w:fldCharType="end"/>
            </w:r>
          </w:hyperlink>
        </w:p>
        <w:p w14:paraId="4E343EA6" w14:textId="0325E6CD"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28" w:history="1">
            <w:r w:rsidRPr="00C368BA">
              <w:rPr>
                <w:rStyle w:val="Hypertextovodkaz"/>
              </w:rPr>
              <w:t>1.3.5</w:t>
            </w:r>
            <w:r>
              <w:rPr>
                <w:rFonts w:asciiTheme="minorHAnsi" w:eastAsiaTheme="minorEastAsia" w:hAnsiTheme="minorHAnsi" w:cstheme="minorBidi"/>
                <w:smallCaps w:val="0"/>
                <w:kern w:val="2"/>
                <w:sz w:val="22"/>
                <w:szCs w:val="22"/>
                <w14:ligatures w14:val="standardContextual"/>
              </w:rPr>
              <w:tab/>
            </w:r>
            <w:r w:rsidRPr="00C368BA">
              <w:rPr>
                <w:rStyle w:val="Hypertextovodkaz"/>
              </w:rPr>
              <w:t>Úkoly k procvičení</w:t>
            </w:r>
            <w:r>
              <w:rPr>
                <w:webHidden/>
              </w:rPr>
              <w:tab/>
            </w:r>
            <w:r>
              <w:rPr>
                <w:webHidden/>
              </w:rPr>
              <w:fldChar w:fldCharType="begin"/>
            </w:r>
            <w:r>
              <w:rPr>
                <w:webHidden/>
              </w:rPr>
              <w:instrText xml:space="preserve"> PAGEREF _Toc143877728 \h </w:instrText>
            </w:r>
            <w:r>
              <w:rPr>
                <w:webHidden/>
              </w:rPr>
            </w:r>
            <w:r>
              <w:rPr>
                <w:webHidden/>
              </w:rPr>
              <w:fldChar w:fldCharType="separate"/>
            </w:r>
            <w:r>
              <w:rPr>
                <w:webHidden/>
              </w:rPr>
              <w:t>17</w:t>
            </w:r>
            <w:r>
              <w:rPr>
                <w:webHidden/>
              </w:rPr>
              <w:fldChar w:fldCharType="end"/>
            </w:r>
          </w:hyperlink>
        </w:p>
        <w:p w14:paraId="45543CD9" w14:textId="77C503D4" w:rsidR="00B93CB6" w:rsidRDefault="00B93CB6">
          <w:pPr>
            <w:pStyle w:val="Obsah2"/>
            <w:rPr>
              <w:rFonts w:asciiTheme="minorHAnsi" w:eastAsiaTheme="minorEastAsia" w:hAnsiTheme="minorHAnsi" w:cstheme="minorBidi"/>
              <w:b w:val="0"/>
              <w:caps w:val="0"/>
              <w:kern w:val="2"/>
              <w:sz w:val="22"/>
              <w:szCs w:val="22"/>
              <w14:ligatures w14:val="standardContextual"/>
            </w:rPr>
          </w:pPr>
          <w:hyperlink w:anchor="_Toc143877729" w:history="1">
            <w:r w:rsidRPr="00C368BA">
              <w:rPr>
                <w:rStyle w:val="Hypertextovodkaz"/>
              </w:rPr>
              <w:t>1.4</w:t>
            </w:r>
            <w:r>
              <w:rPr>
                <w:rFonts w:asciiTheme="minorHAnsi" w:eastAsiaTheme="minorEastAsia" w:hAnsiTheme="minorHAnsi" w:cstheme="minorBidi"/>
                <w:b w:val="0"/>
                <w:caps w:val="0"/>
                <w:kern w:val="2"/>
                <w:sz w:val="22"/>
                <w:szCs w:val="22"/>
                <w14:ligatures w14:val="standardContextual"/>
              </w:rPr>
              <w:tab/>
            </w:r>
            <w:r w:rsidRPr="00C368BA">
              <w:rPr>
                <w:rStyle w:val="Hypertextovodkaz"/>
              </w:rPr>
              <w:t>Lekce 3 – Větvení a podmíněné příkazy</w:t>
            </w:r>
            <w:r>
              <w:rPr>
                <w:webHidden/>
              </w:rPr>
              <w:tab/>
            </w:r>
            <w:r>
              <w:rPr>
                <w:webHidden/>
              </w:rPr>
              <w:fldChar w:fldCharType="begin"/>
            </w:r>
            <w:r>
              <w:rPr>
                <w:webHidden/>
              </w:rPr>
              <w:instrText xml:space="preserve"> PAGEREF _Toc143877729 \h </w:instrText>
            </w:r>
            <w:r>
              <w:rPr>
                <w:webHidden/>
              </w:rPr>
            </w:r>
            <w:r>
              <w:rPr>
                <w:webHidden/>
              </w:rPr>
              <w:fldChar w:fldCharType="separate"/>
            </w:r>
            <w:r>
              <w:rPr>
                <w:webHidden/>
              </w:rPr>
              <w:t>18</w:t>
            </w:r>
            <w:r>
              <w:rPr>
                <w:webHidden/>
              </w:rPr>
              <w:fldChar w:fldCharType="end"/>
            </w:r>
          </w:hyperlink>
        </w:p>
        <w:p w14:paraId="4BAF22CE" w14:textId="5B0CB030"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30" w:history="1">
            <w:r w:rsidRPr="00C368BA">
              <w:rPr>
                <w:rStyle w:val="Hypertextovodkaz"/>
              </w:rPr>
              <w:t>1.4.1</w:t>
            </w:r>
            <w:r>
              <w:rPr>
                <w:rFonts w:asciiTheme="minorHAnsi" w:eastAsiaTheme="minorEastAsia" w:hAnsiTheme="minorHAnsi" w:cstheme="minorBidi"/>
                <w:smallCaps w:val="0"/>
                <w:kern w:val="2"/>
                <w:sz w:val="22"/>
                <w:szCs w:val="22"/>
                <w14:ligatures w14:val="standardContextual"/>
              </w:rPr>
              <w:tab/>
            </w:r>
            <w:r w:rsidRPr="00C368BA">
              <w:rPr>
                <w:rStyle w:val="Hypertextovodkaz"/>
              </w:rPr>
              <w:t>Příkazy If, Else, Else If</w:t>
            </w:r>
            <w:r>
              <w:rPr>
                <w:webHidden/>
              </w:rPr>
              <w:tab/>
            </w:r>
            <w:r>
              <w:rPr>
                <w:webHidden/>
              </w:rPr>
              <w:fldChar w:fldCharType="begin"/>
            </w:r>
            <w:r>
              <w:rPr>
                <w:webHidden/>
              </w:rPr>
              <w:instrText xml:space="preserve"> PAGEREF _Toc143877730 \h </w:instrText>
            </w:r>
            <w:r>
              <w:rPr>
                <w:webHidden/>
              </w:rPr>
            </w:r>
            <w:r>
              <w:rPr>
                <w:webHidden/>
              </w:rPr>
              <w:fldChar w:fldCharType="separate"/>
            </w:r>
            <w:r>
              <w:rPr>
                <w:webHidden/>
              </w:rPr>
              <w:t>18</w:t>
            </w:r>
            <w:r>
              <w:rPr>
                <w:webHidden/>
              </w:rPr>
              <w:fldChar w:fldCharType="end"/>
            </w:r>
          </w:hyperlink>
        </w:p>
        <w:p w14:paraId="18D707BD" w14:textId="1851A8AA"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31" w:history="1">
            <w:r w:rsidRPr="00C368BA">
              <w:rPr>
                <w:rStyle w:val="Hypertextovodkaz"/>
              </w:rPr>
              <w:t>1.4.2</w:t>
            </w:r>
            <w:r>
              <w:rPr>
                <w:rFonts w:asciiTheme="minorHAnsi" w:eastAsiaTheme="minorEastAsia" w:hAnsiTheme="minorHAnsi" w:cstheme="minorBidi"/>
                <w:smallCaps w:val="0"/>
                <w:kern w:val="2"/>
                <w:sz w:val="22"/>
                <w:szCs w:val="22"/>
                <w14:ligatures w14:val="standardContextual"/>
              </w:rPr>
              <w:tab/>
            </w:r>
            <w:r w:rsidRPr="00C368BA">
              <w:rPr>
                <w:rStyle w:val="Hypertextovodkaz"/>
              </w:rPr>
              <w:t>Porovnávací operátory</w:t>
            </w:r>
            <w:r>
              <w:rPr>
                <w:webHidden/>
              </w:rPr>
              <w:tab/>
            </w:r>
            <w:r>
              <w:rPr>
                <w:webHidden/>
              </w:rPr>
              <w:fldChar w:fldCharType="begin"/>
            </w:r>
            <w:r>
              <w:rPr>
                <w:webHidden/>
              </w:rPr>
              <w:instrText xml:space="preserve"> PAGEREF _Toc143877731 \h </w:instrText>
            </w:r>
            <w:r>
              <w:rPr>
                <w:webHidden/>
              </w:rPr>
            </w:r>
            <w:r>
              <w:rPr>
                <w:webHidden/>
              </w:rPr>
              <w:fldChar w:fldCharType="separate"/>
            </w:r>
            <w:r>
              <w:rPr>
                <w:webHidden/>
              </w:rPr>
              <w:t>19</w:t>
            </w:r>
            <w:r>
              <w:rPr>
                <w:webHidden/>
              </w:rPr>
              <w:fldChar w:fldCharType="end"/>
            </w:r>
          </w:hyperlink>
        </w:p>
        <w:p w14:paraId="0C509B68" w14:textId="5B28F795"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32" w:history="1">
            <w:r w:rsidRPr="00C368BA">
              <w:rPr>
                <w:rStyle w:val="Hypertextovodkaz"/>
              </w:rPr>
              <w:t>1.4.3</w:t>
            </w:r>
            <w:r>
              <w:rPr>
                <w:rFonts w:asciiTheme="minorHAnsi" w:eastAsiaTheme="minorEastAsia" w:hAnsiTheme="minorHAnsi" w:cstheme="minorBidi"/>
                <w:smallCaps w:val="0"/>
                <w:kern w:val="2"/>
                <w:sz w:val="22"/>
                <w:szCs w:val="22"/>
                <w14:ligatures w14:val="standardContextual"/>
              </w:rPr>
              <w:tab/>
            </w:r>
            <w:r w:rsidRPr="00C368BA">
              <w:rPr>
                <w:rStyle w:val="Hypertextovodkaz"/>
              </w:rPr>
              <w:t>Logické operátory</w:t>
            </w:r>
            <w:r>
              <w:rPr>
                <w:webHidden/>
              </w:rPr>
              <w:tab/>
            </w:r>
            <w:r>
              <w:rPr>
                <w:webHidden/>
              </w:rPr>
              <w:fldChar w:fldCharType="begin"/>
            </w:r>
            <w:r>
              <w:rPr>
                <w:webHidden/>
              </w:rPr>
              <w:instrText xml:space="preserve"> PAGEREF _Toc143877732 \h </w:instrText>
            </w:r>
            <w:r>
              <w:rPr>
                <w:webHidden/>
              </w:rPr>
            </w:r>
            <w:r>
              <w:rPr>
                <w:webHidden/>
              </w:rPr>
              <w:fldChar w:fldCharType="separate"/>
            </w:r>
            <w:r>
              <w:rPr>
                <w:webHidden/>
              </w:rPr>
              <w:t>20</w:t>
            </w:r>
            <w:r>
              <w:rPr>
                <w:webHidden/>
              </w:rPr>
              <w:fldChar w:fldCharType="end"/>
            </w:r>
          </w:hyperlink>
        </w:p>
        <w:p w14:paraId="0B668BAC" w14:textId="4993EA9F"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33" w:history="1">
            <w:r w:rsidRPr="00C368BA">
              <w:rPr>
                <w:rStyle w:val="Hypertextovodkaz"/>
              </w:rPr>
              <w:t>1.4.4</w:t>
            </w:r>
            <w:r>
              <w:rPr>
                <w:rFonts w:asciiTheme="minorHAnsi" w:eastAsiaTheme="minorEastAsia" w:hAnsiTheme="minorHAnsi" w:cstheme="minorBidi"/>
                <w:smallCaps w:val="0"/>
                <w:kern w:val="2"/>
                <w:sz w:val="22"/>
                <w:szCs w:val="22"/>
                <w14:ligatures w14:val="standardContextual"/>
              </w:rPr>
              <w:tab/>
            </w:r>
            <w:r w:rsidRPr="00C368BA">
              <w:rPr>
                <w:rStyle w:val="Hypertextovodkaz"/>
              </w:rPr>
              <w:t>Příkaz Select Case</w:t>
            </w:r>
            <w:r>
              <w:rPr>
                <w:webHidden/>
              </w:rPr>
              <w:tab/>
            </w:r>
            <w:r>
              <w:rPr>
                <w:webHidden/>
              </w:rPr>
              <w:fldChar w:fldCharType="begin"/>
            </w:r>
            <w:r>
              <w:rPr>
                <w:webHidden/>
              </w:rPr>
              <w:instrText xml:space="preserve"> PAGEREF _Toc143877733 \h </w:instrText>
            </w:r>
            <w:r>
              <w:rPr>
                <w:webHidden/>
              </w:rPr>
            </w:r>
            <w:r>
              <w:rPr>
                <w:webHidden/>
              </w:rPr>
              <w:fldChar w:fldCharType="separate"/>
            </w:r>
            <w:r>
              <w:rPr>
                <w:webHidden/>
              </w:rPr>
              <w:t>20</w:t>
            </w:r>
            <w:r>
              <w:rPr>
                <w:webHidden/>
              </w:rPr>
              <w:fldChar w:fldCharType="end"/>
            </w:r>
          </w:hyperlink>
        </w:p>
        <w:p w14:paraId="7809035F" w14:textId="7634EDB2"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34" w:history="1">
            <w:r w:rsidRPr="00C368BA">
              <w:rPr>
                <w:rStyle w:val="Hypertextovodkaz"/>
              </w:rPr>
              <w:t>1.4.5</w:t>
            </w:r>
            <w:r>
              <w:rPr>
                <w:rFonts w:asciiTheme="minorHAnsi" w:eastAsiaTheme="minorEastAsia" w:hAnsiTheme="minorHAnsi" w:cstheme="minorBidi"/>
                <w:smallCaps w:val="0"/>
                <w:kern w:val="2"/>
                <w:sz w:val="22"/>
                <w:szCs w:val="22"/>
                <w14:ligatures w14:val="standardContextual"/>
              </w:rPr>
              <w:tab/>
            </w:r>
            <w:r w:rsidRPr="00C368BA">
              <w:rPr>
                <w:rStyle w:val="Hypertextovodkaz"/>
              </w:rPr>
              <w:t>Podmíněné funkce</w:t>
            </w:r>
            <w:r>
              <w:rPr>
                <w:webHidden/>
              </w:rPr>
              <w:tab/>
            </w:r>
            <w:r>
              <w:rPr>
                <w:webHidden/>
              </w:rPr>
              <w:fldChar w:fldCharType="begin"/>
            </w:r>
            <w:r>
              <w:rPr>
                <w:webHidden/>
              </w:rPr>
              <w:instrText xml:space="preserve"> PAGEREF _Toc143877734 \h </w:instrText>
            </w:r>
            <w:r>
              <w:rPr>
                <w:webHidden/>
              </w:rPr>
            </w:r>
            <w:r>
              <w:rPr>
                <w:webHidden/>
              </w:rPr>
              <w:fldChar w:fldCharType="separate"/>
            </w:r>
            <w:r>
              <w:rPr>
                <w:webHidden/>
              </w:rPr>
              <w:t>21</w:t>
            </w:r>
            <w:r>
              <w:rPr>
                <w:webHidden/>
              </w:rPr>
              <w:fldChar w:fldCharType="end"/>
            </w:r>
          </w:hyperlink>
        </w:p>
        <w:p w14:paraId="0CD35511" w14:textId="0EC3E8B6"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35" w:history="1">
            <w:r w:rsidRPr="00C368BA">
              <w:rPr>
                <w:rStyle w:val="Hypertextovodkaz"/>
              </w:rPr>
              <w:t>1.4.6</w:t>
            </w:r>
            <w:r>
              <w:rPr>
                <w:rFonts w:asciiTheme="minorHAnsi" w:eastAsiaTheme="minorEastAsia" w:hAnsiTheme="minorHAnsi" w:cstheme="minorBidi"/>
                <w:smallCaps w:val="0"/>
                <w:kern w:val="2"/>
                <w:sz w:val="22"/>
                <w:szCs w:val="22"/>
                <w14:ligatures w14:val="standardContextual"/>
              </w:rPr>
              <w:tab/>
            </w:r>
            <w:r w:rsidRPr="00C368BA">
              <w:rPr>
                <w:rStyle w:val="Hypertextovodkaz"/>
              </w:rPr>
              <w:t>Úkoly k procvičení</w:t>
            </w:r>
            <w:r>
              <w:rPr>
                <w:webHidden/>
              </w:rPr>
              <w:tab/>
            </w:r>
            <w:r>
              <w:rPr>
                <w:webHidden/>
              </w:rPr>
              <w:fldChar w:fldCharType="begin"/>
            </w:r>
            <w:r>
              <w:rPr>
                <w:webHidden/>
              </w:rPr>
              <w:instrText xml:space="preserve"> PAGEREF _Toc143877735 \h </w:instrText>
            </w:r>
            <w:r>
              <w:rPr>
                <w:webHidden/>
              </w:rPr>
            </w:r>
            <w:r>
              <w:rPr>
                <w:webHidden/>
              </w:rPr>
              <w:fldChar w:fldCharType="separate"/>
            </w:r>
            <w:r>
              <w:rPr>
                <w:webHidden/>
              </w:rPr>
              <w:t>23</w:t>
            </w:r>
            <w:r>
              <w:rPr>
                <w:webHidden/>
              </w:rPr>
              <w:fldChar w:fldCharType="end"/>
            </w:r>
          </w:hyperlink>
        </w:p>
        <w:p w14:paraId="227322E7" w14:textId="397BD89B" w:rsidR="00B93CB6" w:rsidRDefault="00B93CB6">
          <w:pPr>
            <w:pStyle w:val="Obsah2"/>
            <w:rPr>
              <w:rFonts w:asciiTheme="minorHAnsi" w:eastAsiaTheme="minorEastAsia" w:hAnsiTheme="minorHAnsi" w:cstheme="minorBidi"/>
              <w:b w:val="0"/>
              <w:caps w:val="0"/>
              <w:kern w:val="2"/>
              <w:sz w:val="22"/>
              <w:szCs w:val="22"/>
              <w14:ligatures w14:val="standardContextual"/>
            </w:rPr>
          </w:pPr>
          <w:hyperlink w:anchor="_Toc143877736" w:history="1">
            <w:r w:rsidRPr="00C368BA">
              <w:rPr>
                <w:rStyle w:val="Hypertextovodkaz"/>
              </w:rPr>
              <w:t>1.5</w:t>
            </w:r>
            <w:r>
              <w:rPr>
                <w:rFonts w:asciiTheme="minorHAnsi" w:eastAsiaTheme="minorEastAsia" w:hAnsiTheme="minorHAnsi" w:cstheme="minorBidi"/>
                <w:b w:val="0"/>
                <w:caps w:val="0"/>
                <w:kern w:val="2"/>
                <w:sz w:val="22"/>
                <w:szCs w:val="22"/>
                <w14:ligatures w14:val="standardContextual"/>
              </w:rPr>
              <w:tab/>
            </w:r>
            <w:r w:rsidRPr="00C368BA">
              <w:rPr>
                <w:rStyle w:val="Hypertextovodkaz"/>
              </w:rPr>
              <w:t>Lekce 4 – Kalendářní a časové hodnoty</w:t>
            </w:r>
            <w:r>
              <w:rPr>
                <w:webHidden/>
              </w:rPr>
              <w:tab/>
            </w:r>
            <w:r>
              <w:rPr>
                <w:webHidden/>
              </w:rPr>
              <w:fldChar w:fldCharType="begin"/>
            </w:r>
            <w:r>
              <w:rPr>
                <w:webHidden/>
              </w:rPr>
              <w:instrText xml:space="preserve"> PAGEREF _Toc143877736 \h </w:instrText>
            </w:r>
            <w:r>
              <w:rPr>
                <w:webHidden/>
              </w:rPr>
            </w:r>
            <w:r>
              <w:rPr>
                <w:webHidden/>
              </w:rPr>
              <w:fldChar w:fldCharType="separate"/>
            </w:r>
            <w:r>
              <w:rPr>
                <w:webHidden/>
              </w:rPr>
              <w:t>24</w:t>
            </w:r>
            <w:r>
              <w:rPr>
                <w:webHidden/>
              </w:rPr>
              <w:fldChar w:fldCharType="end"/>
            </w:r>
          </w:hyperlink>
        </w:p>
        <w:p w14:paraId="360EB476" w14:textId="0C41AF50"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37" w:history="1">
            <w:r w:rsidRPr="00C368BA">
              <w:rPr>
                <w:rStyle w:val="Hypertextovodkaz"/>
              </w:rPr>
              <w:t>1.5.1</w:t>
            </w:r>
            <w:r>
              <w:rPr>
                <w:rFonts w:asciiTheme="minorHAnsi" w:eastAsiaTheme="minorEastAsia" w:hAnsiTheme="minorHAnsi" w:cstheme="minorBidi"/>
                <w:smallCaps w:val="0"/>
                <w:kern w:val="2"/>
                <w:sz w:val="22"/>
                <w:szCs w:val="22"/>
                <w14:ligatures w14:val="standardContextual"/>
              </w:rPr>
              <w:tab/>
            </w:r>
            <w:r w:rsidRPr="00C368BA">
              <w:rPr>
                <w:rStyle w:val="Hypertextovodkaz"/>
              </w:rPr>
              <w:t>Kalendářní hodnoty</w:t>
            </w:r>
            <w:r>
              <w:rPr>
                <w:webHidden/>
              </w:rPr>
              <w:tab/>
            </w:r>
            <w:r>
              <w:rPr>
                <w:webHidden/>
              </w:rPr>
              <w:fldChar w:fldCharType="begin"/>
            </w:r>
            <w:r>
              <w:rPr>
                <w:webHidden/>
              </w:rPr>
              <w:instrText xml:space="preserve"> PAGEREF _Toc143877737 \h </w:instrText>
            </w:r>
            <w:r>
              <w:rPr>
                <w:webHidden/>
              </w:rPr>
            </w:r>
            <w:r>
              <w:rPr>
                <w:webHidden/>
              </w:rPr>
              <w:fldChar w:fldCharType="separate"/>
            </w:r>
            <w:r>
              <w:rPr>
                <w:webHidden/>
              </w:rPr>
              <w:t>24</w:t>
            </w:r>
            <w:r>
              <w:rPr>
                <w:webHidden/>
              </w:rPr>
              <w:fldChar w:fldCharType="end"/>
            </w:r>
          </w:hyperlink>
        </w:p>
        <w:p w14:paraId="6D2DE3B6" w14:textId="4F37D1B0"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38" w:history="1">
            <w:r w:rsidRPr="00C368BA">
              <w:rPr>
                <w:rStyle w:val="Hypertextovodkaz"/>
              </w:rPr>
              <w:t>1.5.2</w:t>
            </w:r>
            <w:r>
              <w:rPr>
                <w:rFonts w:asciiTheme="minorHAnsi" w:eastAsiaTheme="minorEastAsia" w:hAnsiTheme="minorHAnsi" w:cstheme="minorBidi"/>
                <w:smallCaps w:val="0"/>
                <w:kern w:val="2"/>
                <w:sz w:val="22"/>
                <w:szCs w:val="22"/>
                <w14:ligatures w14:val="standardContextual"/>
              </w:rPr>
              <w:tab/>
            </w:r>
            <w:r w:rsidRPr="00C368BA">
              <w:rPr>
                <w:rStyle w:val="Hypertextovodkaz"/>
              </w:rPr>
              <w:t>Časové hodnoty</w:t>
            </w:r>
            <w:r>
              <w:rPr>
                <w:webHidden/>
              </w:rPr>
              <w:tab/>
            </w:r>
            <w:r>
              <w:rPr>
                <w:webHidden/>
              </w:rPr>
              <w:fldChar w:fldCharType="begin"/>
            </w:r>
            <w:r>
              <w:rPr>
                <w:webHidden/>
              </w:rPr>
              <w:instrText xml:space="preserve"> PAGEREF _Toc143877738 \h </w:instrText>
            </w:r>
            <w:r>
              <w:rPr>
                <w:webHidden/>
              </w:rPr>
            </w:r>
            <w:r>
              <w:rPr>
                <w:webHidden/>
              </w:rPr>
              <w:fldChar w:fldCharType="separate"/>
            </w:r>
            <w:r>
              <w:rPr>
                <w:webHidden/>
              </w:rPr>
              <w:t>24</w:t>
            </w:r>
            <w:r>
              <w:rPr>
                <w:webHidden/>
              </w:rPr>
              <w:fldChar w:fldCharType="end"/>
            </w:r>
          </w:hyperlink>
        </w:p>
        <w:p w14:paraId="1485BCF3" w14:textId="22E9477E"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39" w:history="1">
            <w:r w:rsidRPr="00C368BA">
              <w:rPr>
                <w:rStyle w:val="Hypertextovodkaz"/>
              </w:rPr>
              <w:t>1.5.3</w:t>
            </w:r>
            <w:r>
              <w:rPr>
                <w:rFonts w:asciiTheme="minorHAnsi" w:eastAsiaTheme="minorEastAsia" w:hAnsiTheme="minorHAnsi" w:cstheme="minorBidi"/>
                <w:smallCaps w:val="0"/>
                <w:kern w:val="2"/>
                <w:sz w:val="22"/>
                <w:szCs w:val="22"/>
                <w14:ligatures w14:val="standardContextual"/>
              </w:rPr>
              <w:tab/>
            </w:r>
            <w:r w:rsidRPr="00C368BA">
              <w:rPr>
                <w:rStyle w:val="Hypertextovodkaz"/>
              </w:rPr>
              <w:t>Práce s kalendářem a časem</w:t>
            </w:r>
            <w:r>
              <w:rPr>
                <w:webHidden/>
              </w:rPr>
              <w:tab/>
            </w:r>
            <w:r>
              <w:rPr>
                <w:webHidden/>
              </w:rPr>
              <w:fldChar w:fldCharType="begin"/>
            </w:r>
            <w:r>
              <w:rPr>
                <w:webHidden/>
              </w:rPr>
              <w:instrText xml:space="preserve"> PAGEREF _Toc143877739 \h </w:instrText>
            </w:r>
            <w:r>
              <w:rPr>
                <w:webHidden/>
              </w:rPr>
            </w:r>
            <w:r>
              <w:rPr>
                <w:webHidden/>
              </w:rPr>
              <w:fldChar w:fldCharType="separate"/>
            </w:r>
            <w:r>
              <w:rPr>
                <w:webHidden/>
              </w:rPr>
              <w:t>25</w:t>
            </w:r>
            <w:r>
              <w:rPr>
                <w:webHidden/>
              </w:rPr>
              <w:fldChar w:fldCharType="end"/>
            </w:r>
          </w:hyperlink>
        </w:p>
        <w:p w14:paraId="69AE6541" w14:textId="42E7D5E9"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40" w:history="1">
            <w:r w:rsidRPr="00C368BA">
              <w:rPr>
                <w:rStyle w:val="Hypertextovodkaz"/>
              </w:rPr>
              <w:t>1.5.4</w:t>
            </w:r>
            <w:r>
              <w:rPr>
                <w:rFonts w:asciiTheme="minorHAnsi" w:eastAsiaTheme="minorEastAsia" w:hAnsiTheme="minorHAnsi" w:cstheme="minorBidi"/>
                <w:smallCaps w:val="0"/>
                <w:kern w:val="2"/>
                <w:sz w:val="22"/>
                <w:szCs w:val="22"/>
                <w14:ligatures w14:val="standardContextual"/>
              </w:rPr>
              <w:tab/>
            </w:r>
            <w:r w:rsidRPr="00C368BA">
              <w:rPr>
                <w:rStyle w:val="Hypertextovodkaz"/>
              </w:rPr>
              <w:t>Úkoly k procvičení</w:t>
            </w:r>
            <w:r>
              <w:rPr>
                <w:webHidden/>
              </w:rPr>
              <w:tab/>
            </w:r>
            <w:r>
              <w:rPr>
                <w:webHidden/>
              </w:rPr>
              <w:fldChar w:fldCharType="begin"/>
            </w:r>
            <w:r>
              <w:rPr>
                <w:webHidden/>
              </w:rPr>
              <w:instrText xml:space="preserve"> PAGEREF _Toc143877740 \h </w:instrText>
            </w:r>
            <w:r>
              <w:rPr>
                <w:webHidden/>
              </w:rPr>
            </w:r>
            <w:r>
              <w:rPr>
                <w:webHidden/>
              </w:rPr>
              <w:fldChar w:fldCharType="separate"/>
            </w:r>
            <w:r>
              <w:rPr>
                <w:webHidden/>
              </w:rPr>
              <w:t>28</w:t>
            </w:r>
            <w:r>
              <w:rPr>
                <w:webHidden/>
              </w:rPr>
              <w:fldChar w:fldCharType="end"/>
            </w:r>
          </w:hyperlink>
        </w:p>
        <w:p w14:paraId="626F6A8B" w14:textId="2EFB2AA8" w:rsidR="00B93CB6" w:rsidRDefault="00B93CB6">
          <w:pPr>
            <w:pStyle w:val="Obsah2"/>
            <w:rPr>
              <w:rFonts w:asciiTheme="minorHAnsi" w:eastAsiaTheme="minorEastAsia" w:hAnsiTheme="minorHAnsi" w:cstheme="minorBidi"/>
              <w:b w:val="0"/>
              <w:caps w:val="0"/>
              <w:kern w:val="2"/>
              <w:sz w:val="22"/>
              <w:szCs w:val="22"/>
              <w14:ligatures w14:val="standardContextual"/>
            </w:rPr>
          </w:pPr>
          <w:hyperlink w:anchor="_Toc143877741" w:history="1">
            <w:r w:rsidRPr="00C368BA">
              <w:rPr>
                <w:rStyle w:val="Hypertextovodkaz"/>
              </w:rPr>
              <w:t>1.6</w:t>
            </w:r>
            <w:r>
              <w:rPr>
                <w:rFonts w:asciiTheme="minorHAnsi" w:eastAsiaTheme="minorEastAsia" w:hAnsiTheme="minorHAnsi" w:cstheme="minorBidi"/>
                <w:b w:val="0"/>
                <w:caps w:val="0"/>
                <w:kern w:val="2"/>
                <w:sz w:val="22"/>
                <w:szCs w:val="22"/>
                <w14:ligatures w14:val="standardContextual"/>
              </w:rPr>
              <w:tab/>
            </w:r>
            <w:r w:rsidRPr="00C368BA">
              <w:rPr>
                <w:rStyle w:val="Hypertextovodkaz"/>
              </w:rPr>
              <w:t>Lekce 5 – Opakování, cykly a pole</w:t>
            </w:r>
            <w:r>
              <w:rPr>
                <w:webHidden/>
              </w:rPr>
              <w:tab/>
            </w:r>
            <w:r>
              <w:rPr>
                <w:webHidden/>
              </w:rPr>
              <w:fldChar w:fldCharType="begin"/>
            </w:r>
            <w:r>
              <w:rPr>
                <w:webHidden/>
              </w:rPr>
              <w:instrText xml:space="preserve"> PAGEREF _Toc143877741 \h </w:instrText>
            </w:r>
            <w:r>
              <w:rPr>
                <w:webHidden/>
              </w:rPr>
            </w:r>
            <w:r>
              <w:rPr>
                <w:webHidden/>
              </w:rPr>
              <w:fldChar w:fldCharType="separate"/>
            </w:r>
            <w:r>
              <w:rPr>
                <w:webHidden/>
              </w:rPr>
              <w:t>29</w:t>
            </w:r>
            <w:r>
              <w:rPr>
                <w:webHidden/>
              </w:rPr>
              <w:fldChar w:fldCharType="end"/>
            </w:r>
          </w:hyperlink>
        </w:p>
        <w:p w14:paraId="675740F8" w14:textId="44E47B80"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42" w:history="1">
            <w:r w:rsidRPr="00C368BA">
              <w:rPr>
                <w:rStyle w:val="Hypertextovodkaz"/>
              </w:rPr>
              <w:t>1.6.1</w:t>
            </w:r>
            <w:r>
              <w:rPr>
                <w:rFonts w:asciiTheme="minorHAnsi" w:eastAsiaTheme="minorEastAsia" w:hAnsiTheme="minorHAnsi" w:cstheme="minorBidi"/>
                <w:smallCaps w:val="0"/>
                <w:kern w:val="2"/>
                <w:sz w:val="22"/>
                <w:szCs w:val="22"/>
                <w14:ligatures w14:val="standardContextual"/>
              </w:rPr>
              <w:tab/>
            </w:r>
            <w:r w:rsidRPr="00C368BA">
              <w:rPr>
                <w:rStyle w:val="Hypertextovodkaz"/>
              </w:rPr>
              <w:t>Cyklus While</w:t>
            </w:r>
            <w:r>
              <w:rPr>
                <w:webHidden/>
              </w:rPr>
              <w:tab/>
            </w:r>
            <w:r>
              <w:rPr>
                <w:webHidden/>
              </w:rPr>
              <w:fldChar w:fldCharType="begin"/>
            </w:r>
            <w:r>
              <w:rPr>
                <w:webHidden/>
              </w:rPr>
              <w:instrText xml:space="preserve"> PAGEREF _Toc143877742 \h </w:instrText>
            </w:r>
            <w:r>
              <w:rPr>
                <w:webHidden/>
              </w:rPr>
            </w:r>
            <w:r>
              <w:rPr>
                <w:webHidden/>
              </w:rPr>
              <w:fldChar w:fldCharType="separate"/>
            </w:r>
            <w:r>
              <w:rPr>
                <w:webHidden/>
              </w:rPr>
              <w:t>29</w:t>
            </w:r>
            <w:r>
              <w:rPr>
                <w:webHidden/>
              </w:rPr>
              <w:fldChar w:fldCharType="end"/>
            </w:r>
          </w:hyperlink>
        </w:p>
        <w:p w14:paraId="19644835" w14:textId="4436FE39"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43" w:history="1">
            <w:r w:rsidRPr="00C368BA">
              <w:rPr>
                <w:rStyle w:val="Hypertextovodkaz"/>
              </w:rPr>
              <w:t>1.6.2</w:t>
            </w:r>
            <w:r>
              <w:rPr>
                <w:rFonts w:asciiTheme="minorHAnsi" w:eastAsiaTheme="minorEastAsia" w:hAnsiTheme="minorHAnsi" w:cstheme="minorBidi"/>
                <w:smallCaps w:val="0"/>
                <w:kern w:val="2"/>
                <w:sz w:val="22"/>
                <w:szCs w:val="22"/>
                <w14:ligatures w14:val="standardContextual"/>
              </w:rPr>
              <w:tab/>
            </w:r>
            <w:r w:rsidRPr="00C368BA">
              <w:rPr>
                <w:rStyle w:val="Hypertextovodkaz"/>
              </w:rPr>
              <w:t>Cyklus For</w:t>
            </w:r>
            <w:r>
              <w:rPr>
                <w:webHidden/>
              </w:rPr>
              <w:tab/>
            </w:r>
            <w:r>
              <w:rPr>
                <w:webHidden/>
              </w:rPr>
              <w:fldChar w:fldCharType="begin"/>
            </w:r>
            <w:r>
              <w:rPr>
                <w:webHidden/>
              </w:rPr>
              <w:instrText xml:space="preserve"> PAGEREF _Toc143877743 \h </w:instrText>
            </w:r>
            <w:r>
              <w:rPr>
                <w:webHidden/>
              </w:rPr>
            </w:r>
            <w:r>
              <w:rPr>
                <w:webHidden/>
              </w:rPr>
              <w:fldChar w:fldCharType="separate"/>
            </w:r>
            <w:r>
              <w:rPr>
                <w:webHidden/>
              </w:rPr>
              <w:t>29</w:t>
            </w:r>
            <w:r>
              <w:rPr>
                <w:webHidden/>
              </w:rPr>
              <w:fldChar w:fldCharType="end"/>
            </w:r>
          </w:hyperlink>
        </w:p>
        <w:p w14:paraId="3732D220" w14:textId="497E0E03"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44" w:history="1">
            <w:r w:rsidRPr="00C368BA">
              <w:rPr>
                <w:rStyle w:val="Hypertextovodkaz"/>
              </w:rPr>
              <w:t>1.6.3</w:t>
            </w:r>
            <w:r>
              <w:rPr>
                <w:rFonts w:asciiTheme="minorHAnsi" w:eastAsiaTheme="minorEastAsia" w:hAnsiTheme="minorHAnsi" w:cstheme="minorBidi"/>
                <w:smallCaps w:val="0"/>
                <w:kern w:val="2"/>
                <w:sz w:val="22"/>
                <w:szCs w:val="22"/>
                <w14:ligatures w14:val="standardContextual"/>
              </w:rPr>
              <w:tab/>
            </w:r>
            <w:r w:rsidRPr="00C368BA">
              <w:rPr>
                <w:rStyle w:val="Hypertextovodkaz"/>
              </w:rPr>
              <w:t>Cyklus Do</w:t>
            </w:r>
            <w:r>
              <w:rPr>
                <w:webHidden/>
              </w:rPr>
              <w:tab/>
            </w:r>
            <w:r>
              <w:rPr>
                <w:webHidden/>
              </w:rPr>
              <w:fldChar w:fldCharType="begin"/>
            </w:r>
            <w:r>
              <w:rPr>
                <w:webHidden/>
              </w:rPr>
              <w:instrText xml:space="preserve"> PAGEREF _Toc143877744 \h </w:instrText>
            </w:r>
            <w:r>
              <w:rPr>
                <w:webHidden/>
              </w:rPr>
            </w:r>
            <w:r>
              <w:rPr>
                <w:webHidden/>
              </w:rPr>
              <w:fldChar w:fldCharType="separate"/>
            </w:r>
            <w:r>
              <w:rPr>
                <w:webHidden/>
              </w:rPr>
              <w:t>30</w:t>
            </w:r>
            <w:r>
              <w:rPr>
                <w:webHidden/>
              </w:rPr>
              <w:fldChar w:fldCharType="end"/>
            </w:r>
          </w:hyperlink>
        </w:p>
        <w:p w14:paraId="33B3EA4C" w14:textId="21D23126"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45" w:history="1">
            <w:r w:rsidRPr="00C368BA">
              <w:rPr>
                <w:rStyle w:val="Hypertextovodkaz"/>
              </w:rPr>
              <w:t>1.6.4</w:t>
            </w:r>
            <w:r>
              <w:rPr>
                <w:rFonts w:asciiTheme="minorHAnsi" w:eastAsiaTheme="minorEastAsia" w:hAnsiTheme="minorHAnsi" w:cstheme="minorBidi"/>
                <w:smallCaps w:val="0"/>
                <w:kern w:val="2"/>
                <w:sz w:val="22"/>
                <w:szCs w:val="22"/>
                <w14:ligatures w14:val="standardContextual"/>
              </w:rPr>
              <w:tab/>
            </w:r>
            <w:r w:rsidRPr="00C368BA">
              <w:rPr>
                <w:rStyle w:val="Hypertextovodkaz"/>
              </w:rPr>
              <w:t>Vnořené cykly</w:t>
            </w:r>
            <w:r>
              <w:rPr>
                <w:webHidden/>
              </w:rPr>
              <w:tab/>
            </w:r>
            <w:r>
              <w:rPr>
                <w:webHidden/>
              </w:rPr>
              <w:fldChar w:fldCharType="begin"/>
            </w:r>
            <w:r>
              <w:rPr>
                <w:webHidden/>
              </w:rPr>
              <w:instrText xml:space="preserve"> PAGEREF _Toc143877745 \h </w:instrText>
            </w:r>
            <w:r>
              <w:rPr>
                <w:webHidden/>
              </w:rPr>
            </w:r>
            <w:r>
              <w:rPr>
                <w:webHidden/>
              </w:rPr>
              <w:fldChar w:fldCharType="separate"/>
            </w:r>
            <w:r>
              <w:rPr>
                <w:webHidden/>
              </w:rPr>
              <w:t>31</w:t>
            </w:r>
            <w:r>
              <w:rPr>
                <w:webHidden/>
              </w:rPr>
              <w:fldChar w:fldCharType="end"/>
            </w:r>
          </w:hyperlink>
        </w:p>
        <w:p w14:paraId="183022D4" w14:textId="7880B43D"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46" w:history="1">
            <w:r w:rsidRPr="00C368BA">
              <w:rPr>
                <w:rStyle w:val="Hypertextovodkaz"/>
              </w:rPr>
              <w:t>1.6.5</w:t>
            </w:r>
            <w:r>
              <w:rPr>
                <w:rFonts w:asciiTheme="minorHAnsi" w:eastAsiaTheme="minorEastAsia" w:hAnsiTheme="minorHAnsi" w:cstheme="minorBidi"/>
                <w:smallCaps w:val="0"/>
                <w:kern w:val="2"/>
                <w:sz w:val="22"/>
                <w:szCs w:val="22"/>
                <w14:ligatures w14:val="standardContextual"/>
              </w:rPr>
              <w:tab/>
            </w:r>
            <w:r w:rsidRPr="00C368BA">
              <w:rPr>
                <w:rStyle w:val="Hypertextovodkaz"/>
              </w:rPr>
              <w:t>Rekurzivní funkce</w:t>
            </w:r>
            <w:r>
              <w:rPr>
                <w:webHidden/>
              </w:rPr>
              <w:tab/>
            </w:r>
            <w:r>
              <w:rPr>
                <w:webHidden/>
              </w:rPr>
              <w:fldChar w:fldCharType="begin"/>
            </w:r>
            <w:r>
              <w:rPr>
                <w:webHidden/>
              </w:rPr>
              <w:instrText xml:space="preserve"> PAGEREF _Toc143877746 \h </w:instrText>
            </w:r>
            <w:r>
              <w:rPr>
                <w:webHidden/>
              </w:rPr>
            </w:r>
            <w:r>
              <w:rPr>
                <w:webHidden/>
              </w:rPr>
              <w:fldChar w:fldCharType="separate"/>
            </w:r>
            <w:r>
              <w:rPr>
                <w:webHidden/>
              </w:rPr>
              <w:t>32</w:t>
            </w:r>
            <w:r>
              <w:rPr>
                <w:webHidden/>
              </w:rPr>
              <w:fldChar w:fldCharType="end"/>
            </w:r>
          </w:hyperlink>
        </w:p>
        <w:p w14:paraId="09B4E1DB" w14:textId="25DD12A9"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47" w:history="1">
            <w:r w:rsidRPr="00C368BA">
              <w:rPr>
                <w:rStyle w:val="Hypertextovodkaz"/>
              </w:rPr>
              <w:t>1.6.6</w:t>
            </w:r>
            <w:r>
              <w:rPr>
                <w:rFonts w:asciiTheme="minorHAnsi" w:eastAsiaTheme="minorEastAsia" w:hAnsiTheme="minorHAnsi" w:cstheme="minorBidi"/>
                <w:smallCaps w:val="0"/>
                <w:kern w:val="2"/>
                <w:sz w:val="22"/>
                <w:szCs w:val="22"/>
                <w14:ligatures w14:val="standardContextual"/>
              </w:rPr>
              <w:tab/>
            </w:r>
            <w:r w:rsidRPr="00C368BA">
              <w:rPr>
                <w:rStyle w:val="Hypertextovodkaz"/>
              </w:rPr>
              <w:t>Pole a matice</w:t>
            </w:r>
            <w:r>
              <w:rPr>
                <w:webHidden/>
              </w:rPr>
              <w:tab/>
            </w:r>
            <w:r>
              <w:rPr>
                <w:webHidden/>
              </w:rPr>
              <w:fldChar w:fldCharType="begin"/>
            </w:r>
            <w:r>
              <w:rPr>
                <w:webHidden/>
              </w:rPr>
              <w:instrText xml:space="preserve"> PAGEREF _Toc143877747 \h </w:instrText>
            </w:r>
            <w:r>
              <w:rPr>
                <w:webHidden/>
              </w:rPr>
            </w:r>
            <w:r>
              <w:rPr>
                <w:webHidden/>
              </w:rPr>
              <w:fldChar w:fldCharType="separate"/>
            </w:r>
            <w:r>
              <w:rPr>
                <w:webHidden/>
              </w:rPr>
              <w:t>32</w:t>
            </w:r>
            <w:r>
              <w:rPr>
                <w:webHidden/>
              </w:rPr>
              <w:fldChar w:fldCharType="end"/>
            </w:r>
          </w:hyperlink>
        </w:p>
        <w:p w14:paraId="7B4942EE" w14:textId="7DA836B2"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48" w:history="1">
            <w:r w:rsidRPr="00C368BA">
              <w:rPr>
                <w:rStyle w:val="Hypertextovodkaz"/>
              </w:rPr>
              <w:t>1.6.7</w:t>
            </w:r>
            <w:r>
              <w:rPr>
                <w:rFonts w:asciiTheme="minorHAnsi" w:eastAsiaTheme="minorEastAsia" w:hAnsiTheme="minorHAnsi" w:cstheme="minorBidi"/>
                <w:smallCaps w:val="0"/>
                <w:kern w:val="2"/>
                <w:sz w:val="22"/>
                <w:szCs w:val="22"/>
                <w14:ligatures w14:val="standardContextual"/>
              </w:rPr>
              <w:tab/>
            </w:r>
            <w:r w:rsidRPr="00C368BA">
              <w:rPr>
                <w:rStyle w:val="Hypertextovodkaz"/>
              </w:rPr>
              <w:t>Cyklus For Each</w:t>
            </w:r>
            <w:r>
              <w:rPr>
                <w:webHidden/>
              </w:rPr>
              <w:tab/>
            </w:r>
            <w:r>
              <w:rPr>
                <w:webHidden/>
              </w:rPr>
              <w:fldChar w:fldCharType="begin"/>
            </w:r>
            <w:r>
              <w:rPr>
                <w:webHidden/>
              </w:rPr>
              <w:instrText xml:space="preserve"> PAGEREF _Toc143877748 \h </w:instrText>
            </w:r>
            <w:r>
              <w:rPr>
                <w:webHidden/>
              </w:rPr>
            </w:r>
            <w:r>
              <w:rPr>
                <w:webHidden/>
              </w:rPr>
              <w:fldChar w:fldCharType="separate"/>
            </w:r>
            <w:r>
              <w:rPr>
                <w:webHidden/>
              </w:rPr>
              <w:t>34</w:t>
            </w:r>
            <w:r>
              <w:rPr>
                <w:webHidden/>
              </w:rPr>
              <w:fldChar w:fldCharType="end"/>
            </w:r>
          </w:hyperlink>
        </w:p>
        <w:p w14:paraId="4499A364" w14:textId="7D7D8A7F"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49" w:history="1">
            <w:r w:rsidRPr="00C368BA">
              <w:rPr>
                <w:rStyle w:val="Hypertextovodkaz"/>
              </w:rPr>
              <w:t>1.6.8</w:t>
            </w:r>
            <w:r>
              <w:rPr>
                <w:rFonts w:asciiTheme="minorHAnsi" w:eastAsiaTheme="minorEastAsia" w:hAnsiTheme="minorHAnsi" w:cstheme="minorBidi"/>
                <w:smallCaps w:val="0"/>
                <w:kern w:val="2"/>
                <w:sz w:val="22"/>
                <w:szCs w:val="22"/>
                <w14:ligatures w14:val="standardContextual"/>
              </w:rPr>
              <w:tab/>
            </w:r>
            <w:r w:rsidRPr="00C368BA">
              <w:rPr>
                <w:rStyle w:val="Hypertextovodkaz"/>
              </w:rPr>
              <w:t>Úkoly k procvičení</w:t>
            </w:r>
            <w:r>
              <w:rPr>
                <w:webHidden/>
              </w:rPr>
              <w:tab/>
            </w:r>
            <w:r>
              <w:rPr>
                <w:webHidden/>
              </w:rPr>
              <w:fldChar w:fldCharType="begin"/>
            </w:r>
            <w:r>
              <w:rPr>
                <w:webHidden/>
              </w:rPr>
              <w:instrText xml:space="preserve"> PAGEREF _Toc143877749 \h </w:instrText>
            </w:r>
            <w:r>
              <w:rPr>
                <w:webHidden/>
              </w:rPr>
            </w:r>
            <w:r>
              <w:rPr>
                <w:webHidden/>
              </w:rPr>
              <w:fldChar w:fldCharType="separate"/>
            </w:r>
            <w:r>
              <w:rPr>
                <w:webHidden/>
              </w:rPr>
              <w:t>35</w:t>
            </w:r>
            <w:r>
              <w:rPr>
                <w:webHidden/>
              </w:rPr>
              <w:fldChar w:fldCharType="end"/>
            </w:r>
          </w:hyperlink>
        </w:p>
        <w:p w14:paraId="551E01C7" w14:textId="6493AF96" w:rsidR="00B93CB6" w:rsidRDefault="00B93CB6">
          <w:pPr>
            <w:pStyle w:val="Obsah2"/>
            <w:rPr>
              <w:rFonts w:asciiTheme="minorHAnsi" w:eastAsiaTheme="minorEastAsia" w:hAnsiTheme="minorHAnsi" w:cstheme="minorBidi"/>
              <w:b w:val="0"/>
              <w:caps w:val="0"/>
              <w:kern w:val="2"/>
              <w:sz w:val="22"/>
              <w:szCs w:val="22"/>
              <w14:ligatures w14:val="standardContextual"/>
            </w:rPr>
          </w:pPr>
          <w:hyperlink w:anchor="_Toc143877750" w:history="1">
            <w:r w:rsidRPr="00C368BA">
              <w:rPr>
                <w:rStyle w:val="Hypertextovodkaz"/>
              </w:rPr>
              <w:t>1.7</w:t>
            </w:r>
            <w:r>
              <w:rPr>
                <w:rFonts w:asciiTheme="minorHAnsi" w:eastAsiaTheme="minorEastAsia" w:hAnsiTheme="minorHAnsi" w:cstheme="minorBidi"/>
                <w:b w:val="0"/>
                <w:caps w:val="0"/>
                <w:kern w:val="2"/>
                <w:sz w:val="22"/>
                <w:szCs w:val="22"/>
                <w14:ligatures w14:val="standardContextual"/>
              </w:rPr>
              <w:tab/>
            </w:r>
            <w:r w:rsidRPr="00C368BA">
              <w:rPr>
                <w:rStyle w:val="Hypertextovodkaz"/>
              </w:rPr>
              <w:t>Lekce 6 – Práce s oblastmi výběru</w:t>
            </w:r>
            <w:r>
              <w:rPr>
                <w:webHidden/>
              </w:rPr>
              <w:tab/>
            </w:r>
            <w:r>
              <w:rPr>
                <w:webHidden/>
              </w:rPr>
              <w:fldChar w:fldCharType="begin"/>
            </w:r>
            <w:r>
              <w:rPr>
                <w:webHidden/>
              </w:rPr>
              <w:instrText xml:space="preserve"> PAGEREF _Toc143877750 \h </w:instrText>
            </w:r>
            <w:r>
              <w:rPr>
                <w:webHidden/>
              </w:rPr>
            </w:r>
            <w:r>
              <w:rPr>
                <w:webHidden/>
              </w:rPr>
              <w:fldChar w:fldCharType="separate"/>
            </w:r>
            <w:r>
              <w:rPr>
                <w:webHidden/>
              </w:rPr>
              <w:t>36</w:t>
            </w:r>
            <w:r>
              <w:rPr>
                <w:webHidden/>
              </w:rPr>
              <w:fldChar w:fldCharType="end"/>
            </w:r>
          </w:hyperlink>
        </w:p>
        <w:p w14:paraId="7B370FF2" w14:textId="4B7C60C7"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51" w:history="1">
            <w:r w:rsidRPr="00C368BA">
              <w:rPr>
                <w:rStyle w:val="Hypertextovodkaz"/>
              </w:rPr>
              <w:t>1.7.1</w:t>
            </w:r>
            <w:r>
              <w:rPr>
                <w:rFonts w:asciiTheme="minorHAnsi" w:eastAsiaTheme="minorEastAsia" w:hAnsiTheme="minorHAnsi" w:cstheme="minorBidi"/>
                <w:smallCaps w:val="0"/>
                <w:kern w:val="2"/>
                <w:sz w:val="22"/>
                <w:szCs w:val="22"/>
                <w14:ligatures w14:val="standardContextual"/>
              </w:rPr>
              <w:tab/>
            </w:r>
            <w:r w:rsidRPr="00C368BA">
              <w:rPr>
                <w:rStyle w:val="Hypertextovodkaz"/>
              </w:rPr>
              <w:t>Aktivní označení</w:t>
            </w:r>
            <w:r>
              <w:rPr>
                <w:webHidden/>
              </w:rPr>
              <w:tab/>
            </w:r>
            <w:r>
              <w:rPr>
                <w:webHidden/>
              </w:rPr>
              <w:fldChar w:fldCharType="begin"/>
            </w:r>
            <w:r>
              <w:rPr>
                <w:webHidden/>
              </w:rPr>
              <w:instrText xml:space="preserve"> PAGEREF _Toc143877751 \h </w:instrText>
            </w:r>
            <w:r>
              <w:rPr>
                <w:webHidden/>
              </w:rPr>
            </w:r>
            <w:r>
              <w:rPr>
                <w:webHidden/>
              </w:rPr>
              <w:fldChar w:fldCharType="separate"/>
            </w:r>
            <w:r>
              <w:rPr>
                <w:webHidden/>
              </w:rPr>
              <w:t>36</w:t>
            </w:r>
            <w:r>
              <w:rPr>
                <w:webHidden/>
              </w:rPr>
              <w:fldChar w:fldCharType="end"/>
            </w:r>
          </w:hyperlink>
        </w:p>
        <w:p w14:paraId="0A6BC342" w14:textId="05A7B147"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52" w:history="1">
            <w:r w:rsidRPr="00C368BA">
              <w:rPr>
                <w:rStyle w:val="Hypertextovodkaz"/>
              </w:rPr>
              <w:t>1.7.2</w:t>
            </w:r>
            <w:r>
              <w:rPr>
                <w:rFonts w:asciiTheme="minorHAnsi" w:eastAsiaTheme="minorEastAsia" w:hAnsiTheme="minorHAnsi" w:cstheme="minorBidi"/>
                <w:smallCaps w:val="0"/>
                <w:kern w:val="2"/>
                <w:sz w:val="22"/>
                <w:szCs w:val="22"/>
                <w14:ligatures w14:val="standardContextual"/>
              </w:rPr>
              <w:tab/>
            </w:r>
            <w:r w:rsidRPr="00C368BA">
              <w:rPr>
                <w:rStyle w:val="Hypertextovodkaz"/>
              </w:rPr>
              <w:t>Pasivní přístup</w:t>
            </w:r>
            <w:r>
              <w:rPr>
                <w:webHidden/>
              </w:rPr>
              <w:tab/>
            </w:r>
            <w:r>
              <w:rPr>
                <w:webHidden/>
              </w:rPr>
              <w:fldChar w:fldCharType="begin"/>
            </w:r>
            <w:r>
              <w:rPr>
                <w:webHidden/>
              </w:rPr>
              <w:instrText xml:space="preserve"> PAGEREF _Toc143877752 \h </w:instrText>
            </w:r>
            <w:r>
              <w:rPr>
                <w:webHidden/>
              </w:rPr>
            </w:r>
            <w:r>
              <w:rPr>
                <w:webHidden/>
              </w:rPr>
              <w:fldChar w:fldCharType="separate"/>
            </w:r>
            <w:r>
              <w:rPr>
                <w:webHidden/>
              </w:rPr>
              <w:t>37</w:t>
            </w:r>
            <w:r>
              <w:rPr>
                <w:webHidden/>
              </w:rPr>
              <w:fldChar w:fldCharType="end"/>
            </w:r>
          </w:hyperlink>
        </w:p>
        <w:p w14:paraId="632E76B1" w14:textId="38C1267F"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53" w:history="1">
            <w:r w:rsidRPr="00C368BA">
              <w:rPr>
                <w:rStyle w:val="Hypertextovodkaz"/>
              </w:rPr>
              <w:t>1.7.3</w:t>
            </w:r>
            <w:r>
              <w:rPr>
                <w:rFonts w:asciiTheme="minorHAnsi" w:eastAsiaTheme="minorEastAsia" w:hAnsiTheme="minorHAnsi" w:cstheme="minorBidi"/>
                <w:smallCaps w:val="0"/>
                <w:kern w:val="2"/>
                <w:sz w:val="22"/>
                <w:szCs w:val="22"/>
                <w14:ligatures w14:val="standardContextual"/>
              </w:rPr>
              <w:tab/>
            </w:r>
            <w:r w:rsidRPr="00C368BA">
              <w:rPr>
                <w:rStyle w:val="Hypertextovodkaz"/>
              </w:rPr>
              <w:t>Řádky a sloupce sešitu</w:t>
            </w:r>
            <w:r>
              <w:rPr>
                <w:webHidden/>
              </w:rPr>
              <w:tab/>
            </w:r>
            <w:r>
              <w:rPr>
                <w:webHidden/>
              </w:rPr>
              <w:fldChar w:fldCharType="begin"/>
            </w:r>
            <w:r>
              <w:rPr>
                <w:webHidden/>
              </w:rPr>
              <w:instrText xml:space="preserve"> PAGEREF _Toc143877753 \h </w:instrText>
            </w:r>
            <w:r>
              <w:rPr>
                <w:webHidden/>
              </w:rPr>
            </w:r>
            <w:r>
              <w:rPr>
                <w:webHidden/>
              </w:rPr>
              <w:fldChar w:fldCharType="separate"/>
            </w:r>
            <w:r>
              <w:rPr>
                <w:webHidden/>
              </w:rPr>
              <w:t>39</w:t>
            </w:r>
            <w:r>
              <w:rPr>
                <w:webHidden/>
              </w:rPr>
              <w:fldChar w:fldCharType="end"/>
            </w:r>
          </w:hyperlink>
        </w:p>
        <w:p w14:paraId="088C5B97" w14:textId="31133BD3"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54" w:history="1">
            <w:r w:rsidRPr="00C368BA">
              <w:rPr>
                <w:rStyle w:val="Hypertextovodkaz"/>
              </w:rPr>
              <w:t>1.7.4</w:t>
            </w:r>
            <w:r>
              <w:rPr>
                <w:rFonts w:asciiTheme="minorHAnsi" w:eastAsiaTheme="minorEastAsia" w:hAnsiTheme="minorHAnsi" w:cstheme="minorBidi"/>
                <w:smallCaps w:val="0"/>
                <w:kern w:val="2"/>
                <w:sz w:val="22"/>
                <w:szCs w:val="22"/>
                <w14:ligatures w14:val="standardContextual"/>
              </w:rPr>
              <w:tab/>
            </w:r>
            <w:r w:rsidRPr="00C368BA">
              <w:rPr>
                <w:rStyle w:val="Hypertextovodkaz"/>
              </w:rPr>
              <w:t>Úkoly k procvičení</w:t>
            </w:r>
            <w:r>
              <w:rPr>
                <w:webHidden/>
              </w:rPr>
              <w:tab/>
            </w:r>
            <w:r>
              <w:rPr>
                <w:webHidden/>
              </w:rPr>
              <w:fldChar w:fldCharType="begin"/>
            </w:r>
            <w:r>
              <w:rPr>
                <w:webHidden/>
              </w:rPr>
              <w:instrText xml:space="preserve"> PAGEREF _Toc143877754 \h </w:instrText>
            </w:r>
            <w:r>
              <w:rPr>
                <w:webHidden/>
              </w:rPr>
            </w:r>
            <w:r>
              <w:rPr>
                <w:webHidden/>
              </w:rPr>
              <w:fldChar w:fldCharType="separate"/>
            </w:r>
            <w:r>
              <w:rPr>
                <w:webHidden/>
              </w:rPr>
              <w:t>40</w:t>
            </w:r>
            <w:r>
              <w:rPr>
                <w:webHidden/>
              </w:rPr>
              <w:fldChar w:fldCharType="end"/>
            </w:r>
          </w:hyperlink>
        </w:p>
        <w:p w14:paraId="0BA269EE" w14:textId="52D9A8CA" w:rsidR="00B93CB6" w:rsidRDefault="00B93CB6">
          <w:pPr>
            <w:pStyle w:val="Obsah2"/>
            <w:rPr>
              <w:rFonts w:asciiTheme="minorHAnsi" w:eastAsiaTheme="minorEastAsia" w:hAnsiTheme="minorHAnsi" w:cstheme="minorBidi"/>
              <w:b w:val="0"/>
              <w:caps w:val="0"/>
              <w:kern w:val="2"/>
              <w:sz w:val="22"/>
              <w:szCs w:val="22"/>
              <w14:ligatures w14:val="standardContextual"/>
            </w:rPr>
          </w:pPr>
          <w:hyperlink w:anchor="_Toc143877755" w:history="1">
            <w:r w:rsidRPr="00C368BA">
              <w:rPr>
                <w:rStyle w:val="Hypertextovodkaz"/>
              </w:rPr>
              <w:t>1.8</w:t>
            </w:r>
            <w:r>
              <w:rPr>
                <w:rFonts w:asciiTheme="minorHAnsi" w:eastAsiaTheme="minorEastAsia" w:hAnsiTheme="minorHAnsi" w:cstheme="minorBidi"/>
                <w:b w:val="0"/>
                <w:caps w:val="0"/>
                <w:kern w:val="2"/>
                <w:sz w:val="22"/>
                <w:szCs w:val="22"/>
                <w14:ligatures w14:val="standardContextual"/>
              </w:rPr>
              <w:tab/>
            </w:r>
            <w:r w:rsidRPr="00C368BA">
              <w:rPr>
                <w:rStyle w:val="Hypertextovodkaz"/>
              </w:rPr>
              <w:t>Lekce 7 – Stylování textu a buněk</w:t>
            </w:r>
            <w:r>
              <w:rPr>
                <w:webHidden/>
              </w:rPr>
              <w:tab/>
            </w:r>
            <w:r>
              <w:rPr>
                <w:webHidden/>
              </w:rPr>
              <w:fldChar w:fldCharType="begin"/>
            </w:r>
            <w:r>
              <w:rPr>
                <w:webHidden/>
              </w:rPr>
              <w:instrText xml:space="preserve"> PAGEREF _Toc143877755 \h </w:instrText>
            </w:r>
            <w:r>
              <w:rPr>
                <w:webHidden/>
              </w:rPr>
            </w:r>
            <w:r>
              <w:rPr>
                <w:webHidden/>
              </w:rPr>
              <w:fldChar w:fldCharType="separate"/>
            </w:r>
            <w:r>
              <w:rPr>
                <w:webHidden/>
              </w:rPr>
              <w:t>41</w:t>
            </w:r>
            <w:r>
              <w:rPr>
                <w:webHidden/>
              </w:rPr>
              <w:fldChar w:fldCharType="end"/>
            </w:r>
          </w:hyperlink>
        </w:p>
        <w:p w14:paraId="70C67A2B" w14:textId="799F20D6"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56" w:history="1">
            <w:r w:rsidRPr="00C368BA">
              <w:rPr>
                <w:rStyle w:val="Hypertextovodkaz"/>
              </w:rPr>
              <w:t>1.8.1</w:t>
            </w:r>
            <w:r>
              <w:rPr>
                <w:rFonts w:asciiTheme="minorHAnsi" w:eastAsiaTheme="minorEastAsia" w:hAnsiTheme="minorHAnsi" w:cstheme="minorBidi"/>
                <w:smallCaps w:val="0"/>
                <w:kern w:val="2"/>
                <w:sz w:val="22"/>
                <w:szCs w:val="22"/>
                <w14:ligatures w14:val="standardContextual"/>
              </w:rPr>
              <w:tab/>
            </w:r>
            <w:r w:rsidRPr="00C368BA">
              <w:rPr>
                <w:rStyle w:val="Hypertextovodkaz"/>
              </w:rPr>
              <w:t>Přístup pomocí příkazu With</w:t>
            </w:r>
            <w:r>
              <w:rPr>
                <w:webHidden/>
              </w:rPr>
              <w:tab/>
            </w:r>
            <w:r>
              <w:rPr>
                <w:webHidden/>
              </w:rPr>
              <w:fldChar w:fldCharType="begin"/>
            </w:r>
            <w:r>
              <w:rPr>
                <w:webHidden/>
              </w:rPr>
              <w:instrText xml:space="preserve"> PAGEREF _Toc143877756 \h </w:instrText>
            </w:r>
            <w:r>
              <w:rPr>
                <w:webHidden/>
              </w:rPr>
            </w:r>
            <w:r>
              <w:rPr>
                <w:webHidden/>
              </w:rPr>
              <w:fldChar w:fldCharType="separate"/>
            </w:r>
            <w:r>
              <w:rPr>
                <w:webHidden/>
              </w:rPr>
              <w:t>41</w:t>
            </w:r>
            <w:r>
              <w:rPr>
                <w:webHidden/>
              </w:rPr>
              <w:fldChar w:fldCharType="end"/>
            </w:r>
          </w:hyperlink>
        </w:p>
        <w:p w14:paraId="0949B1FE" w14:textId="0383FB25"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57" w:history="1">
            <w:r w:rsidRPr="00C368BA">
              <w:rPr>
                <w:rStyle w:val="Hypertextovodkaz"/>
              </w:rPr>
              <w:t>1.8.2</w:t>
            </w:r>
            <w:r>
              <w:rPr>
                <w:rFonts w:asciiTheme="minorHAnsi" w:eastAsiaTheme="minorEastAsia" w:hAnsiTheme="minorHAnsi" w:cstheme="minorBidi"/>
                <w:smallCaps w:val="0"/>
                <w:kern w:val="2"/>
                <w:sz w:val="22"/>
                <w:szCs w:val="22"/>
                <w14:ligatures w14:val="standardContextual"/>
              </w:rPr>
              <w:tab/>
            </w:r>
            <w:r w:rsidRPr="00C368BA">
              <w:rPr>
                <w:rStyle w:val="Hypertextovodkaz"/>
              </w:rPr>
              <w:t>Výška a šířka buňky</w:t>
            </w:r>
            <w:r>
              <w:rPr>
                <w:webHidden/>
              </w:rPr>
              <w:tab/>
            </w:r>
            <w:r>
              <w:rPr>
                <w:webHidden/>
              </w:rPr>
              <w:fldChar w:fldCharType="begin"/>
            </w:r>
            <w:r>
              <w:rPr>
                <w:webHidden/>
              </w:rPr>
              <w:instrText xml:space="preserve"> PAGEREF _Toc143877757 \h </w:instrText>
            </w:r>
            <w:r>
              <w:rPr>
                <w:webHidden/>
              </w:rPr>
            </w:r>
            <w:r>
              <w:rPr>
                <w:webHidden/>
              </w:rPr>
              <w:fldChar w:fldCharType="separate"/>
            </w:r>
            <w:r>
              <w:rPr>
                <w:webHidden/>
              </w:rPr>
              <w:t>41</w:t>
            </w:r>
            <w:r>
              <w:rPr>
                <w:webHidden/>
              </w:rPr>
              <w:fldChar w:fldCharType="end"/>
            </w:r>
          </w:hyperlink>
        </w:p>
        <w:p w14:paraId="6B3E262D" w14:textId="1E2FFF54"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58" w:history="1">
            <w:r w:rsidRPr="00C368BA">
              <w:rPr>
                <w:rStyle w:val="Hypertextovodkaz"/>
              </w:rPr>
              <w:t>1.8.3</w:t>
            </w:r>
            <w:r>
              <w:rPr>
                <w:rFonts w:asciiTheme="minorHAnsi" w:eastAsiaTheme="minorEastAsia" w:hAnsiTheme="minorHAnsi" w:cstheme="minorBidi"/>
                <w:smallCaps w:val="0"/>
                <w:kern w:val="2"/>
                <w:sz w:val="22"/>
                <w:szCs w:val="22"/>
                <w14:ligatures w14:val="standardContextual"/>
              </w:rPr>
              <w:tab/>
            </w:r>
            <w:r w:rsidRPr="00C368BA">
              <w:rPr>
                <w:rStyle w:val="Hypertextovodkaz"/>
              </w:rPr>
              <w:t>Ohraničení buňky</w:t>
            </w:r>
            <w:r>
              <w:rPr>
                <w:webHidden/>
              </w:rPr>
              <w:tab/>
            </w:r>
            <w:r>
              <w:rPr>
                <w:webHidden/>
              </w:rPr>
              <w:fldChar w:fldCharType="begin"/>
            </w:r>
            <w:r>
              <w:rPr>
                <w:webHidden/>
              </w:rPr>
              <w:instrText xml:space="preserve"> PAGEREF _Toc143877758 \h </w:instrText>
            </w:r>
            <w:r>
              <w:rPr>
                <w:webHidden/>
              </w:rPr>
            </w:r>
            <w:r>
              <w:rPr>
                <w:webHidden/>
              </w:rPr>
              <w:fldChar w:fldCharType="separate"/>
            </w:r>
            <w:r>
              <w:rPr>
                <w:webHidden/>
              </w:rPr>
              <w:t>42</w:t>
            </w:r>
            <w:r>
              <w:rPr>
                <w:webHidden/>
              </w:rPr>
              <w:fldChar w:fldCharType="end"/>
            </w:r>
          </w:hyperlink>
        </w:p>
        <w:p w14:paraId="4A4B826F" w14:textId="1C636D52"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59" w:history="1">
            <w:r w:rsidRPr="00C368BA">
              <w:rPr>
                <w:rStyle w:val="Hypertextovodkaz"/>
              </w:rPr>
              <w:t>1.8.4</w:t>
            </w:r>
            <w:r>
              <w:rPr>
                <w:rFonts w:asciiTheme="minorHAnsi" w:eastAsiaTheme="minorEastAsia" w:hAnsiTheme="minorHAnsi" w:cstheme="minorBidi"/>
                <w:smallCaps w:val="0"/>
                <w:kern w:val="2"/>
                <w:sz w:val="22"/>
                <w:szCs w:val="22"/>
                <w14:ligatures w14:val="standardContextual"/>
              </w:rPr>
              <w:tab/>
            </w:r>
            <w:r w:rsidRPr="00C368BA">
              <w:rPr>
                <w:rStyle w:val="Hypertextovodkaz"/>
              </w:rPr>
              <w:t>Slučování buněk</w:t>
            </w:r>
            <w:r>
              <w:rPr>
                <w:webHidden/>
              </w:rPr>
              <w:tab/>
            </w:r>
            <w:r>
              <w:rPr>
                <w:webHidden/>
              </w:rPr>
              <w:fldChar w:fldCharType="begin"/>
            </w:r>
            <w:r>
              <w:rPr>
                <w:webHidden/>
              </w:rPr>
              <w:instrText xml:space="preserve"> PAGEREF _Toc143877759 \h </w:instrText>
            </w:r>
            <w:r>
              <w:rPr>
                <w:webHidden/>
              </w:rPr>
            </w:r>
            <w:r>
              <w:rPr>
                <w:webHidden/>
              </w:rPr>
              <w:fldChar w:fldCharType="separate"/>
            </w:r>
            <w:r>
              <w:rPr>
                <w:webHidden/>
              </w:rPr>
              <w:t>43</w:t>
            </w:r>
            <w:r>
              <w:rPr>
                <w:webHidden/>
              </w:rPr>
              <w:fldChar w:fldCharType="end"/>
            </w:r>
          </w:hyperlink>
        </w:p>
        <w:p w14:paraId="4DD7C05A" w14:textId="30B218CD"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60" w:history="1">
            <w:r w:rsidRPr="00C368BA">
              <w:rPr>
                <w:rStyle w:val="Hypertextovodkaz"/>
              </w:rPr>
              <w:t>1.8.5</w:t>
            </w:r>
            <w:r>
              <w:rPr>
                <w:rFonts w:asciiTheme="minorHAnsi" w:eastAsiaTheme="minorEastAsia" w:hAnsiTheme="minorHAnsi" w:cstheme="minorBidi"/>
                <w:smallCaps w:val="0"/>
                <w:kern w:val="2"/>
                <w:sz w:val="22"/>
                <w:szCs w:val="22"/>
                <w14:ligatures w14:val="standardContextual"/>
              </w:rPr>
              <w:tab/>
            </w:r>
            <w:r w:rsidRPr="00C368BA">
              <w:rPr>
                <w:rStyle w:val="Hypertextovodkaz"/>
              </w:rPr>
              <w:t>Barva a text buňky</w:t>
            </w:r>
            <w:r>
              <w:rPr>
                <w:webHidden/>
              </w:rPr>
              <w:tab/>
            </w:r>
            <w:r>
              <w:rPr>
                <w:webHidden/>
              </w:rPr>
              <w:fldChar w:fldCharType="begin"/>
            </w:r>
            <w:r>
              <w:rPr>
                <w:webHidden/>
              </w:rPr>
              <w:instrText xml:space="preserve"> PAGEREF _Toc143877760 \h </w:instrText>
            </w:r>
            <w:r>
              <w:rPr>
                <w:webHidden/>
              </w:rPr>
            </w:r>
            <w:r>
              <w:rPr>
                <w:webHidden/>
              </w:rPr>
              <w:fldChar w:fldCharType="separate"/>
            </w:r>
            <w:r>
              <w:rPr>
                <w:webHidden/>
              </w:rPr>
              <w:t>43</w:t>
            </w:r>
            <w:r>
              <w:rPr>
                <w:webHidden/>
              </w:rPr>
              <w:fldChar w:fldCharType="end"/>
            </w:r>
          </w:hyperlink>
        </w:p>
        <w:p w14:paraId="68FB2957" w14:textId="11D228FA"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61" w:history="1">
            <w:r w:rsidRPr="00C368BA">
              <w:rPr>
                <w:rStyle w:val="Hypertextovodkaz"/>
              </w:rPr>
              <w:t>1.8.6</w:t>
            </w:r>
            <w:r>
              <w:rPr>
                <w:rFonts w:asciiTheme="minorHAnsi" w:eastAsiaTheme="minorEastAsia" w:hAnsiTheme="minorHAnsi" w:cstheme="minorBidi"/>
                <w:smallCaps w:val="0"/>
                <w:kern w:val="2"/>
                <w:sz w:val="22"/>
                <w:szCs w:val="22"/>
                <w14:ligatures w14:val="standardContextual"/>
              </w:rPr>
              <w:tab/>
            </w:r>
            <w:r w:rsidRPr="00C368BA">
              <w:rPr>
                <w:rStyle w:val="Hypertextovodkaz"/>
              </w:rPr>
              <w:t>Formátování buněk</w:t>
            </w:r>
            <w:r>
              <w:rPr>
                <w:webHidden/>
              </w:rPr>
              <w:tab/>
            </w:r>
            <w:r>
              <w:rPr>
                <w:webHidden/>
              </w:rPr>
              <w:fldChar w:fldCharType="begin"/>
            </w:r>
            <w:r>
              <w:rPr>
                <w:webHidden/>
              </w:rPr>
              <w:instrText xml:space="preserve"> PAGEREF _Toc143877761 \h </w:instrText>
            </w:r>
            <w:r>
              <w:rPr>
                <w:webHidden/>
              </w:rPr>
            </w:r>
            <w:r>
              <w:rPr>
                <w:webHidden/>
              </w:rPr>
              <w:fldChar w:fldCharType="separate"/>
            </w:r>
            <w:r>
              <w:rPr>
                <w:webHidden/>
              </w:rPr>
              <w:t>45</w:t>
            </w:r>
            <w:r>
              <w:rPr>
                <w:webHidden/>
              </w:rPr>
              <w:fldChar w:fldCharType="end"/>
            </w:r>
          </w:hyperlink>
        </w:p>
        <w:p w14:paraId="066DD6FC" w14:textId="6F35FB53"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62" w:history="1">
            <w:r w:rsidRPr="00C368BA">
              <w:rPr>
                <w:rStyle w:val="Hypertextovodkaz"/>
              </w:rPr>
              <w:t>1.8.7</w:t>
            </w:r>
            <w:r>
              <w:rPr>
                <w:rFonts w:asciiTheme="minorHAnsi" w:eastAsiaTheme="minorEastAsia" w:hAnsiTheme="minorHAnsi" w:cstheme="minorBidi"/>
                <w:smallCaps w:val="0"/>
                <w:kern w:val="2"/>
                <w:sz w:val="22"/>
                <w:szCs w:val="22"/>
                <w14:ligatures w14:val="standardContextual"/>
              </w:rPr>
              <w:tab/>
            </w:r>
            <w:r w:rsidRPr="00C368BA">
              <w:rPr>
                <w:rStyle w:val="Hypertextovodkaz"/>
              </w:rPr>
              <w:t>Uzamknutí buňky</w:t>
            </w:r>
            <w:r>
              <w:rPr>
                <w:webHidden/>
              </w:rPr>
              <w:tab/>
            </w:r>
            <w:r>
              <w:rPr>
                <w:webHidden/>
              </w:rPr>
              <w:fldChar w:fldCharType="begin"/>
            </w:r>
            <w:r>
              <w:rPr>
                <w:webHidden/>
              </w:rPr>
              <w:instrText xml:space="preserve"> PAGEREF _Toc143877762 \h </w:instrText>
            </w:r>
            <w:r>
              <w:rPr>
                <w:webHidden/>
              </w:rPr>
            </w:r>
            <w:r>
              <w:rPr>
                <w:webHidden/>
              </w:rPr>
              <w:fldChar w:fldCharType="separate"/>
            </w:r>
            <w:r>
              <w:rPr>
                <w:webHidden/>
              </w:rPr>
              <w:t>46</w:t>
            </w:r>
            <w:r>
              <w:rPr>
                <w:webHidden/>
              </w:rPr>
              <w:fldChar w:fldCharType="end"/>
            </w:r>
          </w:hyperlink>
        </w:p>
        <w:p w14:paraId="3EDD35FF" w14:textId="2B612F88"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63" w:history="1">
            <w:r w:rsidRPr="00C368BA">
              <w:rPr>
                <w:rStyle w:val="Hypertextovodkaz"/>
              </w:rPr>
              <w:t>1.8.8</w:t>
            </w:r>
            <w:r>
              <w:rPr>
                <w:rFonts w:asciiTheme="minorHAnsi" w:eastAsiaTheme="minorEastAsia" w:hAnsiTheme="minorHAnsi" w:cstheme="minorBidi"/>
                <w:smallCaps w:val="0"/>
                <w:kern w:val="2"/>
                <w:sz w:val="22"/>
                <w:szCs w:val="22"/>
                <w14:ligatures w14:val="standardContextual"/>
              </w:rPr>
              <w:tab/>
            </w:r>
            <w:r w:rsidRPr="00C368BA">
              <w:rPr>
                <w:rStyle w:val="Hypertextovodkaz"/>
              </w:rPr>
              <w:t>Úkoly k procvičení</w:t>
            </w:r>
            <w:r>
              <w:rPr>
                <w:webHidden/>
              </w:rPr>
              <w:tab/>
            </w:r>
            <w:r>
              <w:rPr>
                <w:webHidden/>
              </w:rPr>
              <w:fldChar w:fldCharType="begin"/>
            </w:r>
            <w:r>
              <w:rPr>
                <w:webHidden/>
              </w:rPr>
              <w:instrText xml:space="preserve"> PAGEREF _Toc143877763 \h </w:instrText>
            </w:r>
            <w:r>
              <w:rPr>
                <w:webHidden/>
              </w:rPr>
            </w:r>
            <w:r>
              <w:rPr>
                <w:webHidden/>
              </w:rPr>
              <w:fldChar w:fldCharType="separate"/>
            </w:r>
            <w:r>
              <w:rPr>
                <w:webHidden/>
              </w:rPr>
              <w:t>46</w:t>
            </w:r>
            <w:r>
              <w:rPr>
                <w:webHidden/>
              </w:rPr>
              <w:fldChar w:fldCharType="end"/>
            </w:r>
          </w:hyperlink>
        </w:p>
        <w:p w14:paraId="476D572C" w14:textId="40DDE73F" w:rsidR="00B93CB6" w:rsidRDefault="00B93CB6">
          <w:pPr>
            <w:pStyle w:val="Obsah2"/>
            <w:rPr>
              <w:rFonts w:asciiTheme="minorHAnsi" w:eastAsiaTheme="minorEastAsia" w:hAnsiTheme="minorHAnsi" w:cstheme="minorBidi"/>
              <w:b w:val="0"/>
              <w:caps w:val="0"/>
              <w:kern w:val="2"/>
              <w:sz w:val="22"/>
              <w:szCs w:val="22"/>
              <w14:ligatures w14:val="standardContextual"/>
            </w:rPr>
          </w:pPr>
          <w:hyperlink w:anchor="_Toc143877764" w:history="1">
            <w:r w:rsidRPr="00C368BA">
              <w:rPr>
                <w:rStyle w:val="Hypertextovodkaz"/>
              </w:rPr>
              <w:t>1.9</w:t>
            </w:r>
            <w:r>
              <w:rPr>
                <w:rFonts w:asciiTheme="minorHAnsi" w:eastAsiaTheme="minorEastAsia" w:hAnsiTheme="minorHAnsi" w:cstheme="minorBidi"/>
                <w:b w:val="0"/>
                <w:caps w:val="0"/>
                <w:kern w:val="2"/>
                <w:sz w:val="22"/>
                <w:szCs w:val="22"/>
                <w14:ligatures w14:val="standardContextual"/>
              </w:rPr>
              <w:tab/>
            </w:r>
            <w:r w:rsidRPr="00C368BA">
              <w:rPr>
                <w:rStyle w:val="Hypertextovodkaz"/>
              </w:rPr>
              <w:t>Lekce 8 – Práce se sešitem</w:t>
            </w:r>
            <w:r>
              <w:rPr>
                <w:webHidden/>
              </w:rPr>
              <w:tab/>
            </w:r>
            <w:r>
              <w:rPr>
                <w:webHidden/>
              </w:rPr>
              <w:fldChar w:fldCharType="begin"/>
            </w:r>
            <w:r>
              <w:rPr>
                <w:webHidden/>
              </w:rPr>
              <w:instrText xml:space="preserve"> PAGEREF _Toc143877764 \h </w:instrText>
            </w:r>
            <w:r>
              <w:rPr>
                <w:webHidden/>
              </w:rPr>
            </w:r>
            <w:r>
              <w:rPr>
                <w:webHidden/>
              </w:rPr>
              <w:fldChar w:fldCharType="separate"/>
            </w:r>
            <w:r>
              <w:rPr>
                <w:webHidden/>
              </w:rPr>
              <w:t>47</w:t>
            </w:r>
            <w:r>
              <w:rPr>
                <w:webHidden/>
              </w:rPr>
              <w:fldChar w:fldCharType="end"/>
            </w:r>
          </w:hyperlink>
        </w:p>
        <w:p w14:paraId="48B5FD2A" w14:textId="5AACE1A1"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65" w:history="1">
            <w:r w:rsidRPr="00C368BA">
              <w:rPr>
                <w:rStyle w:val="Hypertextovodkaz"/>
              </w:rPr>
              <w:t>1.9.1</w:t>
            </w:r>
            <w:r>
              <w:rPr>
                <w:rFonts w:asciiTheme="minorHAnsi" w:eastAsiaTheme="minorEastAsia" w:hAnsiTheme="minorHAnsi" w:cstheme="minorBidi"/>
                <w:smallCaps w:val="0"/>
                <w:kern w:val="2"/>
                <w:sz w:val="22"/>
                <w:szCs w:val="22"/>
                <w14:ligatures w14:val="standardContextual"/>
              </w:rPr>
              <w:tab/>
            </w:r>
            <w:r w:rsidRPr="00C368BA">
              <w:rPr>
                <w:rStyle w:val="Hypertextovodkaz"/>
              </w:rPr>
              <w:t>Vybrání konkrétního listu sešitu</w:t>
            </w:r>
            <w:r>
              <w:rPr>
                <w:webHidden/>
              </w:rPr>
              <w:tab/>
            </w:r>
            <w:r>
              <w:rPr>
                <w:webHidden/>
              </w:rPr>
              <w:fldChar w:fldCharType="begin"/>
            </w:r>
            <w:r>
              <w:rPr>
                <w:webHidden/>
              </w:rPr>
              <w:instrText xml:space="preserve"> PAGEREF _Toc143877765 \h </w:instrText>
            </w:r>
            <w:r>
              <w:rPr>
                <w:webHidden/>
              </w:rPr>
            </w:r>
            <w:r>
              <w:rPr>
                <w:webHidden/>
              </w:rPr>
              <w:fldChar w:fldCharType="separate"/>
            </w:r>
            <w:r>
              <w:rPr>
                <w:webHidden/>
              </w:rPr>
              <w:t>47</w:t>
            </w:r>
            <w:r>
              <w:rPr>
                <w:webHidden/>
              </w:rPr>
              <w:fldChar w:fldCharType="end"/>
            </w:r>
          </w:hyperlink>
        </w:p>
        <w:p w14:paraId="08BE075B" w14:textId="2BED501B"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66" w:history="1">
            <w:r w:rsidRPr="00C368BA">
              <w:rPr>
                <w:rStyle w:val="Hypertextovodkaz"/>
              </w:rPr>
              <w:t>1.9.2</w:t>
            </w:r>
            <w:r>
              <w:rPr>
                <w:rFonts w:asciiTheme="minorHAnsi" w:eastAsiaTheme="minorEastAsia" w:hAnsiTheme="minorHAnsi" w:cstheme="minorBidi"/>
                <w:smallCaps w:val="0"/>
                <w:kern w:val="2"/>
                <w:sz w:val="22"/>
                <w:szCs w:val="22"/>
                <w14:ligatures w14:val="standardContextual"/>
              </w:rPr>
              <w:tab/>
            </w:r>
            <w:r w:rsidRPr="00C368BA">
              <w:rPr>
                <w:rStyle w:val="Hypertextovodkaz"/>
              </w:rPr>
              <w:t>Zamykání a odemykání listů</w:t>
            </w:r>
            <w:r>
              <w:rPr>
                <w:webHidden/>
              </w:rPr>
              <w:tab/>
            </w:r>
            <w:r>
              <w:rPr>
                <w:webHidden/>
              </w:rPr>
              <w:fldChar w:fldCharType="begin"/>
            </w:r>
            <w:r>
              <w:rPr>
                <w:webHidden/>
              </w:rPr>
              <w:instrText xml:space="preserve"> PAGEREF _Toc143877766 \h </w:instrText>
            </w:r>
            <w:r>
              <w:rPr>
                <w:webHidden/>
              </w:rPr>
            </w:r>
            <w:r>
              <w:rPr>
                <w:webHidden/>
              </w:rPr>
              <w:fldChar w:fldCharType="separate"/>
            </w:r>
            <w:r>
              <w:rPr>
                <w:webHidden/>
              </w:rPr>
              <w:t>47</w:t>
            </w:r>
            <w:r>
              <w:rPr>
                <w:webHidden/>
              </w:rPr>
              <w:fldChar w:fldCharType="end"/>
            </w:r>
          </w:hyperlink>
        </w:p>
        <w:p w14:paraId="7D2CF264" w14:textId="511E3055"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67" w:history="1">
            <w:r w:rsidRPr="00C368BA">
              <w:rPr>
                <w:rStyle w:val="Hypertextovodkaz"/>
              </w:rPr>
              <w:t>1.9.3</w:t>
            </w:r>
            <w:r>
              <w:rPr>
                <w:rFonts w:asciiTheme="minorHAnsi" w:eastAsiaTheme="minorEastAsia" w:hAnsiTheme="minorHAnsi" w:cstheme="minorBidi"/>
                <w:smallCaps w:val="0"/>
                <w:kern w:val="2"/>
                <w:sz w:val="22"/>
                <w:szCs w:val="22"/>
                <w14:ligatures w14:val="standardContextual"/>
              </w:rPr>
              <w:tab/>
            </w:r>
            <w:r w:rsidRPr="00C368BA">
              <w:rPr>
                <w:rStyle w:val="Hypertextovodkaz"/>
              </w:rPr>
              <w:t>Zobrazení listů</w:t>
            </w:r>
            <w:r>
              <w:rPr>
                <w:webHidden/>
              </w:rPr>
              <w:tab/>
            </w:r>
            <w:r>
              <w:rPr>
                <w:webHidden/>
              </w:rPr>
              <w:fldChar w:fldCharType="begin"/>
            </w:r>
            <w:r>
              <w:rPr>
                <w:webHidden/>
              </w:rPr>
              <w:instrText xml:space="preserve"> PAGEREF _Toc143877767 \h </w:instrText>
            </w:r>
            <w:r>
              <w:rPr>
                <w:webHidden/>
              </w:rPr>
            </w:r>
            <w:r>
              <w:rPr>
                <w:webHidden/>
              </w:rPr>
              <w:fldChar w:fldCharType="separate"/>
            </w:r>
            <w:r>
              <w:rPr>
                <w:webHidden/>
              </w:rPr>
              <w:t>48</w:t>
            </w:r>
            <w:r>
              <w:rPr>
                <w:webHidden/>
              </w:rPr>
              <w:fldChar w:fldCharType="end"/>
            </w:r>
          </w:hyperlink>
        </w:p>
        <w:p w14:paraId="405BD958" w14:textId="0C0099D1"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68" w:history="1">
            <w:r w:rsidRPr="00C368BA">
              <w:rPr>
                <w:rStyle w:val="Hypertextovodkaz"/>
              </w:rPr>
              <w:t>1.9.4</w:t>
            </w:r>
            <w:r>
              <w:rPr>
                <w:rFonts w:asciiTheme="minorHAnsi" w:eastAsiaTheme="minorEastAsia" w:hAnsiTheme="minorHAnsi" w:cstheme="minorBidi"/>
                <w:smallCaps w:val="0"/>
                <w:kern w:val="2"/>
                <w:sz w:val="22"/>
                <w:szCs w:val="22"/>
                <w14:ligatures w14:val="standardContextual"/>
              </w:rPr>
              <w:tab/>
            </w:r>
            <w:r w:rsidRPr="00C368BA">
              <w:rPr>
                <w:rStyle w:val="Hypertextovodkaz"/>
              </w:rPr>
              <w:t>Přidání a odebrání listů</w:t>
            </w:r>
            <w:r>
              <w:rPr>
                <w:webHidden/>
              </w:rPr>
              <w:tab/>
            </w:r>
            <w:r>
              <w:rPr>
                <w:webHidden/>
              </w:rPr>
              <w:fldChar w:fldCharType="begin"/>
            </w:r>
            <w:r>
              <w:rPr>
                <w:webHidden/>
              </w:rPr>
              <w:instrText xml:space="preserve"> PAGEREF _Toc143877768 \h </w:instrText>
            </w:r>
            <w:r>
              <w:rPr>
                <w:webHidden/>
              </w:rPr>
            </w:r>
            <w:r>
              <w:rPr>
                <w:webHidden/>
              </w:rPr>
              <w:fldChar w:fldCharType="separate"/>
            </w:r>
            <w:r>
              <w:rPr>
                <w:webHidden/>
              </w:rPr>
              <w:t>49</w:t>
            </w:r>
            <w:r>
              <w:rPr>
                <w:webHidden/>
              </w:rPr>
              <w:fldChar w:fldCharType="end"/>
            </w:r>
          </w:hyperlink>
        </w:p>
        <w:p w14:paraId="1EADD7EB" w14:textId="09F9F3ED"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69" w:history="1">
            <w:r w:rsidRPr="00C368BA">
              <w:rPr>
                <w:rStyle w:val="Hypertextovodkaz"/>
              </w:rPr>
              <w:t>1.9.5</w:t>
            </w:r>
            <w:r>
              <w:rPr>
                <w:rFonts w:asciiTheme="minorHAnsi" w:eastAsiaTheme="minorEastAsia" w:hAnsiTheme="minorHAnsi" w:cstheme="minorBidi"/>
                <w:smallCaps w:val="0"/>
                <w:kern w:val="2"/>
                <w:sz w:val="22"/>
                <w:szCs w:val="22"/>
                <w14:ligatures w14:val="standardContextual"/>
              </w:rPr>
              <w:tab/>
            </w:r>
            <w:r w:rsidRPr="00C368BA">
              <w:rPr>
                <w:rStyle w:val="Hypertextovodkaz"/>
              </w:rPr>
              <w:t>Kopírování a přesunování listů</w:t>
            </w:r>
            <w:r>
              <w:rPr>
                <w:webHidden/>
              </w:rPr>
              <w:tab/>
            </w:r>
            <w:r>
              <w:rPr>
                <w:webHidden/>
              </w:rPr>
              <w:fldChar w:fldCharType="begin"/>
            </w:r>
            <w:r>
              <w:rPr>
                <w:webHidden/>
              </w:rPr>
              <w:instrText xml:space="preserve"> PAGEREF _Toc143877769 \h </w:instrText>
            </w:r>
            <w:r>
              <w:rPr>
                <w:webHidden/>
              </w:rPr>
            </w:r>
            <w:r>
              <w:rPr>
                <w:webHidden/>
              </w:rPr>
              <w:fldChar w:fldCharType="separate"/>
            </w:r>
            <w:r>
              <w:rPr>
                <w:webHidden/>
              </w:rPr>
              <w:t>49</w:t>
            </w:r>
            <w:r>
              <w:rPr>
                <w:webHidden/>
              </w:rPr>
              <w:fldChar w:fldCharType="end"/>
            </w:r>
          </w:hyperlink>
        </w:p>
        <w:p w14:paraId="0E4108C6" w14:textId="4F0A387A"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70" w:history="1">
            <w:r w:rsidRPr="00C368BA">
              <w:rPr>
                <w:rStyle w:val="Hypertextovodkaz"/>
              </w:rPr>
              <w:t>1.9.6</w:t>
            </w:r>
            <w:r>
              <w:rPr>
                <w:rFonts w:asciiTheme="minorHAnsi" w:eastAsiaTheme="minorEastAsia" w:hAnsiTheme="minorHAnsi" w:cstheme="minorBidi"/>
                <w:smallCaps w:val="0"/>
                <w:kern w:val="2"/>
                <w:sz w:val="22"/>
                <w:szCs w:val="22"/>
                <w14:ligatures w14:val="standardContextual"/>
              </w:rPr>
              <w:tab/>
            </w:r>
            <w:r w:rsidRPr="00C368BA">
              <w:rPr>
                <w:rStyle w:val="Hypertextovodkaz"/>
              </w:rPr>
              <w:t>Události v listu</w:t>
            </w:r>
            <w:r>
              <w:rPr>
                <w:webHidden/>
              </w:rPr>
              <w:tab/>
            </w:r>
            <w:r>
              <w:rPr>
                <w:webHidden/>
              </w:rPr>
              <w:fldChar w:fldCharType="begin"/>
            </w:r>
            <w:r>
              <w:rPr>
                <w:webHidden/>
              </w:rPr>
              <w:instrText xml:space="preserve"> PAGEREF _Toc143877770 \h </w:instrText>
            </w:r>
            <w:r>
              <w:rPr>
                <w:webHidden/>
              </w:rPr>
            </w:r>
            <w:r>
              <w:rPr>
                <w:webHidden/>
              </w:rPr>
              <w:fldChar w:fldCharType="separate"/>
            </w:r>
            <w:r>
              <w:rPr>
                <w:webHidden/>
              </w:rPr>
              <w:t>50</w:t>
            </w:r>
            <w:r>
              <w:rPr>
                <w:webHidden/>
              </w:rPr>
              <w:fldChar w:fldCharType="end"/>
            </w:r>
          </w:hyperlink>
        </w:p>
        <w:p w14:paraId="6FFA4275" w14:textId="79BA86CF"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71" w:history="1">
            <w:r w:rsidRPr="00C368BA">
              <w:rPr>
                <w:rStyle w:val="Hypertextovodkaz"/>
              </w:rPr>
              <w:t>1.9.7</w:t>
            </w:r>
            <w:r>
              <w:rPr>
                <w:rFonts w:asciiTheme="minorHAnsi" w:eastAsiaTheme="minorEastAsia" w:hAnsiTheme="minorHAnsi" w:cstheme="minorBidi"/>
                <w:smallCaps w:val="0"/>
                <w:kern w:val="2"/>
                <w:sz w:val="22"/>
                <w:szCs w:val="22"/>
                <w14:ligatures w14:val="standardContextual"/>
              </w:rPr>
              <w:tab/>
            </w:r>
            <w:r w:rsidRPr="00C368BA">
              <w:rPr>
                <w:rStyle w:val="Hypertextovodkaz"/>
              </w:rPr>
              <w:t>Úkoly k procvičení</w:t>
            </w:r>
            <w:r>
              <w:rPr>
                <w:webHidden/>
              </w:rPr>
              <w:tab/>
            </w:r>
            <w:r>
              <w:rPr>
                <w:webHidden/>
              </w:rPr>
              <w:fldChar w:fldCharType="begin"/>
            </w:r>
            <w:r>
              <w:rPr>
                <w:webHidden/>
              </w:rPr>
              <w:instrText xml:space="preserve"> PAGEREF _Toc143877771 \h </w:instrText>
            </w:r>
            <w:r>
              <w:rPr>
                <w:webHidden/>
              </w:rPr>
            </w:r>
            <w:r>
              <w:rPr>
                <w:webHidden/>
              </w:rPr>
              <w:fldChar w:fldCharType="separate"/>
            </w:r>
            <w:r>
              <w:rPr>
                <w:webHidden/>
              </w:rPr>
              <w:t>51</w:t>
            </w:r>
            <w:r>
              <w:rPr>
                <w:webHidden/>
              </w:rPr>
              <w:fldChar w:fldCharType="end"/>
            </w:r>
          </w:hyperlink>
        </w:p>
        <w:p w14:paraId="6ED47AFC" w14:textId="44F16B79" w:rsidR="00B93CB6" w:rsidRDefault="00B93CB6">
          <w:pPr>
            <w:pStyle w:val="Obsah2"/>
            <w:rPr>
              <w:rFonts w:asciiTheme="minorHAnsi" w:eastAsiaTheme="minorEastAsia" w:hAnsiTheme="minorHAnsi" w:cstheme="minorBidi"/>
              <w:b w:val="0"/>
              <w:caps w:val="0"/>
              <w:kern w:val="2"/>
              <w:sz w:val="22"/>
              <w:szCs w:val="22"/>
              <w14:ligatures w14:val="standardContextual"/>
            </w:rPr>
          </w:pPr>
          <w:hyperlink w:anchor="_Toc143877772" w:history="1">
            <w:r w:rsidRPr="00C368BA">
              <w:rPr>
                <w:rStyle w:val="Hypertextovodkaz"/>
              </w:rPr>
              <w:t>1.10</w:t>
            </w:r>
            <w:r>
              <w:rPr>
                <w:rFonts w:asciiTheme="minorHAnsi" w:eastAsiaTheme="minorEastAsia" w:hAnsiTheme="minorHAnsi" w:cstheme="minorBidi"/>
                <w:b w:val="0"/>
                <w:caps w:val="0"/>
                <w:kern w:val="2"/>
                <w:sz w:val="22"/>
                <w:szCs w:val="22"/>
                <w14:ligatures w14:val="standardContextual"/>
              </w:rPr>
              <w:tab/>
            </w:r>
            <w:r w:rsidRPr="00C368BA">
              <w:rPr>
                <w:rStyle w:val="Hypertextovodkaz"/>
              </w:rPr>
              <w:t>Lekce 9 – Práce s grafy</w:t>
            </w:r>
            <w:r>
              <w:rPr>
                <w:webHidden/>
              </w:rPr>
              <w:tab/>
            </w:r>
            <w:r>
              <w:rPr>
                <w:webHidden/>
              </w:rPr>
              <w:fldChar w:fldCharType="begin"/>
            </w:r>
            <w:r>
              <w:rPr>
                <w:webHidden/>
              </w:rPr>
              <w:instrText xml:space="preserve"> PAGEREF _Toc143877772 \h </w:instrText>
            </w:r>
            <w:r>
              <w:rPr>
                <w:webHidden/>
              </w:rPr>
            </w:r>
            <w:r>
              <w:rPr>
                <w:webHidden/>
              </w:rPr>
              <w:fldChar w:fldCharType="separate"/>
            </w:r>
            <w:r>
              <w:rPr>
                <w:webHidden/>
              </w:rPr>
              <w:t>52</w:t>
            </w:r>
            <w:r>
              <w:rPr>
                <w:webHidden/>
              </w:rPr>
              <w:fldChar w:fldCharType="end"/>
            </w:r>
          </w:hyperlink>
        </w:p>
        <w:p w14:paraId="687F18BF" w14:textId="41713353"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73" w:history="1">
            <w:r w:rsidRPr="00C368BA">
              <w:rPr>
                <w:rStyle w:val="Hypertextovodkaz"/>
              </w:rPr>
              <w:t>1.10.1</w:t>
            </w:r>
            <w:r>
              <w:rPr>
                <w:rFonts w:asciiTheme="minorHAnsi" w:eastAsiaTheme="minorEastAsia" w:hAnsiTheme="minorHAnsi" w:cstheme="minorBidi"/>
                <w:smallCaps w:val="0"/>
                <w:kern w:val="2"/>
                <w:sz w:val="22"/>
                <w:szCs w:val="22"/>
                <w14:ligatures w14:val="standardContextual"/>
              </w:rPr>
              <w:tab/>
            </w:r>
            <w:r w:rsidRPr="00C368BA">
              <w:rPr>
                <w:rStyle w:val="Hypertextovodkaz"/>
              </w:rPr>
              <w:t>Vytvoření grafu</w:t>
            </w:r>
            <w:r>
              <w:rPr>
                <w:webHidden/>
              </w:rPr>
              <w:tab/>
            </w:r>
            <w:r>
              <w:rPr>
                <w:webHidden/>
              </w:rPr>
              <w:fldChar w:fldCharType="begin"/>
            </w:r>
            <w:r>
              <w:rPr>
                <w:webHidden/>
              </w:rPr>
              <w:instrText xml:space="preserve"> PAGEREF _Toc143877773 \h </w:instrText>
            </w:r>
            <w:r>
              <w:rPr>
                <w:webHidden/>
              </w:rPr>
            </w:r>
            <w:r>
              <w:rPr>
                <w:webHidden/>
              </w:rPr>
              <w:fldChar w:fldCharType="separate"/>
            </w:r>
            <w:r>
              <w:rPr>
                <w:webHidden/>
              </w:rPr>
              <w:t>52</w:t>
            </w:r>
            <w:r>
              <w:rPr>
                <w:webHidden/>
              </w:rPr>
              <w:fldChar w:fldCharType="end"/>
            </w:r>
          </w:hyperlink>
        </w:p>
        <w:p w14:paraId="6EE53352" w14:textId="3575B54F"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74" w:history="1">
            <w:r w:rsidRPr="00C368BA">
              <w:rPr>
                <w:rStyle w:val="Hypertextovodkaz"/>
              </w:rPr>
              <w:t>1.10.2</w:t>
            </w:r>
            <w:r>
              <w:rPr>
                <w:rFonts w:asciiTheme="minorHAnsi" w:eastAsiaTheme="minorEastAsia" w:hAnsiTheme="minorHAnsi" w:cstheme="minorBidi"/>
                <w:smallCaps w:val="0"/>
                <w:kern w:val="2"/>
                <w:sz w:val="22"/>
                <w:szCs w:val="22"/>
                <w14:ligatures w14:val="standardContextual"/>
              </w:rPr>
              <w:tab/>
            </w:r>
            <w:r w:rsidRPr="00C368BA">
              <w:rPr>
                <w:rStyle w:val="Hypertextovodkaz"/>
              </w:rPr>
              <w:t>Zobrazení grafu</w:t>
            </w:r>
            <w:r>
              <w:rPr>
                <w:webHidden/>
              </w:rPr>
              <w:tab/>
            </w:r>
            <w:r>
              <w:rPr>
                <w:webHidden/>
              </w:rPr>
              <w:fldChar w:fldCharType="begin"/>
            </w:r>
            <w:r>
              <w:rPr>
                <w:webHidden/>
              </w:rPr>
              <w:instrText xml:space="preserve"> PAGEREF _Toc143877774 \h </w:instrText>
            </w:r>
            <w:r>
              <w:rPr>
                <w:webHidden/>
              </w:rPr>
            </w:r>
            <w:r>
              <w:rPr>
                <w:webHidden/>
              </w:rPr>
              <w:fldChar w:fldCharType="separate"/>
            </w:r>
            <w:r>
              <w:rPr>
                <w:webHidden/>
              </w:rPr>
              <w:t>53</w:t>
            </w:r>
            <w:r>
              <w:rPr>
                <w:webHidden/>
              </w:rPr>
              <w:fldChar w:fldCharType="end"/>
            </w:r>
          </w:hyperlink>
        </w:p>
        <w:p w14:paraId="69EECC1E" w14:textId="07039B4B"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75" w:history="1">
            <w:r w:rsidRPr="00C368BA">
              <w:rPr>
                <w:rStyle w:val="Hypertextovodkaz"/>
              </w:rPr>
              <w:t>1.10.3</w:t>
            </w:r>
            <w:r>
              <w:rPr>
                <w:rFonts w:asciiTheme="minorHAnsi" w:eastAsiaTheme="minorEastAsia" w:hAnsiTheme="minorHAnsi" w:cstheme="minorBidi"/>
                <w:smallCaps w:val="0"/>
                <w:kern w:val="2"/>
                <w:sz w:val="22"/>
                <w:szCs w:val="22"/>
                <w14:ligatures w14:val="standardContextual"/>
              </w:rPr>
              <w:tab/>
            </w:r>
            <w:r w:rsidRPr="00C368BA">
              <w:rPr>
                <w:rStyle w:val="Hypertextovodkaz"/>
              </w:rPr>
              <w:t>Prvky grafu</w:t>
            </w:r>
            <w:r>
              <w:rPr>
                <w:webHidden/>
              </w:rPr>
              <w:tab/>
            </w:r>
            <w:r>
              <w:rPr>
                <w:webHidden/>
              </w:rPr>
              <w:fldChar w:fldCharType="begin"/>
            </w:r>
            <w:r>
              <w:rPr>
                <w:webHidden/>
              </w:rPr>
              <w:instrText xml:space="preserve"> PAGEREF _Toc143877775 \h </w:instrText>
            </w:r>
            <w:r>
              <w:rPr>
                <w:webHidden/>
              </w:rPr>
            </w:r>
            <w:r>
              <w:rPr>
                <w:webHidden/>
              </w:rPr>
              <w:fldChar w:fldCharType="separate"/>
            </w:r>
            <w:r>
              <w:rPr>
                <w:webHidden/>
              </w:rPr>
              <w:t>53</w:t>
            </w:r>
            <w:r>
              <w:rPr>
                <w:webHidden/>
              </w:rPr>
              <w:fldChar w:fldCharType="end"/>
            </w:r>
          </w:hyperlink>
        </w:p>
        <w:p w14:paraId="09199A81" w14:textId="50E0EC54"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76" w:history="1">
            <w:r w:rsidRPr="00C368BA">
              <w:rPr>
                <w:rStyle w:val="Hypertextovodkaz"/>
              </w:rPr>
              <w:t>1.10.4</w:t>
            </w:r>
            <w:r>
              <w:rPr>
                <w:rFonts w:asciiTheme="minorHAnsi" w:eastAsiaTheme="minorEastAsia" w:hAnsiTheme="minorHAnsi" w:cstheme="minorBidi"/>
                <w:smallCaps w:val="0"/>
                <w:kern w:val="2"/>
                <w:sz w:val="22"/>
                <w:szCs w:val="22"/>
                <w14:ligatures w14:val="standardContextual"/>
              </w:rPr>
              <w:tab/>
            </w:r>
            <w:r w:rsidRPr="00C368BA">
              <w:rPr>
                <w:rStyle w:val="Hypertextovodkaz"/>
              </w:rPr>
              <w:t>List grafu</w:t>
            </w:r>
            <w:r>
              <w:rPr>
                <w:webHidden/>
              </w:rPr>
              <w:tab/>
            </w:r>
            <w:r>
              <w:rPr>
                <w:webHidden/>
              </w:rPr>
              <w:fldChar w:fldCharType="begin"/>
            </w:r>
            <w:r>
              <w:rPr>
                <w:webHidden/>
              </w:rPr>
              <w:instrText xml:space="preserve"> PAGEREF _Toc143877776 \h </w:instrText>
            </w:r>
            <w:r>
              <w:rPr>
                <w:webHidden/>
              </w:rPr>
            </w:r>
            <w:r>
              <w:rPr>
                <w:webHidden/>
              </w:rPr>
              <w:fldChar w:fldCharType="separate"/>
            </w:r>
            <w:r>
              <w:rPr>
                <w:webHidden/>
              </w:rPr>
              <w:t>56</w:t>
            </w:r>
            <w:r>
              <w:rPr>
                <w:webHidden/>
              </w:rPr>
              <w:fldChar w:fldCharType="end"/>
            </w:r>
          </w:hyperlink>
        </w:p>
        <w:p w14:paraId="36490727" w14:textId="5B12C4A5"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77" w:history="1">
            <w:r w:rsidRPr="00C368BA">
              <w:rPr>
                <w:rStyle w:val="Hypertextovodkaz"/>
              </w:rPr>
              <w:t>1.10.5</w:t>
            </w:r>
            <w:r>
              <w:rPr>
                <w:rFonts w:asciiTheme="minorHAnsi" w:eastAsiaTheme="minorEastAsia" w:hAnsiTheme="minorHAnsi" w:cstheme="minorBidi"/>
                <w:smallCaps w:val="0"/>
                <w:kern w:val="2"/>
                <w:sz w:val="22"/>
                <w:szCs w:val="22"/>
                <w14:ligatures w14:val="standardContextual"/>
              </w:rPr>
              <w:tab/>
            </w:r>
            <w:r w:rsidRPr="00C368BA">
              <w:rPr>
                <w:rStyle w:val="Hypertextovodkaz"/>
              </w:rPr>
              <w:t>Úkoly k procvičení</w:t>
            </w:r>
            <w:r>
              <w:rPr>
                <w:webHidden/>
              </w:rPr>
              <w:tab/>
            </w:r>
            <w:r>
              <w:rPr>
                <w:webHidden/>
              </w:rPr>
              <w:fldChar w:fldCharType="begin"/>
            </w:r>
            <w:r>
              <w:rPr>
                <w:webHidden/>
              </w:rPr>
              <w:instrText xml:space="preserve"> PAGEREF _Toc143877777 \h </w:instrText>
            </w:r>
            <w:r>
              <w:rPr>
                <w:webHidden/>
              </w:rPr>
            </w:r>
            <w:r>
              <w:rPr>
                <w:webHidden/>
              </w:rPr>
              <w:fldChar w:fldCharType="separate"/>
            </w:r>
            <w:r>
              <w:rPr>
                <w:webHidden/>
              </w:rPr>
              <w:t>57</w:t>
            </w:r>
            <w:r>
              <w:rPr>
                <w:webHidden/>
              </w:rPr>
              <w:fldChar w:fldCharType="end"/>
            </w:r>
          </w:hyperlink>
        </w:p>
        <w:p w14:paraId="2AA4372A" w14:textId="2720F227" w:rsidR="00B93CB6" w:rsidRDefault="00B93CB6">
          <w:pPr>
            <w:pStyle w:val="Obsah2"/>
            <w:rPr>
              <w:rFonts w:asciiTheme="minorHAnsi" w:eastAsiaTheme="minorEastAsia" w:hAnsiTheme="minorHAnsi" w:cstheme="minorBidi"/>
              <w:b w:val="0"/>
              <w:caps w:val="0"/>
              <w:kern w:val="2"/>
              <w:sz w:val="22"/>
              <w:szCs w:val="22"/>
              <w14:ligatures w14:val="standardContextual"/>
            </w:rPr>
          </w:pPr>
          <w:hyperlink w:anchor="_Toc143877778" w:history="1">
            <w:r w:rsidRPr="00C368BA">
              <w:rPr>
                <w:rStyle w:val="Hypertextovodkaz"/>
              </w:rPr>
              <w:t>1.11</w:t>
            </w:r>
            <w:r>
              <w:rPr>
                <w:rFonts w:asciiTheme="minorHAnsi" w:eastAsiaTheme="minorEastAsia" w:hAnsiTheme="minorHAnsi" w:cstheme="minorBidi"/>
                <w:b w:val="0"/>
                <w:caps w:val="0"/>
                <w:kern w:val="2"/>
                <w:sz w:val="22"/>
                <w:szCs w:val="22"/>
                <w14:ligatures w14:val="standardContextual"/>
              </w:rPr>
              <w:tab/>
            </w:r>
            <w:r w:rsidRPr="00C368BA">
              <w:rPr>
                <w:rStyle w:val="Hypertextovodkaz"/>
              </w:rPr>
              <w:t>Lekce 10 – Třídy a objekty</w:t>
            </w:r>
            <w:r>
              <w:rPr>
                <w:webHidden/>
              </w:rPr>
              <w:tab/>
            </w:r>
            <w:r>
              <w:rPr>
                <w:webHidden/>
              </w:rPr>
              <w:fldChar w:fldCharType="begin"/>
            </w:r>
            <w:r>
              <w:rPr>
                <w:webHidden/>
              </w:rPr>
              <w:instrText xml:space="preserve"> PAGEREF _Toc143877778 \h </w:instrText>
            </w:r>
            <w:r>
              <w:rPr>
                <w:webHidden/>
              </w:rPr>
            </w:r>
            <w:r>
              <w:rPr>
                <w:webHidden/>
              </w:rPr>
              <w:fldChar w:fldCharType="separate"/>
            </w:r>
            <w:r>
              <w:rPr>
                <w:webHidden/>
              </w:rPr>
              <w:t>58</w:t>
            </w:r>
            <w:r>
              <w:rPr>
                <w:webHidden/>
              </w:rPr>
              <w:fldChar w:fldCharType="end"/>
            </w:r>
          </w:hyperlink>
        </w:p>
        <w:p w14:paraId="78E5117C" w14:textId="4F7E5966"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79" w:history="1">
            <w:r w:rsidRPr="00C368BA">
              <w:rPr>
                <w:rStyle w:val="Hypertextovodkaz"/>
              </w:rPr>
              <w:t>1.11.1</w:t>
            </w:r>
            <w:r>
              <w:rPr>
                <w:rFonts w:asciiTheme="minorHAnsi" w:eastAsiaTheme="minorEastAsia" w:hAnsiTheme="minorHAnsi" w:cstheme="minorBidi"/>
                <w:smallCaps w:val="0"/>
                <w:kern w:val="2"/>
                <w:sz w:val="22"/>
                <w:szCs w:val="22"/>
                <w14:ligatures w14:val="standardContextual"/>
              </w:rPr>
              <w:tab/>
            </w:r>
            <w:r w:rsidRPr="00C368BA">
              <w:rPr>
                <w:rStyle w:val="Hypertextovodkaz"/>
              </w:rPr>
              <w:t>Práce s objekty a příkaz Set</w:t>
            </w:r>
            <w:r>
              <w:rPr>
                <w:webHidden/>
              </w:rPr>
              <w:tab/>
            </w:r>
            <w:r>
              <w:rPr>
                <w:webHidden/>
              </w:rPr>
              <w:fldChar w:fldCharType="begin"/>
            </w:r>
            <w:r>
              <w:rPr>
                <w:webHidden/>
              </w:rPr>
              <w:instrText xml:space="preserve"> PAGEREF _Toc143877779 \h </w:instrText>
            </w:r>
            <w:r>
              <w:rPr>
                <w:webHidden/>
              </w:rPr>
            </w:r>
            <w:r>
              <w:rPr>
                <w:webHidden/>
              </w:rPr>
              <w:fldChar w:fldCharType="separate"/>
            </w:r>
            <w:r>
              <w:rPr>
                <w:webHidden/>
              </w:rPr>
              <w:t>59</w:t>
            </w:r>
            <w:r>
              <w:rPr>
                <w:webHidden/>
              </w:rPr>
              <w:fldChar w:fldCharType="end"/>
            </w:r>
          </w:hyperlink>
        </w:p>
        <w:p w14:paraId="06DCA9FA" w14:textId="3CF1801E"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80" w:history="1">
            <w:r w:rsidRPr="00C368BA">
              <w:rPr>
                <w:rStyle w:val="Hypertextovodkaz"/>
              </w:rPr>
              <w:t>1.11.2</w:t>
            </w:r>
            <w:r>
              <w:rPr>
                <w:rFonts w:asciiTheme="minorHAnsi" w:eastAsiaTheme="minorEastAsia" w:hAnsiTheme="minorHAnsi" w:cstheme="minorBidi"/>
                <w:smallCaps w:val="0"/>
                <w:kern w:val="2"/>
                <w:sz w:val="22"/>
                <w:szCs w:val="22"/>
                <w14:ligatures w14:val="standardContextual"/>
              </w:rPr>
              <w:tab/>
            </w:r>
            <w:r w:rsidRPr="00C368BA">
              <w:rPr>
                <w:rStyle w:val="Hypertextovodkaz"/>
              </w:rPr>
              <w:t>Vytvoření objektu</w:t>
            </w:r>
            <w:r>
              <w:rPr>
                <w:webHidden/>
              </w:rPr>
              <w:tab/>
            </w:r>
            <w:r>
              <w:rPr>
                <w:webHidden/>
              </w:rPr>
              <w:fldChar w:fldCharType="begin"/>
            </w:r>
            <w:r>
              <w:rPr>
                <w:webHidden/>
              </w:rPr>
              <w:instrText xml:space="preserve"> PAGEREF _Toc143877780 \h </w:instrText>
            </w:r>
            <w:r>
              <w:rPr>
                <w:webHidden/>
              </w:rPr>
            </w:r>
            <w:r>
              <w:rPr>
                <w:webHidden/>
              </w:rPr>
              <w:fldChar w:fldCharType="separate"/>
            </w:r>
            <w:r>
              <w:rPr>
                <w:webHidden/>
              </w:rPr>
              <w:t>59</w:t>
            </w:r>
            <w:r>
              <w:rPr>
                <w:webHidden/>
              </w:rPr>
              <w:fldChar w:fldCharType="end"/>
            </w:r>
          </w:hyperlink>
        </w:p>
        <w:p w14:paraId="5A718CE6" w14:textId="2A4189B6"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81" w:history="1">
            <w:r w:rsidRPr="00C368BA">
              <w:rPr>
                <w:rStyle w:val="Hypertextovodkaz"/>
              </w:rPr>
              <w:t>1.11.3</w:t>
            </w:r>
            <w:r>
              <w:rPr>
                <w:rFonts w:asciiTheme="minorHAnsi" w:eastAsiaTheme="minorEastAsia" w:hAnsiTheme="minorHAnsi" w:cstheme="minorBidi"/>
                <w:smallCaps w:val="0"/>
                <w:kern w:val="2"/>
                <w:sz w:val="22"/>
                <w:szCs w:val="22"/>
                <w14:ligatures w14:val="standardContextual"/>
              </w:rPr>
              <w:tab/>
            </w:r>
            <w:r w:rsidRPr="00C368BA">
              <w:rPr>
                <w:rStyle w:val="Hypertextovodkaz"/>
              </w:rPr>
              <w:t>Kolekce</w:t>
            </w:r>
            <w:r>
              <w:rPr>
                <w:webHidden/>
              </w:rPr>
              <w:tab/>
            </w:r>
            <w:r>
              <w:rPr>
                <w:webHidden/>
              </w:rPr>
              <w:fldChar w:fldCharType="begin"/>
            </w:r>
            <w:r>
              <w:rPr>
                <w:webHidden/>
              </w:rPr>
              <w:instrText xml:space="preserve"> PAGEREF _Toc143877781 \h </w:instrText>
            </w:r>
            <w:r>
              <w:rPr>
                <w:webHidden/>
              </w:rPr>
            </w:r>
            <w:r>
              <w:rPr>
                <w:webHidden/>
              </w:rPr>
              <w:fldChar w:fldCharType="separate"/>
            </w:r>
            <w:r>
              <w:rPr>
                <w:webHidden/>
              </w:rPr>
              <w:t>60</w:t>
            </w:r>
            <w:r>
              <w:rPr>
                <w:webHidden/>
              </w:rPr>
              <w:fldChar w:fldCharType="end"/>
            </w:r>
          </w:hyperlink>
        </w:p>
        <w:p w14:paraId="51372C6B" w14:textId="31353C7E"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82" w:history="1">
            <w:r w:rsidRPr="00C368BA">
              <w:rPr>
                <w:rStyle w:val="Hypertextovodkaz"/>
              </w:rPr>
              <w:t>1.11.4</w:t>
            </w:r>
            <w:r>
              <w:rPr>
                <w:rFonts w:asciiTheme="minorHAnsi" w:eastAsiaTheme="minorEastAsia" w:hAnsiTheme="minorHAnsi" w:cstheme="minorBidi"/>
                <w:smallCaps w:val="0"/>
                <w:kern w:val="2"/>
                <w:sz w:val="22"/>
                <w:szCs w:val="22"/>
                <w14:ligatures w14:val="standardContextual"/>
              </w:rPr>
              <w:tab/>
            </w:r>
            <w:r w:rsidRPr="00C368BA">
              <w:rPr>
                <w:rStyle w:val="Hypertextovodkaz"/>
              </w:rPr>
              <w:t>Vlastnosti a metody</w:t>
            </w:r>
            <w:r>
              <w:rPr>
                <w:webHidden/>
              </w:rPr>
              <w:tab/>
            </w:r>
            <w:r>
              <w:rPr>
                <w:webHidden/>
              </w:rPr>
              <w:fldChar w:fldCharType="begin"/>
            </w:r>
            <w:r>
              <w:rPr>
                <w:webHidden/>
              </w:rPr>
              <w:instrText xml:space="preserve"> PAGEREF _Toc143877782 \h </w:instrText>
            </w:r>
            <w:r>
              <w:rPr>
                <w:webHidden/>
              </w:rPr>
            </w:r>
            <w:r>
              <w:rPr>
                <w:webHidden/>
              </w:rPr>
              <w:fldChar w:fldCharType="separate"/>
            </w:r>
            <w:r>
              <w:rPr>
                <w:webHidden/>
              </w:rPr>
              <w:t>60</w:t>
            </w:r>
            <w:r>
              <w:rPr>
                <w:webHidden/>
              </w:rPr>
              <w:fldChar w:fldCharType="end"/>
            </w:r>
          </w:hyperlink>
        </w:p>
        <w:p w14:paraId="4CAFEF0B" w14:textId="5C270A81"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83" w:history="1">
            <w:r w:rsidRPr="00C368BA">
              <w:rPr>
                <w:rStyle w:val="Hypertextovodkaz"/>
              </w:rPr>
              <w:t>1.11.5</w:t>
            </w:r>
            <w:r>
              <w:rPr>
                <w:rFonts w:asciiTheme="minorHAnsi" w:eastAsiaTheme="minorEastAsia" w:hAnsiTheme="minorHAnsi" w:cstheme="minorBidi"/>
                <w:smallCaps w:val="0"/>
                <w:kern w:val="2"/>
                <w:sz w:val="22"/>
                <w:szCs w:val="22"/>
                <w14:ligatures w14:val="standardContextual"/>
              </w:rPr>
              <w:tab/>
            </w:r>
            <w:r w:rsidRPr="00C368BA">
              <w:rPr>
                <w:rStyle w:val="Hypertextovodkaz"/>
              </w:rPr>
              <w:t>Úkoly k procvičení</w:t>
            </w:r>
            <w:r>
              <w:rPr>
                <w:webHidden/>
              </w:rPr>
              <w:tab/>
            </w:r>
            <w:r>
              <w:rPr>
                <w:webHidden/>
              </w:rPr>
              <w:fldChar w:fldCharType="begin"/>
            </w:r>
            <w:r>
              <w:rPr>
                <w:webHidden/>
              </w:rPr>
              <w:instrText xml:space="preserve"> PAGEREF _Toc143877783 \h </w:instrText>
            </w:r>
            <w:r>
              <w:rPr>
                <w:webHidden/>
              </w:rPr>
            </w:r>
            <w:r>
              <w:rPr>
                <w:webHidden/>
              </w:rPr>
              <w:fldChar w:fldCharType="separate"/>
            </w:r>
            <w:r>
              <w:rPr>
                <w:webHidden/>
              </w:rPr>
              <w:t>61</w:t>
            </w:r>
            <w:r>
              <w:rPr>
                <w:webHidden/>
              </w:rPr>
              <w:fldChar w:fldCharType="end"/>
            </w:r>
          </w:hyperlink>
        </w:p>
        <w:p w14:paraId="14726199" w14:textId="60F18CD6" w:rsidR="00B93CB6" w:rsidRDefault="00B93CB6">
          <w:pPr>
            <w:pStyle w:val="Obsah2"/>
            <w:rPr>
              <w:rFonts w:asciiTheme="minorHAnsi" w:eastAsiaTheme="minorEastAsia" w:hAnsiTheme="minorHAnsi" w:cstheme="minorBidi"/>
              <w:b w:val="0"/>
              <w:caps w:val="0"/>
              <w:kern w:val="2"/>
              <w:sz w:val="22"/>
              <w:szCs w:val="22"/>
              <w14:ligatures w14:val="standardContextual"/>
            </w:rPr>
          </w:pPr>
          <w:hyperlink w:anchor="_Toc143877784" w:history="1">
            <w:r w:rsidRPr="00C368BA">
              <w:rPr>
                <w:rStyle w:val="Hypertextovodkaz"/>
              </w:rPr>
              <w:t>1.12</w:t>
            </w:r>
            <w:r>
              <w:rPr>
                <w:rFonts w:asciiTheme="minorHAnsi" w:eastAsiaTheme="minorEastAsia" w:hAnsiTheme="minorHAnsi" w:cstheme="minorBidi"/>
                <w:b w:val="0"/>
                <w:caps w:val="0"/>
                <w:kern w:val="2"/>
                <w:sz w:val="22"/>
                <w:szCs w:val="22"/>
                <w14:ligatures w14:val="standardContextual"/>
              </w:rPr>
              <w:tab/>
            </w:r>
            <w:r w:rsidRPr="00C368BA">
              <w:rPr>
                <w:rStyle w:val="Hypertextovodkaz"/>
              </w:rPr>
              <w:t>Lekce 11 – Práce s uživatelskými dialogy a formuláři</w:t>
            </w:r>
            <w:r>
              <w:rPr>
                <w:webHidden/>
              </w:rPr>
              <w:tab/>
            </w:r>
            <w:r>
              <w:rPr>
                <w:webHidden/>
              </w:rPr>
              <w:fldChar w:fldCharType="begin"/>
            </w:r>
            <w:r>
              <w:rPr>
                <w:webHidden/>
              </w:rPr>
              <w:instrText xml:space="preserve"> PAGEREF _Toc143877784 \h </w:instrText>
            </w:r>
            <w:r>
              <w:rPr>
                <w:webHidden/>
              </w:rPr>
            </w:r>
            <w:r>
              <w:rPr>
                <w:webHidden/>
              </w:rPr>
              <w:fldChar w:fldCharType="separate"/>
            </w:r>
            <w:r>
              <w:rPr>
                <w:webHidden/>
              </w:rPr>
              <w:t>62</w:t>
            </w:r>
            <w:r>
              <w:rPr>
                <w:webHidden/>
              </w:rPr>
              <w:fldChar w:fldCharType="end"/>
            </w:r>
          </w:hyperlink>
        </w:p>
        <w:p w14:paraId="0316F3F1" w14:textId="0C56656C"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85" w:history="1">
            <w:r w:rsidRPr="00C368BA">
              <w:rPr>
                <w:rStyle w:val="Hypertextovodkaz"/>
              </w:rPr>
              <w:t>1.12.1</w:t>
            </w:r>
            <w:r>
              <w:rPr>
                <w:rFonts w:asciiTheme="minorHAnsi" w:eastAsiaTheme="minorEastAsia" w:hAnsiTheme="minorHAnsi" w:cstheme="minorBidi"/>
                <w:smallCaps w:val="0"/>
                <w:kern w:val="2"/>
                <w:sz w:val="22"/>
                <w:szCs w:val="22"/>
                <w14:ligatures w14:val="standardContextual"/>
              </w:rPr>
              <w:tab/>
            </w:r>
            <w:r w:rsidRPr="00C368BA">
              <w:rPr>
                <w:rStyle w:val="Hypertextovodkaz"/>
              </w:rPr>
              <w:t>Prvek MsgBox</w:t>
            </w:r>
            <w:r>
              <w:rPr>
                <w:webHidden/>
              </w:rPr>
              <w:tab/>
            </w:r>
            <w:r>
              <w:rPr>
                <w:webHidden/>
              </w:rPr>
              <w:fldChar w:fldCharType="begin"/>
            </w:r>
            <w:r>
              <w:rPr>
                <w:webHidden/>
              </w:rPr>
              <w:instrText xml:space="preserve"> PAGEREF _Toc143877785 \h </w:instrText>
            </w:r>
            <w:r>
              <w:rPr>
                <w:webHidden/>
              </w:rPr>
            </w:r>
            <w:r>
              <w:rPr>
                <w:webHidden/>
              </w:rPr>
              <w:fldChar w:fldCharType="separate"/>
            </w:r>
            <w:r>
              <w:rPr>
                <w:webHidden/>
              </w:rPr>
              <w:t>62</w:t>
            </w:r>
            <w:r>
              <w:rPr>
                <w:webHidden/>
              </w:rPr>
              <w:fldChar w:fldCharType="end"/>
            </w:r>
          </w:hyperlink>
        </w:p>
        <w:p w14:paraId="2299115C" w14:textId="14AC1B5B"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86" w:history="1">
            <w:r w:rsidRPr="00C368BA">
              <w:rPr>
                <w:rStyle w:val="Hypertextovodkaz"/>
              </w:rPr>
              <w:t>1.12.2</w:t>
            </w:r>
            <w:r>
              <w:rPr>
                <w:rFonts w:asciiTheme="minorHAnsi" w:eastAsiaTheme="minorEastAsia" w:hAnsiTheme="minorHAnsi" w:cstheme="minorBidi"/>
                <w:smallCaps w:val="0"/>
                <w:kern w:val="2"/>
                <w:sz w:val="22"/>
                <w:szCs w:val="22"/>
                <w14:ligatures w14:val="standardContextual"/>
              </w:rPr>
              <w:tab/>
            </w:r>
            <w:r w:rsidRPr="00C368BA">
              <w:rPr>
                <w:rStyle w:val="Hypertextovodkaz"/>
              </w:rPr>
              <w:t>Prvek InputBox</w:t>
            </w:r>
            <w:r>
              <w:rPr>
                <w:webHidden/>
              </w:rPr>
              <w:tab/>
            </w:r>
            <w:r>
              <w:rPr>
                <w:webHidden/>
              </w:rPr>
              <w:fldChar w:fldCharType="begin"/>
            </w:r>
            <w:r>
              <w:rPr>
                <w:webHidden/>
              </w:rPr>
              <w:instrText xml:space="preserve"> PAGEREF _Toc143877786 \h </w:instrText>
            </w:r>
            <w:r>
              <w:rPr>
                <w:webHidden/>
              </w:rPr>
            </w:r>
            <w:r>
              <w:rPr>
                <w:webHidden/>
              </w:rPr>
              <w:fldChar w:fldCharType="separate"/>
            </w:r>
            <w:r>
              <w:rPr>
                <w:webHidden/>
              </w:rPr>
              <w:t>62</w:t>
            </w:r>
            <w:r>
              <w:rPr>
                <w:webHidden/>
              </w:rPr>
              <w:fldChar w:fldCharType="end"/>
            </w:r>
          </w:hyperlink>
        </w:p>
        <w:p w14:paraId="653BC1BA" w14:textId="4FB725B6"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87" w:history="1">
            <w:r w:rsidRPr="00C368BA">
              <w:rPr>
                <w:rStyle w:val="Hypertextovodkaz"/>
              </w:rPr>
              <w:t>1.12.3</w:t>
            </w:r>
            <w:r>
              <w:rPr>
                <w:rFonts w:asciiTheme="minorHAnsi" w:eastAsiaTheme="minorEastAsia" w:hAnsiTheme="minorHAnsi" w:cstheme="minorBidi"/>
                <w:smallCaps w:val="0"/>
                <w:kern w:val="2"/>
                <w:sz w:val="22"/>
                <w:szCs w:val="22"/>
                <w14:ligatures w14:val="standardContextual"/>
              </w:rPr>
              <w:tab/>
            </w:r>
            <w:r w:rsidRPr="00C368BA">
              <w:rPr>
                <w:rStyle w:val="Hypertextovodkaz"/>
              </w:rPr>
              <w:t>Ovládací prvky formuláře</w:t>
            </w:r>
            <w:r>
              <w:rPr>
                <w:webHidden/>
              </w:rPr>
              <w:tab/>
            </w:r>
            <w:r>
              <w:rPr>
                <w:webHidden/>
              </w:rPr>
              <w:fldChar w:fldCharType="begin"/>
            </w:r>
            <w:r>
              <w:rPr>
                <w:webHidden/>
              </w:rPr>
              <w:instrText xml:space="preserve"> PAGEREF _Toc143877787 \h </w:instrText>
            </w:r>
            <w:r>
              <w:rPr>
                <w:webHidden/>
              </w:rPr>
            </w:r>
            <w:r>
              <w:rPr>
                <w:webHidden/>
              </w:rPr>
              <w:fldChar w:fldCharType="separate"/>
            </w:r>
            <w:r>
              <w:rPr>
                <w:webHidden/>
              </w:rPr>
              <w:t>62</w:t>
            </w:r>
            <w:r>
              <w:rPr>
                <w:webHidden/>
              </w:rPr>
              <w:fldChar w:fldCharType="end"/>
            </w:r>
          </w:hyperlink>
        </w:p>
        <w:p w14:paraId="4083DC1B" w14:textId="583EF8DC"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88" w:history="1">
            <w:r w:rsidRPr="00C368BA">
              <w:rPr>
                <w:rStyle w:val="Hypertextovodkaz"/>
              </w:rPr>
              <w:t>1.12.4</w:t>
            </w:r>
            <w:r>
              <w:rPr>
                <w:rFonts w:asciiTheme="minorHAnsi" w:eastAsiaTheme="minorEastAsia" w:hAnsiTheme="minorHAnsi" w:cstheme="minorBidi"/>
                <w:smallCaps w:val="0"/>
                <w:kern w:val="2"/>
                <w:sz w:val="22"/>
                <w:szCs w:val="22"/>
                <w14:ligatures w14:val="standardContextual"/>
              </w:rPr>
              <w:tab/>
            </w:r>
            <w:r w:rsidRPr="00C368BA">
              <w:rPr>
                <w:rStyle w:val="Hypertextovodkaz"/>
              </w:rPr>
              <w:t>Propojení formuláře s kódem</w:t>
            </w:r>
            <w:r>
              <w:rPr>
                <w:webHidden/>
              </w:rPr>
              <w:tab/>
            </w:r>
            <w:r>
              <w:rPr>
                <w:webHidden/>
              </w:rPr>
              <w:fldChar w:fldCharType="begin"/>
            </w:r>
            <w:r>
              <w:rPr>
                <w:webHidden/>
              </w:rPr>
              <w:instrText xml:space="preserve"> PAGEREF _Toc143877788 \h </w:instrText>
            </w:r>
            <w:r>
              <w:rPr>
                <w:webHidden/>
              </w:rPr>
            </w:r>
            <w:r>
              <w:rPr>
                <w:webHidden/>
              </w:rPr>
              <w:fldChar w:fldCharType="separate"/>
            </w:r>
            <w:r>
              <w:rPr>
                <w:webHidden/>
              </w:rPr>
              <w:t>63</w:t>
            </w:r>
            <w:r>
              <w:rPr>
                <w:webHidden/>
              </w:rPr>
              <w:fldChar w:fldCharType="end"/>
            </w:r>
          </w:hyperlink>
        </w:p>
        <w:p w14:paraId="1D9FC1FD" w14:textId="19998A45"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89" w:history="1">
            <w:r w:rsidRPr="00C368BA">
              <w:rPr>
                <w:rStyle w:val="Hypertextovodkaz"/>
              </w:rPr>
              <w:t>1.12.5</w:t>
            </w:r>
            <w:r>
              <w:rPr>
                <w:rFonts w:asciiTheme="minorHAnsi" w:eastAsiaTheme="minorEastAsia" w:hAnsiTheme="minorHAnsi" w:cstheme="minorBidi"/>
                <w:smallCaps w:val="0"/>
                <w:kern w:val="2"/>
                <w:sz w:val="22"/>
                <w:szCs w:val="22"/>
                <w14:ligatures w14:val="standardContextual"/>
              </w:rPr>
              <w:tab/>
            </w:r>
            <w:r w:rsidRPr="00C368BA">
              <w:rPr>
                <w:rStyle w:val="Hypertextovodkaz"/>
              </w:rPr>
              <w:t>Úkoly k procvičení</w:t>
            </w:r>
            <w:r>
              <w:rPr>
                <w:webHidden/>
              </w:rPr>
              <w:tab/>
            </w:r>
            <w:r>
              <w:rPr>
                <w:webHidden/>
              </w:rPr>
              <w:fldChar w:fldCharType="begin"/>
            </w:r>
            <w:r>
              <w:rPr>
                <w:webHidden/>
              </w:rPr>
              <w:instrText xml:space="preserve"> PAGEREF _Toc143877789 \h </w:instrText>
            </w:r>
            <w:r>
              <w:rPr>
                <w:webHidden/>
              </w:rPr>
            </w:r>
            <w:r>
              <w:rPr>
                <w:webHidden/>
              </w:rPr>
              <w:fldChar w:fldCharType="separate"/>
            </w:r>
            <w:r>
              <w:rPr>
                <w:webHidden/>
              </w:rPr>
              <w:t>63</w:t>
            </w:r>
            <w:r>
              <w:rPr>
                <w:webHidden/>
              </w:rPr>
              <w:fldChar w:fldCharType="end"/>
            </w:r>
          </w:hyperlink>
        </w:p>
        <w:p w14:paraId="14E1DA02" w14:textId="48B675CF" w:rsidR="00B93CB6" w:rsidRDefault="00B93CB6">
          <w:pPr>
            <w:pStyle w:val="Obsah2"/>
            <w:rPr>
              <w:rFonts w:asciiTheme="minorHAnsi" w:eastAsiaTheme="minorEastAsia" w:hAnsiTheme="minorHAnsi" w:cstheme="minorBidi"/>
              <w:b w:val="0"/>
              <w:caps w:val="0"/>
              <w:kern w:val="2"/>
              <w:sz w:val="22"/>
              <w:szCs w:val="22"/>
              <w14:ligatures w14:val="standardContextual"/>
            </w:rPr>
          </w:pPr>
          <w:hyperlink w:anchor="_Toc143877790" w:history="1">
            <w:r w:rsidRPr="00C368BA">
              <w:rPr>
                <w:rStyle w:val="Hypertextovodkaz"/>
              </w:rPr>
              <w:t>1.13</w:t>
            </w:r>
            <w:r>
              <w:rPr>
                <w:rFonts w:asciiTheme="minorHAnsi" w:eastAsiaTheme="minorEastAsia" w:hAnsiTheme="minorHAnsi" w:cstheme="minorBidi"/>
                <w:b w:val="0"/>
                <w:caps w:val="0"/>
                <w:kern w:val="2"/>
                <w:sz w:val="22"/>
                <w:szCs w:val="22"/>
                <w14:ligatures w14:val="standardContextual"/>
              </w:rPr>
              <w:tab/>
            </w:r>
            <w:r w:rsidRPr="00C368BA">
              <w:rPr>
                <w:rStyle w:val="Hypertextovodkaz"/>
              </w:rPr>
              <w:t>Lekce 12 – Práce s textovými soubory</w:t>
            </w:r>
            <w:r>
              <w:rPr>
                <w:webHidden/>
              </w:rPr>
              <w:tab/>
            </w:r>
            <w:r>
              <w:rPr>
                <w:webHidden/>
              </w:rPr>
              <w:fldChar w:fldCharType="begin"/>
            </w:r>
            <w:r>
              <w:rPr>
                <w:webHidden/>
              </w:rPr>
              <w:instrText xml:space="preserve"> PAGEREF _Toc143877790 \h </w:instrText>
            </w:r>
            <w:r>
              <w:rPr>
                <w:webHidden/>
              </w:rPr>
            </w:r>
            <w:r>
              <w:rPr>
                <w:webHidden/>
              </w:rPr>
              <w:fldChar w:fldCharType="separate"/>
            </w:r>
            <w:r>
              <w:rPr>
                <w:webHidden/>
              </w:rPr>
              <w:t>64</w:t>
            </w:r>
            <w:r>
              <w:rPr>
                <w:webHidden/>
              </w:rPr>
              <w:fldChar w:fldCharType="end"/>
            </w:r>
          </w:hyperlink>
        </w:p>
        <w:p w14:paraId="37754310" w14:textId="137ED406"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91" w:history="1">
            <w:r w:rsidRPr="00C368BA">
              <w:rPr>
                <w:rStyle w:val="Hypertextovodkaz"/>
              </w:rPr>
              <w:t>1.13.1</w:t>
            </w:r>
            <w:r>
              <w:rPr>
                <w:rFonts w:asciiTheme="minorHAnsi" w:eastAsiaTheme="minorEastAsia" w:hAnsiTheme="minorHAnsi" w:cstheme="minorBidi"/>
                <w:smallCaps w:val="0"/>
                <w:kern w:val="2"/>
                <w:sz w:val="22"/>
                <w:szCs w:val="22"/>
                <w14:ligatures w14:val="standardContextual"/>
              </w:rPr>
              <w:tab/>
            </w:r>
            <w:r w:rsidRPr="00C368BA">
              <w:rPr>
                <w:rStyle w:val="Hypertextovodkaz"/>
              </w:rPr>
              <w:t>Zjištění souboru nebo adresáře</w:t>
            </w:r>
            <w:r>
              <w:rPr>
                <w:webHidden/>
              </w:rPr>
              <w:tab/>
            </w:r>
            <w:r>
              <w:rPr>
                <w:webHidden/>
              </w:rPr>
              <w:fldChar w:fldCharType="begin"/>
            </w:r>
            <w:r>
              <w:rPr>
                <w:webHidden/>
              </w:rPr>
              <w:instrText xml:space="preserve"> PAGEREF _Toc143877791 \h </w:instrText>
            </w:r>
            <w:r>
              <w:rPr>
                <w:webHidden/>
              </w:rPr>
            </w:r>
            <w:r>
              <w:rPr>
                <w:webHidden/>
              </w:rPr>
              <w:fldChar w:fldCharType="separate"/>
            </w:r>
            <w:r>
              <w:rPr>
                <w:webHidden/>
              </w:rPr>
              <w:t>64</w:t>
            </w:r>
            <w:r>
              <w:rPr>
                <w:webHidden/>
              </w:rPr>
              <w:fldChar w:fldCharType="end"/>
            </w:r>
          </w:hyperlink>
        </w:p>
        <w:p w14:paraId="289A8977" w14:textId="124C578A"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92" w:history="1">
            <w:r w:rsidRPr="00C368BA">
              <w:rPr>
                <w:rStyle w:val="Hypertextovodkaz"/>
              </w:rPr>
              <w:t>1.13.2</w:t>
            </w:r>
            <w:r>
              <w:rPr>
                <w:rFonts w:asciiTheme="minorHAnsi" w:eastAsiaTheme="minorEastAsia" w:hAnsiTheme="minorHAnsi" w:cstheme="minorBidi"/>
                <w:smallCaps w:val="0"/>
                <w:kern w:val="2"/>
                <w:sz w:val="22"/>
                <w:szCs w:val="22"/>
                <w14:ligatures w14:val="standardContextual"/>
              </w:rPr>
              <w:tab/>
            </w:r>
            <w:r w:rsidRPr="00C368BA">
              <w:rPr>
                <w:rStyle w:val="Hypertextovodkaz"/>
              </w:rPr>
              <w:t>Otevření souborů</w:t>
            </w:r>
            <w:r>
              <w:rPr>
                <w:webHidden/>
              </w:rPr>
              <w:tab/>
            </w:r>
            <w:r>
              <w:rPr>
                <w:webHidden/>
              </w:rPr>
              <w:fldChar w:fldCharType="begin"/>
            </w:r>
            <w:r>
              <w:rPr>
                <w:webHidden/>
              </w:rPr>
              <w:instrText xml:space="preserve"> PAGEREF _Toc143877792 \h </w:instrText>
            </w:r>
            <w:r>
              <w:rPr>
                <w:webHidden/>
              </w:rPr>
            </w:r>
            <w:r>
              <w:rPr>
                <w:webHidden/>
              </w:rPr>
              <w:fldChar w:fldCharType="separate"/>
            </w:r>
            <w:r>
              <w:rPr>
                <w:webHidden/>
              </w:rPr>
              <w:t>64</w:t>
            </w:r>
            <w:r>
              <w:rPr>
                <w:webHidden/>
              </w:rPr>
              <w:fldChar w:fldCharType="end"/>
            </w:r>
          </w:hyperlink>
        </w:p>
        <w:p w14:paraId="4B986D1A" w14:textId="110EB93B"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93" w:history="1">
            <w:r w:rsidRPr="00C368BA">
              <w:rPr>
                <w:rStyle w:val="Hypertextovodkaz"/>
              </w:rPr>
              <w:t>1.13.3</w:t>
            </w:r>
            <w:r>
              <w:rPr>
                <w:rFonts w:asciiTheme="minorHAnsi" w:eastAsiaTheme="minorEastAsia" w:hAnsiTheme="minorHAnsi" w:cstheme="minorBidi"/>
                <w:smallCaps w:val="0"/>
                <w:kern w:val="2"/>
                <w:sz w:val="22"/>
                <w:szCs w:val="22"/>
                <w14:ligatures w14:val="standardContextual"/>
              </w:rPr>
              <w:tab/>
            </w:r>
            <w:r w:rsidRPr="00C368BA">
              <w:rPr>
                <w:rStyle w:val="Hypertextovodkaz"/>
              </w:rPr>
              <w:t>Uložení souborů</w:t>
            </w:r>
            <w:r>
              <w:rPr>
                <w:webHidden/>
              </w:rPr>
              <w:tab/>
            </w:r>
            <w:r>
              <w:rPr>
                <w:webHidden/>
              </w:rPr>
              <w:fldChar w:fldCharType="begin"/>
            </w:r>
            <w:r>
              <w:rPr>
                <w:webHidden/>
              </w:rPr>
              <w:instrText xml:space="preserve"> PAGEREF _Toc143877793 \h </w:instrText>
            </w:r>
            <w:r>
              <w:rPr>
                <w:webHidden/>
              </w:rPr>
            </w:r>
            <w:r>
              <w:rPr>
                <w:webHidden/>
              </w:rPr>
              <w:fldChar w:fldCharType="separate"/>
            </w:r>
            <w:r>
              <w:rPr>
                <w:webHidden/>
              </w:rPr>
              <w:t>64</w:t>
            </w:r>
            <w:r>
              <w:rPr>
                <w:webHidden/>
              </w:rPr>
              <w:fldChar w:fldCharType="end"/>
            </w:r>
          </w:hyperlink>
        </w:p>
        <w:p w14:paraId="319E543D" w14:textId="6F8BF4D7"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94" w:history="1">
            <w:r w:rsidRPr="00C368BA">
              <w:rPr>
                <w:rStyle w:val="Hypertextovodkaz"/>
              </w:rPr>
              <w:t>1.13.4</w:t>
            </w:r>
            <w:r>
              <w:rPr>
                <w:rFonts w:asciiTheme="minorHAnsi" w:eastAsiaTheme="minorEastAsia" w:hAnsiTheme="minorHAnsi" w:cstheme="minorBidi"/>
                <w:smallCaps w:val="0"/>
                <w:kern w:val="2"/>
                <w:sz w:val="22"/>
                <w:szCs w:val="22"/>
                <w14:ligatures w14:val="standardContextual"/>
              </w:rPr>
              <w:tab/>
            </w:r>
            <w:r w:rsidRPr="00C368BA">
              <w:rPr>
                <w:rStyle w:val="Hypertextovodkaz"/>
              </w:rPr>
              <w:t>Smazání souboru</w:t>
            </w:r>
            <w:r>
              <w:rPr>
                <w:webHidden/>
              </w:rPr>
              <w:tab/>
            </w:r>
            <w:r>
              <w:rPr>
                <w:webHidden/>
              </w:rPr>
              <w:fldChar w:fldCharType="begin"/>
            </w:r>
            <w:r>
              <w:rPr>
                <w:webHidden/>
              </w:rPr>
              <w:instrText xml:space="preserve"> PAGEREF _Toc143877794 \h </w:instrText>
            </w:r>
            <w:r>
              <w:rPr>
                <w:webHidden/>
              </w:rPr>
            </w:r>
            <w:r>
              <w:rPr>
                <w:webHidden/>
              </w:rPr>
              <w:fldChar w:fldCharType="separate"/>
            </w:r>
            <w:r>
              <w:rPr>
                <w:webHidden/>
              </w:rPr>
              <w:t>65</w:t>
            </w:r>
            <w:r>
              <w:rPr>
                <w:webHidden/>
              </w:rPr>
              <w:fldChar w:fldCharType="end"/>
            </w:r>
          </w:hyperlink>
        </w:p>
        <w:p w14:paraId="2212812D" w14:textId="20C64386" w:rsidR="00B93CB6" w:rsidRDefault="00B93CB6">
          <w:pPr>
            <w:pStyle w:val="Obsah3"/>
            <w:rPr>
              <w:rFonts w:asciiTheme="minorHAnsi" w:eastAsiaTheme="minorEastAsia" w:hAnsiTheme="minorHAnsi" w:cstheme="minorBidi"/>
              <w:smallCaps w:val="0"/>
              <w:kern w:val="2"/>
              <w:sz w:val="22"/>
              <w:szCs w:val="22"/>
              <w14:ligatures w14:val="standardContextual"/>
            </w:rPr>
          </w:pPr>
          <w:hyperlink w:anchor="_Toc143877795" w:history="1">
            <w:r w:rsidRPr="00C368BA">
              <w:rPr>
                <w:rStyle w:val="Hypertextovodkaz"/>
              </w:rPr>
              <w:t>1.13.5</w:t>
            </w:r>
            <w:r>
              <w:rPr>
                <w:rFonts w:asciiTheme="minorHAnsi" w:eastAsiaTheme="minorEastAsia" w:hAnsiTheme="minorHAnsi" w:cstheme="minorBidi"/>
                <w:smallCaps w:val="0"/>
                <w:kern w:val="2"/>
                <w:sz w:val="22"/>
                <w:szCs w:val="22"/>
                <w14:ligatures w14:val="standardContextual"/>
              </w:rPr>
              <w:tab/>
            </w:r>
            <w:r w:rsidRPr="00C368BA">
              <w:rPr>
                <w:rStyle w:val="Hypertextovodkaz"/>
              </w:rPr>
              <w:t>Export souboru</w:t>
            </w:r>
            <w:r>
              <w:rPr>
                <w:webHidden/>
              </w:rPr>
              <w:tab/>
            </w:r>
            <w:r>
              <w:rPr>
                <w:webHidden/>
              </w:rPr>
              <w:fldChar w:fldCharType="begin"/>
            </w:r>
            <w:r>
              <w:rPr>
                <w:webHidden/>
              </w:rPr>
              <w:instrText xml:space="preserve"> PAGEREF _Toc143877795 \h </w:instrText>
            </w:r>
            <w:r>
              <w:rPr>
                <w:webHidden/>
              </w:rPr>
            </w:r>
            <w:r>
              <w:rPr>
                <w:webHidden/>
              </w:rPr>
              <w:fldChar w:fldCharType="separate"/>
            </w:r>
            <w:r>
              <w:rPr>
                <w:webHidden/>
              </w:rPr>
              <w:t>65</w:t>
            </w:r>
            <w:r>
              <w:rPr>
                <w:webHidden/>
              </w:rPr>
              <w:fldChar w:fldCharType="end"/>
            </w:r>
          </w:hyperlink>
        </w:p>
        <w:p w14:paraId="6314B152" w14:textId="3AF26D18" w:rsidR="00560B53" w:rsidRDefault="00560B53">
          <w:r>
            <w:rPr>
              <w:b/>
              <w:bCs/>
            </w:rPr>
            <w:fldChar w:fldCharType="end"/>
          </w:r>
        </w:p>
      </w:sdtContent>
    </w:sdt>
    <w:p w14:paraId="6C379D87" w14:textId="4F6E9B52" w:rsidR="00560B53" w:rsidRDefault="00560B53">
      <w:pPr>
        <w:spacing w:after="0" w:line="240" w:lineRule="auto"/>
        <w:jc w:val="left"/>
      </w:pPr>
      <w:r>
        <w:br w:type="page"/>
      </w:r>
    </w:p>
    <w:p w14:paraId="4892EDA9" w14:textId="7826E475" w:rsidR="00F73B52" w:rsidRDefault="006E246E" w:rsidP="00F73B52">
      <w:pPr>
        <w:pStyle w:val="Nadpis2"/>
      </w:pPr>
      <w:bookmarkStart w:id="0" w:name="_Toc143877712"/>
      <w:r>
        <w:lastRenderedPageBreak/>
        <w:t xml:space="preserve">Lekce 0 </w:t>
      </w:r>
      <w:r w:rsidR="002E54D6">
        <w:t>–</w:t>
      </w:r>
      <w:r w:rsidR="0012611C">
        <w:t xml:space="preserve"> Úvod do VBA</w:t>
      </w:r>
      <w:bookmarkEnd w:id="0"/>
    </w:p>
    <w:p w14:paraId="2D3F8F3D" w14:textId="37A73C59" w:rsidR="0095044D" w:rsidRDefault="00EE4468" w:rsidP="0095044D">
      <w:r>
        <w:t>Visual Basic pro Aplikace (VBA) je programovací jazyk</w:t>
      </w:r>
      <w:r w:rsidR="00404CAD">
        <w:t>, který umožňuje rozšířit</w:t>
      </w:r>
      <w:r w:rsidR="00575EA1">
        <w:t xml:space="preserve"> funkce</w:t>
      </w:r>
      <w:r w:rsidR="00404CAD">
        <w:t xml:space="preserve"> aplikac</w:t>
      </w:r>
      <w:r w:rsidR="00761EA6">
        <w:t>í</w:t>
      </w:r>
      <w:r w:rsidR="00404CAD">
        <w:t xml:space="preserve"> v balíku kancelářského softwaru Microsoft 365</w:t>
      </w:r>
      <w:r w:rsidR="0079498F">
        <w:t xml:space="preserve"> (dříve </w:t>
      </w:r>
      <w:r w:rsidR="007667E9">
        <w:t>označován jako</w:t>
      </w:r>
      <w:r w:rsidR="00E832D5">
        <w:t xml:space="preserve"> balík</w:t>
      </w:r>
      <w:r w:rsidR="007667E9">
        <w:t xml:space="preserve"> Microsoft Office nebo Office 365)</w:t>
      </w:r>
      <w:r w:rsidR="00404CAD">
        <w:t>.</w:t>
      </w:r>
      <w:r w:rsidR="00BC0D5B">
        <w:t xml:space="preserve"> Mezi </w:t>
      </w:r>
      <w:r w:rsidR="00405B0E">
        <w:t xml:space="preserve">tyto aplikace patří například Excel, </w:t>
      </w:r>
      <w:r w:rsidR="00E05331">
        <w:t>Access</w:t>
      </w:r>
      <w:r w:rsidR="00405B0E">
        <w:t>, PowerPoint</w:t>
      </w:r>
      <w:r w:rsidR="007B44CC">
        <w:t xml:space="preserve">, </w:t>
      </w:r>
      <w:r w:rsidR="00E05331">
        <w:t>Word</w:t>
      </w:r>
      <w:r w:rsidR="007B44CC">
        <w:t xml:space="preserve"> a další</w:t>
      </w:r>
      <w:r w:rsidR="00405B0E">
        <w:t>.</w:t>
      </w:r>
      <w:r w:rsidR="00404CAD">
        <w:t xml:space="preserve"> </w:t>
      </w:r>
      <w:r w:rsidR="000339E2">
        <w:t>Jedná se</w:t>
      </w:r>
      <w:r w:rsidR="00F55EE1">
        <w:t xml:space="preserve"> o</w:t>
      </w:r>
      <w:r w:rsidR="000339E2">
        <w:t xml:space="preserve"> objektově orientovaný programovací jazyk, kter</w:t>
      </w:r>
      <w:r w:rsidR="0079498F">
        <w:t>ý je zároveň v kódu řízen různými událostmi.</w:t>
      </w:r>
    </w:p>
    <w:p w14:paraId="1519B7ED" w14:textId="0FCF25D9" w:rsidR="003310B4" w:rsidRDefault="003310B4" w:rsidP="0095044D">
      <w:r>
        <w:t xml:space="preserve">Microsoft s pomocí VBA umožňuje uživatelům zautomatizovat jakoukoliv operaci, kterou lze provést pomocí myši nebo klávesnice. Cílem je usnadnit práci, kterou uživatelé v těchto programech opakují neustále dokola. </w:t>
      </w:r>
      <w:r w:rsidR="00970BDF">
        <w:t xml:space="preserve">VBA dovoluje i propojení mezi jednotlivými </w:t>
      </w:r>
      <w:r w:rsidR="000D22C4">
        <w:t xml:space="preserve">kancelářskými </w:t>
      </w:r>
      <w:r w:rsidR="00970BDF">
        <w:t>aplikacemi</w:t>
      </w:r>
      <w:r w:rsidR="000339E2">
        <w:t>, například lze převést kontakty z aplikace Outlook přímo do tabulky v aplikaci Excel.</w:t>
      </w:r>
      <w:r w:rsidR="00970BDF">
        <w:t xml:space="preserve"> </w:t>
      </w:r>
      <w:r w:rsidR="005B1359">
        <w:t xml:space="preserve">Mezi další cíle </w:t>
      </w:r>
      <w:r w:rsidR="00A87E9B">
        <w:t xml:space="preserve">jazyka </w:t>
      </w:r>
      <w:r w:rsidR="005B1359">
        <w:t>patří</w:t>
      </w:r>
      <w:r w:rsidR="00A87E9B">
        <w:t xml:space="preserve"> pro vývojáře</w:t>
      </w:r>
      <w:r w:rsidR="005B1359">
        <w:t xml:space="preserve"> jednoduše pochopitelná syntaxe</w:t>
      </w:r>
      <w:r w:rsidR="00E66D02">
        <w:t xml:space="preserve"> </w:t>
      </w:r>
      <w:r w:rsidR="00C01A44">
        <w:t>(vycházející z anglického jazyka)</w:t>
      </w:r>
      <w:r w:rsidR="000339E2">
        <w:t xml:space="preserve"> </w:t>
      </w:r>
      <w:r w:rsidR="007910BD">
        <w:t xml:space="preserve">a </w:t>
      </w:r>
      <w:r w:rsidR="00E66D02">
        <w:t xml:space="preserve">udržení </w:t>
      </w:r>
      <w:r w:rsidR="007910BD">
        <w:t>dlouhodob</w:t>
      </w:r>
      <w:r w:rsidR="00E66D02">
        <w:t xml:space="preserve">é </w:t>
      </w:r>
      <w:r w:rsidR="007910BD">
        <w:t>podpor</w:t>
      </w:r>
      <w:r w:rsidR="00E66D02">
        <w:t>y</w:t>
      </w:r>
      <w:r w:rsidR="007910BD">
        <w:t xml:space="preserve"> pro</w:t>
      </w:r>
      <w:r w:rsidR="001B7032">
        <w:t xml:space="preserve"> aplikace vytvořené v tomto jazyce. </w:t>
      </w:r>
    </w:p>
    <w:p w14:paraId="7D8D5452" w14:textId="0BEB115F" w:rsidR="00255E1A" w:rsidRDefault="003226AF" w:rsidP="0095044D">
      <w:r>
        <w:t xml:space="preserve">Pod pojmem Visual Basic se v rámci historie objevila řada několika </w:t>
      </w:r>
      <w:r w:rsidR="00A7721E">
        <w:t xml:space="preserve">programovacích </w:t>
      </w:r>
      <w:r>
        <w:t>jazyků</w:t>
      </w:r>
      <w:r w:rsidR="00A7721E">
        <w:t xml:space="preserve">. </w:t>
      </w:r>
      <w:r w:rsidR="00255E1A">
        <w:t>Při programování s</w:t>
      </w:r>
      <w:r w:rsidR="00DB5EC1">
        <w:t xml:space="preserve"> VBA </w:t>
      </w:r>
      <w:r>
        <w:t>je nutné rozlišovat</w:t>
      </w:r>
      <w:r w:rsidR="00D52FA7">
        <w:t xml:space="preserve"> tyto</w:t>
      </w:r>
      <w:r>
        <w:t xml:space="preserve"> </w:t>
      </w:r>
      <w:r w:rsidR="00A7721E">
        <w:t>jazyky</w:t>
      </w:r>
      <w:r w:rsidR="00D52FA7">
        <w:t>,</w:t>
      </w:r>
      <w:r w:rsidR="00A7721E">
        <w:t xml:space="preserve"> protože </w:t>
      </w:r>
      <w:r w:rsidR="00D0591E">
        <w:t xml:space="preserve">některé z nich </w:t>
      </w:r>
      <w:r w:rsidR="004F4824">
        <w:t>mohou mít velmi podobnou syntaxi, každopádně nemusí zaručovat obdobnou funkci.</w:t>
      </w:r>
      <w:r w:rsidR="00504E23">
        <w:t xml:space="preserve"> Jedná se například o Classic Visual Basic (VB 6.0</w:t>
      </w:r>
      <w:r w:rsidR="000801CA">
        <w:t xml:space="preserve">), </w:t>
      </w:r>
      <w:r w:rsidR="00504E23">
        <w:t>.NET Visual Basic</w:t>
      </w:r>
      <w:r w:rsidR="000801CA">
        <w:t xml:space="preserve"> (VB.NET) či V</w:t>
      </w:r>
      <w:r w:rsidR="00745A1D">
        <w:t xml:space="preserve">isual </w:t>
      </w:r>
      <w:r w:rsidR="000801CA">
        <w:t>B</w:t>
      </w:r>
      <w:r w:rsidR="00745A1D">
        <w:t xml:space="preserve">asic </w:t>
      </w:r>
      <w:r w:rsidR="000801CA">
        <w:t>Script</w:t>
      </w:r>
      <w:r w:rsidR="00745A1D">
        <w:t xml:space="preserve"> (VBScript)</w:t>
      </w:r>
      <w:r w:rsidR="000801CA">
        <w:t>.</w:t>
      </w:r>
    </w:p>
    <w:p w14:paraId="6915ACB9" w14:textId="0C6E2816" w:rsidR="004F4824" w:rsidRDefault="00CE0197" w:rsidP="0095044D">
      <w:r>
        <w:t xml:space="preserve">I když VBA není pouze </w:t>
      </w:r>
      <w:r w:rsidR="00063F35">
        <w:t>pro platformu operačního systému Windows, sou</w:t>
      </w:r>
      <w:r w:rsidR="00E84348">
        <w:t>části jako uživatelské formuláře a další jsou</w:t>
      </w:r>
      <w:r w:rsidR="00723A07">
        <w:t xml:space="preserve"> na platformě Mac výrazně omezeny. </w:t>
      </w:r>
      <w:r w:rsidR="00B14D8C">
        <w:t xml:space="preserve">Microsoft představil tzv. Office Scripts, které jsou založené na </w:t>
      </w:r>
      <w:r w:rsidR="00244789">
        <w:t xml:space="preserve">programovacím jazyce JavaScript. </w:t>
      </w:r>
      <w:r w:rsidR="004E7645">
        <w:t>Přestože tento jazyk neumožňuje stejné množství funkcí</w:t>
      </w:r>
      <w:r w:rsidR="00B459AD">
        <w:t xml:space="preserve"> jako VBA, nahrazuje tyto funkce možností multiplatformního vývoje </w:t>
      </w:r>
      <w:r w:rsidR="00831448">
        <w:t>např. i pro prohlížečovou verzi programu Excel.</w:t>
      </w:r>
      <w:r w:rsidR="00A87E4A">
        <w:t xml:space="preserve"> Rozvoj v této oblasti by </w:t>
      </w:r>
      <w:r w:rsidR="003C24FB">
        <w:t>se mohl jevit jako</w:t>
      </w:r>
      <w:r w:rsidR="00DE4404">
        <w:t xml:space="preserve"> jedna z možností</w:t>
      </w:r>
      <w:r w:rsidR="003C24FB">
        <w:t xml:space="preserve"> budouc</w:t>
      </w:r>
      <w:r w:rsidR="00DE4404">
        <w:t xml:space="preserve">í </w:t>
      </w:r>
      <w:r w:rsidR="003C24FB">
        <w:t>automatizace Office</w:t>
      </w:r>
      <w:r w:rsidR="00DE4404">
        <w:t>.</w:t>
      </w:r>
      <w:r w:rsidR="003C24FB">
        <w:t xml:space="preserve"> </w:t>
      </w:r>
    </w:p>
    <w:p w14:paraId="495569DF" w14:textId="351A0230" w:rsidR="008F7314" w:rsidRPr="0095044D" w:rsidRDefault="008F7314" w:rsidP="0095044D">
      <w:r>
        <w:t>Pr</w:t>
      </w:r>
      <w:r w:rsidR="005A7B7A">
        <w:t>ogramátorské prostředí pro vývoj ve VBA je implementováno přímo v</w:t>
      </w:r>
      <w:r w:rsidR="00D10BA4">
        <w:t>e většině aplikací</w:t>
      </w:r>
      <w:r w:rsidR="005A7B7A">
        <w:t xml:space="preserve"> balíčku </w:t>
      </w:r>
      <w:r w:rsidR="00D10BA4">
        <w:t>365</w:t>
      </w:r>
      <w:r w:rsidR="001A0D7C">
        <w:t xml:space="preserve"> a stačí jej </w:t>
      </w:r>
      <w:r w:rsidR="00CA1025">
        <w:t>v aplikaci pouze spustit.</w:t>
      </w:r>
    </w:p>
    <w:p w14:paraId="459E4FE3" w14:textId="750431B4" w:rsidR="005D1AA8" w:rsidRDefault="005D1AA8" w:rsidP="00EA7543">
      <w:pPr>
        <w:pStyle w:val="Nadpis3"/>
      </w:pPr>
      <w:bookmarkStart w:id="1" w:name="_Toc143877713"/>
      <w:r>
        <w:t>Karta vývojáře</w:t>
      </w:r>
      <w:bookmarkEnd w:id="1"/>
    </w:p>
    <w:p w14:paraId="33D74BD8" w14:textId="4FE2800E" w:rsidR="00F73B52" w:rsidRDefault="00B978C1" w:rsidP="00F73B52">
      <w:r>
        <w:t xml:space="preserve">Pro spuštění vývojářského </w:t>
      </w:r>
      <w:r w:rsidR="000A1F77">
        <w:t xml:space="preserve">prostředí je nejdříve potřeba zobrazit kartu Vývojář v aplikaci Excel. Ta při prvním spuštění </w:t>
      </w:r>
      <w:r w:rsidR="009C5B61">
        <w:t xml:space="preserve">programu není v nabídce karet zobrazena. Pro zobrazení karty stačí kliknout na </w:t>
      </w:r>
      <w:r w:rsidR="009C5B61" w:rsidRPr="00C02428">
        <w:rPr>
          <w:i/>
          <w:iCs/>
        </w:rPr>
        <w:t>Soubor</w:t>
      </w:r>
      <w:r w:rsidR="009C5B61">
        <w:t xml:space="preserve"> a ve spodní části </w:t>
      </w:r>
      <w:r w:rsidR="006009E3">
        <w:t xml:space="preserve">levého menu vybrat tlačítko </w:t>
      </w:r>
      <w:r w:rsidR="006009E3" w:rsidRPr="00C02428">
        <w:rPr>
          <w:i/>
          <w:iCs/>
        </w:rPr>
        <w:t>Možnosti</w:t>
      </w:r>
      <w:r w:rsidR="006009E3">
        <w:t>. Otevře se nové okno</w:t>
      </w:r>
      <w:r w:rsidR="00C02428">
        <w:t xml:space="preserve"> </w:t>
      </w:r>
      <w:r w:rsidR="00C02428" w:rsidRPr="00C02428">
        <w:rPr>
          <w:i/>
          <w:iCs/>
        </w:rPr>
        <w:t>Možnosti aplikace</w:t>
      </w:r>
      <w:r w:rsidR="00337A5C">
        <w:t xml:space="preserve">. </w:t>
      </w:r>
      <w:r w:rsidR="00FA1A6A">
        <w:t xml:space="preserve">Z nabídky postranního menu je potřebné zvolit </w:t>
      </w:r>
      <w:r w:rsidR="00FA1A6A">
        <w:lastRenderedPageBreak/>
        <w:t>Přizpůsobit pás karet</w:t>
      </w:r>
      <w:r w:rsidR="00BD11C4">
        <w:t xml:space="preserve"> a následně vybrat volbu </w:t>
      </w:r>
      <w:r w:rsidR="00BD11C4">
        <w:rPr>
          <w:i/>
          <w:iCs/>
        </w:rPr>
        <w:t>Vývojář</w:t>
      </w:r>
      <w:r w:rsidR="00BD11C4">
        <w:t xml:space="preserve">. Nové nastavení se potvrzuje tlačítkem </w:t>
      </w:r>
      <w:r w:rsidR="00BD11C4">
        <w:rPr>
          <w:i/>
          <w:iCs/>
        </w:rPr>
        <w:t>Ok</w:t>
      </w:r>
      <w:r w:rsidR="00BD11C4">
        <w:t>.</w:t>
      </w:r>
    </w:p>
    <w:p w14:paraId="66E36194" w14:textId="77777777" w:rsidR="0040337A" w:rsidRDefault="0076592B" w:rsidP="0040337A">
      <w:pPr>
        <w:keepNext/>
      </w:pPr>
      <w:r w:rsidRPr="0076592B">
        <w:rPr>
          <w:noProof/>
        </w:rPr>
        <w:drawing>
          <wp:inline distT="0" distB="0" distL="0" distR="0" wp14:anchorId="1BB4265B" wp14:editId="68168EF9">
            <wp:extent cx="5580380" cy="4131310"/>
            <wp:effectExtent l="0" t="0" r="1270" b="2540"/>
            <wp:docPr id="95453546" name="Obrázek 95453546"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53546" name="Obrázek 1" descr="Obsah obrázku text, snímek obrazovky, software, Multimediální software&#10;&#10;Popis byl vytvořen automaticky"/>
                    <pic:cNvPicPr/>
                  </pic:nvPicPr>
                  <pic:blipFill>
                    <a:blip r:embed="rId11"/>
                    <a:stretch>
                      <a:fillRect/>
                    </a:stretch>
                  </pic:blipFill>
                  <pic:spPr>
                    <a:xfrm>
                      <a:off x="0" y="0"/>
                      <a:ext cx="5580380" cy="4131310"/>
                    </a:xfrm>
                    <a:prstGeom prst="rect">
                      <a:avLst/>
                    </a:prstGeom>
                  </pic:spPr>
                </pic:pic>
              </a:graphicData>
            </a:graphic>
          </wp:inline>
        </w:drawing>
      </w:r>
    </w:p>
    <w:p w14:paraId="5EEC1491" w14:textId="6E271245" w:rsidR="00DE2220" w:rsidRDefault="0040337A" w:rsidP="0040337A">
      <w:pPr>
        <w:pStyle w:val="Titulek"/>
        <w:jc w:val="both"/>
      </w:pPr>
      <w:r>
        <w:t xml:space="preserve">Obrázek </w:t>
      </w:r>
      <w:fldSimple w:instr=" SEQ Obrázek \* ARABIC ">
        <w:r w:rsidR="00B93CB6">
          <w:rPr>
            <w:noProof/>
          </w:rPr>
          <w:t>1</w:t>
        </w:r>
      </w:fldSimple>
      <w:r>
        <w:t xml:space="preserve"> </w:t>
      </w:r>
      <w:r w:rsidR="00F8609D">
        <w:t>–</w:t>
      </w:r>
      <w:r>
        <w:t xml:space="preserve"> </w:t>
      </w:r>
      <w:r w:rsidR="00F8609D">
        <w:t>Okno Možnosti aplikace Excel</w:t>
      </w:r>
      <w:r w:rsidR="00B35BD0">
        <w:t xml:space="preserve"> s výběrem zobrazení karty vývojáře</w:t>
      </w:r>
    </w:p>
    <w:p w14:paraId="2C9A6FA5" w14:textId="61A274E3" w:rsidR="00792BAA" w:rsidRDefault="00792BAA" w:rsidP="00792BAA">
      <w:r>
        <w:t xml:space="preserve">Karta </w:t>
      </w:r>
      <w:r>
        <w:rPr>
          <w:i/>
          <w:iCs/>
        </w:rPr>
        <w:t>Vývojář</w:t>
      </w:r>
      <w:r>
        <w:t xml:space="preserve"> se skládá z</w:t>
      </w:r>
      <w:r w:rsidR="008317CD">
        <w:t xml:space="preserve"> více skupin, kde každá představuje jinou část možného vývoje softwaru pro aplikaci Excel. </w:t>
      </w:r>
      <w:r w:rsidR="001F5449">
        <w:t xml:space="preserve">Vývoj </w:t>
      </w:r>
      <w:r w:rsidR="00F47AE7">
        <w:t>s</w:t>
      </w:r>
      <w:r w:rsidR="001F5449">
        <w:t xml:space="preserve"> jazyk</w:t>
      </w:r>
      <w:r w:rsidR="00F47AE7">
        <w:t>em</w:t>
      </w:r>
      <w:r w:rsidR="001F5449">
        <w:t xml:space="preserve"> VBA </w:t>
      </w:r>
      <w:r w:rsidR="005938BB">
        <w:t xml:space="preserve">se převážně vyskytuje ve skupině </w:t>
      </w:r>
      <w:r w:rsidR="005938BB">
        <w:rPr>
          <w:i/>
          <w:iCs/>
        </w:rPr>
        <w:t>Kód</w:t>
      </w:r>
      <w:r w:rsidR="005938BB">
        <w:t xml:space="preserve"> a ve skupině </w:t>
      </w:r>
      <w:r w:rsidR="005938BB">
        <w:rPr>
          <w:i/>
          <w:iCs/>
        </w:rPr>
        <w:t>Ovládací prvky</w:t>
      </w:r>
      <w:r w:rsidR="005938BB">
        <w:t xml:space="preserve">, která obsahuje možnost vkládat ovládací prvky přímo do sešitu Excelu. </w:t>
      </w:r>
    </w:p>
    <w:p w14:paraId="053BFA17" w14:textId="77777777" w:rsidR="00792BAA" w:rsidRDefault="00792BAA" w:rsidP="00792BAA">
      <w:pPr>
        <w:keepNext/>
      </w:pPr>
      <w:r w:rsidRPr="00792BAA">
        <w:rPr>
          <w:noProof/>
        </w:rPr>
        <w:drawing>
          <wp:inline distT="0" distB="0" distL="0" distR="0" wp14:anchorId="458A059F" wp14:editId="3AB69CDE">
            <wp:extent cx="5580380" cy="825500"/>
            <wp:effectExtent l="0" t="0" r="1270" b="0"/>
            <wp:docPr id="1416833912" name="Obrázek 1416833912" descr="Obsah obrázku text, Multimediální software, Písmo,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833912" name="Obrázek 1" descr="Obsah obrázku text, Multimediální software, Písmo, snímek obrazovky&#10;&#10;Popis byl vytvořen automaticky"/>
                    <pic:cNvPicPr/>
                  </pic:nvPicPr>
                  <pic:blipFill>
                    <a:blip r:embed="rId12"/>
                    <a:stretch>
                      <a:fillRect/>
                    </a:stretch>
                  </pic:blipFill>
                  <pic:spPr>
                    <a:xfrm>
                      <a:off x="0" y="0"/>
                      <a:ext cx="5580380" cy="825500"/>
                    </a:xfrm>
                    <a:prstGeom prst="rect">
                      <a:avLst/>
                    </a:prstGeom>
                  </pic:spPr>
                </pic:pic>
              </a:graphicData>
            </a:graphic>
          </wp:inline>
        </w:drawing>
      </w:r>
    </w:p>
    <w:p w14:paraId="33D1B765" w14:textId="65D34560" w:rsidR="0040337A" w:rsidRDefault="00792BAA" w:rsidP="00792BAA">
      <w:pPr>
        <w:pStyle w:val="Titulek"/>
        <w:jc w:val="both"/>
      </w:pPr>
      <w:r>
        <w:t xml:space="preserve">Obrázek </w:t>
      </w:r>
      <w:fldSimple w:instr=" SEQ Obrázek \* ARABIC ">
        <w:r w:rsidR="00B93CB6">
          <w:rPr>
            <w:noProof/>
          </w:rPr>
          <w:t>2</w:t>
        </w:r>
      </w:fldSimple>
      <w:r>
        <w:t xml:space="preserve"> – Karta Vývojář</w:t>
      </w:r>
    </w:p>
    <w:p w14:paraId="034880E3" w14:textId="77777777" w:rsidR="00E60F95" w:rsidRPr="00AF2AC3" w:rsidRDefault="00E60F95" w:rsidP="00E60F95">
      <w:r>
        <w:t xml:space="preserve">Skupina </w:t>
      </w:r>
      <w:r>
        <w:rPr>
          <w:i/>
          <w:iCs/>
        </w:rPr>
        <w:t>Doplňky</w:t>
      </w:r>
      <w:r>
        <w:t xml:space="preserve"> se zabývá převážně vývojem externích doplňků pro aplikaci Excel a skupina </w:t>
      </w:r>
      <w:r>
        <w:rPr>
          <w:i/>
          <w:iCs/>
        </w:rPr>
        <w:t>XML</w:t>
      </w:r>
      <w:r>
        <w:t xml:space="preserve"> se zabývá práci s daty ve stejnojmenném formátu.</w:t>
      </w:r>
    </w:p>
    <w:p w14:paraId="1605E941" w14:textId="0563CF1A" w:rsidR="005D1AA8" w:rsidRDefault="005D1AA8" w:rsidP="005D1AA8">
      <w:pPr>
        <w:pStyle w:val="Nadpis3"/>
      </w:pPr>
      <w:bookmarkStart w:id="2" w:name="_Toc143877714"/>
      <w:r>
        <w:lastRenderedPageBreak/>
        <w:t>Visual Basic Editor</w:t>
      </w:r>
      <w:bookmarkEnd w:id="2"/>
    </w:p>
    <w:p w14:paraId="42B11908" w14:textId="76ABFA47" w:rsidR="004D5201" w:rsidRDefault="004D5201" w:rsidP="004D5201">
      <w:r>
        <w:t xml:space="preserve">Pro spuštění vývojářského prostředí editoru stačí na kartě </w:t>
      </w:r>
      <w:r>
        <w:rPr>
          <w:i/>
          <w:iCs/>
        </w:rPr>
        <w:t>Vývojář</w:t>
      </w:r>
      <w:r w:rsidR="00C361D8">
        <w:t xml:space="preserve"> zvolit ve skupině </w:t>
      </w:r>
      <w:r w:rsidR="00C361D8">
        <w:rPr>
          <w:i/>
          <w:iCs/>
        </w:rPr>
        <w:t>Kód</w:t>
      </w:r>
      <w:r w:rsidR="00C361D8">
        <w:t xml:space="preserve"> tlačítko </w:t>
      </w:r>
      <w:r w:rsidR="00C361D8">
        <w:rPr>
          <w:i/>
          <w:iCs/>
        </w:rPr>
        <w:t>Visual Basic</w:t>
      </w:r>
      <w:r w:rsidR="00C361D8">
        <w:t xml:space="preserve">. </w:t>
      </w:r>
    </w:p>
    <w:p w14:paraId="6A8417FC" w14:textId="77777777" w:rsidR="003D4DD3" w:rsidRDefault="003D4DD3" w:rsidP="003D4DD3">
      <w:pPr>
        <w:keepNext/>
      </w:pPr>
      <w:r w:rsidRPr="003D4DD3">
        <w:rPr>
          <w:noProof/>
        </w:rPr>
        <w:drawing>
          <wp:inline distT="0" distB="0" distL="0" distR="0" wp14:anchorId="0F0B54F1" wp14:editId="40C66117">
            <wp:extent cx="2495898" cy="1028844"/>
            <wp:effectExtent l="0" t="0" r="0" b="0"/>
            <wp:docPr id="1889219384" name="Obrázek 1889219384"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219384" name="Obrázek 1" descr="Obsah obrázku text, snímek obrazovky, Písmo, číslo&#10;&#10;Popis byl vytvořen automaticky"/>
                    <pic:cNvPicPr/>
                  </pic:nvPicPr>
                  <pic:blipFill>
                    <a:blip r:embed="rId13"/>
                    <a:stretch>
                      <a:fillRect/>
                    </a:stretch>
                  </pic:blipFill>
                  <pic:spPr>
                    <a:xfrm>
                      <a:off x="0" y="0"/>
                      <a:ext cx="2495898" cy="1028844"/>
                    </a:xfrm>
                    <a:prstGeom prst="rect">
                      <a:avLst/>
                    </a:prstGeom>
                  </pic:spPr>
                </pic:pic>
              </a:graphicData>
            </a:graphic>
          </wp:inline>
        </w:drawing>
      </w:r>
    </w:p>
    <w:p w14:paraId="55453C97" w14:textId="74EEB696" w:rsidR="003D4DD3" w:rsidRPr="0025467B" w:rsidRDefault="003D4DD3" w:rsidP="003D4DD3">
      <w:pPr>
        <w:pStyle w:val="Titulek"/>
        <w:jc w:val="both"/>
      </w:pPr>
      <w:r>
        <w:t xml:space="preserve">Obrázek </w:t>
      </w:r>
      <w:fldSimple w:instr=" SEQ Obrázek \* ARABIC ">
        <w:r w:rsidR="00B93CB6">
          <w:rPr>
            <w:noProof/>
          </w:rPr>
          <w:t>3</w:t>
        </w:r>
      </w:fldSimple>
      <w:r>
        <w:t xml:space="preserve"> – Tlačítko </w:t>
      </w:r>
      <w:r w:rsidR="00EE78DE">
        <w:rPr>
          <w:i/>
          <w:iCs/>
        </w:rPr>
        <w:t>Visual Basic</w:t>
      </w:r>
      <w:r w:rsidR="0025467B">
        <w:t xml:space="preserve"> pro spuštění VBE</w:t>
      </w:r>
    </w:p>
    <w:p w14:paraId="71B3E679" w14:textId="05519903" w:rsidR="00E60F95" w:rsidRPr="00E60F95" w:rsidRDefault="00E60F95" w:rsidP="00E60F95">
      <w:r>
        <w:t xml:space="preserve">Visual Basic Editor (VBE) </w:t>
      </w:r>
      <w:r w:rsidR="009737F8">
        <w:t>je integrované vývojové prostředí pro tvorbu maker. To znamená, že uživatelům umožňuje vytvářet, upravovat a ladit kód VBA</w:t>
      </w:r>
      <w:r w:rsidR="008B5107">
        <w:t xml:space="preserve">. </w:t>
      </w:r>
      <w:r w:rsidR="00CA322B">
        <w:t xml:space="preserve">Editor zahrnuje </w:t>
      </w:r>
      <w:r w:rsidR="007F22AB">
        <w:t>barevné zvýrazňování jazyka</w:t>
      </w:r>
      <w:r w:rsidR="00E619A7">
        <w:t xml:space="preserve">, </w:t>
      </w:r>
      <w:r w:rsidR="00BE6A39">
        <w:t>editor</w:t>
      </w:r>
      <w:r w:rsidR="00A543FC">
        <w:t xml:space="preserve"> pro uživatelské rozhraní</w:t>
      </w:r>
      <w:r w:rsidR="00C253FF">
        <w:t xml:space="preserve"> a </w:t>
      </w:r>
      <w:r w:rsidR="005653C7">
        <w:t>možnost</w:t>
      </w:r>
      <w:r w:rsidR="00C253FF">
        <w:t xml:space="preserve"> prác</w:t>
      </w:r>
      <w:r w:rsidR="005653C7">
        <w:t>e</w:t>
      </w:r>
      <w:r w:rsidR="00C253FF">
        <w:t xml:space="preserve"> se strukturou projektu. </w:t>
      </w:r>
      <w:r w:rsidR="005653C7">
        <w:t>Dovednosti</w:t>
      </w:r>
      <w:r w:rsidR="003524EE">
        <w:t xml:space="preserve"> VBE budou postupně rozvedeny v rámci tohoto průvodce.</w:t>
      </w:r>
    </w:p>
    <w:p w14:paraId="365B7776" w14:textId="77777777" w:rsidR="003524EE" w:rsidRDefault="003524EE" w:rsidP="003524EE">
      <w:pPr>
        <w:keepNext/>
      </w:pPr>
      <w:r w:rsidRPr="003524EE">
        <w:rPr>
          <w:noProof/>
        </w:rPr>
        <w:drawing>
          <wp:inline distT="0" distB="0" distL="0" distR="0" wp14:anchorId="20E1D149" wp14:editId="46640126">
            <wp:extent cx="5580380" cy="4147185"/>
            <wp:effectExtent l="0" t="0" r="1270" b="5715"/>
            <wp:docPr id="673431675" name="Obrázek 673431675" descr="Obsah obrázku text, snímek obrazovky, displej,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431675" name="Obrázek 1" descr="Obsah obrázku text, snímek obrazovky, displej, software&#10;&#10;Popis byl vytvořen automaticky"/>
                    <pic:cNvPicPr/>
                  </pic:nvPicPr>
                  <pic:blipFill>
                    <a:blip r:embed="rId14"/>
                    <a:stretch>
                      <a:fillRect/>
                    </a:stretch>
                  </pic:blipFill>
                  <pic:spPr>
                    <a:xfrm>
                      <a:off x="0" y="0"/>
                      <a:ext cx="5580380" cy="4147185"/>
                    </a:xfrm>
                    <a:prstGeom prst="rect">
                      <a:avLst/>
                    </a:prstGeom>
                  </pic:spPr>
                </pic:pic>
              </a:graphicData>
            </a:graphic>
          </wp:inline>
        </w:drawing>
      </w:r>
    </w:p>
    <w:p w14:paraId="024332FE" w14:textId="57F4C2C6" w:rsidR="00F73B52" w:rsidRPr="00F73B52" w:rsidRDefault="003524EE" w:rsidP="003524EE">
      <w:pPr>
        <w:pStyle w:val="Titulek"/>
        <w:jc w:val="both"/>
      </w:pPr>
      <w:r>
        <w:t xml:space="preserve">Obrázek </w:t>
      </w:r>
      <w:fldSimple w:instr=" SEQ Obrázek \* ARABIC ">
        <w:r w:rsidR="00B93CB6">
          <w:rPr>
            <w:noProof/>
          </w:rPr>
          <w:t>4</w:t>
        </w:r>
      </w:fldSimple>
      <w:r>
        <w:t xml:space="preserve"> – Visual Basic Editor</w:t>
      </w:r>
    </w:p>
    <w:p w14:paraId="6E05732D" w14:textId="35769545" w:rsidR="00EA7543" w:rsidRDefault="00EA7543" w:rsidP="00EA7543">
      <w:pPr>
        <w:pStyle w:val="Nadpis3"/>
      </w:pPr>
      <w:bookmarkStart w:id="3" w:name="_Toc143877715"/>
      <w:r>
        <w:lastRenderedPageBreak/>
        <w:t>Rozložení projektu</w:t>
      </w:r>
      <w:bookmarkEnd w:id="3"/>
    </w:p>
    <w:p w14:paraId="2588E64C" w14:textId="46D522B6" w:rsidR="0095044D" w:rsidRDefault="00C10B38" w:rsidP="0095044D">
      <w:r>
        <w:t xml:space="preserve">Projekt VBA je skoro vždy vázán na konkrétní </w:t>
      </w:r>
      <w:r w:rsidR="00A62171">
        <w:t>sešit Excelu</w:t>
      </w:r>
      <w:r w:rsidR="00995F5B">
        <w:t xml:space="preserve"> a m</w:t>
      </w:r>
      <w:r w:rsidR="0023705D">
        <w:t xml:space="preserve">akra se ukládají přímo do </w:t>
      </w:r>
      <w:r w:rsidR="00DC6BC3">
        <w:t xml:space="preserve">tohoto </w:t>
      </w:r>
      <w:r w:rsidR="0023705D">
        <w:t xml:space="preserve">sešitu v binární podobě. </w:t>
      </w:r>
      <w:r w:rsidR="00BD5511">
        <w:t>Základní strukturu projektu lze vidět v levé části po otevření VBE</w:t>
      </w:r>
      <w:r w:rsidR="00D84111">
        <w:t>, kde se nachází všechny soubory celého projektu</w:t>
      </w:r>
      <w:r w:rsidR="00DC6BC3">
        <w:t>, popř.</w:t>
      </w:r>
      <w:r w:rsidR="00AE524B">
        <w:t xml:space="preserve"> dalších projektů. </w:t>
      </w:r>
    </w:p>
    <w:p w14:paraId="1C5DCC9C" w14:textId="77777777" w:rsidR="00AE524B" w:rsidRDefault="00AE524B" w:rsidP="00AE524B">
      <w:pPr>
        <w:keepNext/>
      </w:pPr>
      <w:r w:rsidRPr="00AE524B">
        <w:rPr>
          <w:noProof/>
        </w:rPr>
        <w:drawing>
          <wp:inline distT="0" distB="0" distL="0" distR="0" wp14:anchorId="6F32816D" wp14:editId="50110F0C">
            <wp:extent cx="2638425" cy="1581150"/>
            <wp:effectExtent l="0" t="0" r="0" b="0"/>
            <wp:docPr id="430952498" name="Obrázek 430952498"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52498" name="Obrázek 1" descr="Obsah obrázku text, snímek obrazovky, Písmo, číslo&#10;&#10;Popis byl vytvořen automaticky"/>
                    <pic:cNvPicPr/>
                  </pic:nvPicPr>
                  <pic:blipFill rotWithShape="1">
                    <a:blip r:embed="rId15"/>
                    <a:srcRect b="10270"/>
                    <a:stretch/>
                  </pic:blipFill>
                  <pic:spPr bwMode="auto">
                    <a:xfrm>
                      <a:off x="0" y="0"/>
                      <a:ext cx="2638793" cy="1581371"/>
                    </a:xfrm>
                    <a:prstGeom prst="rect">
                      <a:avLst/>
                    </a:prstGeom>
                    <a:ln>
                      <a:noFill/>
                    </a:ln>
                    <a:extLst>
                      <a:ext uri="{53640926-AAD7-44D8-BBD7-CCE9431645EC}">
                        <a14:shadowObscured xmlns:a14="http://schemas.microsoft.com/office/drawing/2010/main"/>
                      </a:ext>
                    </a:extLst>
                  </pic:spPr>
                </pic:pic>
              </a:graphicData>
            </a:graphic>
          </wp:inline>
        </w:drawing>
      </w:r>
    </w:p>
    <w:p w14:paraId="19A423EE" w14:textId="137E69C0" w:rsidR="00AE524B" w:rsidRDefault="00AE524B" w:rsidP="00AE524B">
      <w:pPr>
        <w:pStyle w:val="Titulek"/>
        <w:jc w:val="both"/>
      </w:pPr>
      <w:r>
        <w:t xml:space="preserve">Obrázek </w:t>
      </w:r>
      <w:fldSimple w:instr=" SEQ Obrázek \* ARABIC ">
        <w:r w:rsidR="00B93CB6">
          <w:rPr>
            <w:noProof/>
          </w:rPr>
          <w:t>5</w:t>
        </w:r>
      </w:fldSimple>
      <w:r>
        <w:t xml:space="preserve"> – Struktura projektu</w:t>
      </w:r>
      <w:r w:rsidR="00F71783">
        <w:t xml:space="preserve"> VBA</w:t>
      </w:r>
    </w:p>
    <w:p w14:paraId="03DFB3A0" w14:textId="4275FD7F" w:rsidR="00305A49" w:rsidRDefault="005201D9" w:rsidP="00AE524B">
      <w:r>
        <w:t>V</w:t>
      </w:r>
      <w:r w:rsidR="009F5275">
        <w:t> postranním menu, které zobrazuje strukturu</w:t>
      </w:r>
      <w:r>
        <w:t> projektu</w:t>
      </w:r>
      <w:r w:rsidR="009F5275">
        <w:t>,</w:t>
      </w:r>
      <w:r>
        <w:t xml:space="preserve"> jsou</w:t>
      </w:r>
      <w:r w:rsidR="009F5275">
        <w:t xml:space="preserve"> zobrazeny</w:t>
      </w:r>
      <w:r>
        <w:t xml:space="preserve"> složky </w:t>
      </w:r>
      <w:r w:rsidRPr="009F5275">
        <w:rPr>
          <w:i/>
          <w:iCs/>
        </w:rPr>
        <w:t>Microsoft Excel Objects</w:t>
      </w:r>
      <w:r>
        <w:t xml:space="preserve">, </w:t>
      </w:r>
      <w:r w:rsidRPr="009F5275">
        <w:rPr>
          <w:i/>
          <w:iCs/>
        </w:rPr>
        <w:t>Forms</w:t>
      </w:r>
      <w:r>
        <w:t xml:space="preserve">, </w:t>
      </w:r>
      <w:r w:rsidRPr="009F5275">
        <w:rPr>
          <w:i/>
          <w:iCs/>
        </w:rPr>
        <w:t>Modules</w:t>
      </w:r>
      <w:r>
        <w:t xml:space="preserve"> a </w:t>
      </w:r>
      <w:r w:rsidRPr="009F5275">
        <w:rPr>
          <w:i/>
          <w:iCs/>
        </w:rPr>
        <w:t>Class Modules</w:t>
      </w:r>
      <w:r w:rsidR="009F5275">
        <w:t xml:space="preserve">. Tyto složky představují rozložení </w:t>
      </w:r>
      <w:r w:rsidR="002F0645">
        <w:t xml:space="preserve">jednotlivých </w:t>
      </w:r>
      <w:r w:rsidR="00CE1E6D">
        <w:t xml:space="preserve">uživatelských </w:t>
      </w:r>
      <w:r w:rsidR="002F0645">
        <w:t>kódů dle použití a pomáhají s přehlednou organizací.</w:t>
      </w:r>
      <w:r w:rsidR="00E27FA9">
        <w:t xml:space="preserve"> </w:t>
      </w:r>
    </w:p>
    <w:p w14:paraId="7BE5C079" w14:textId="35724C04" w:rsidR="00AE524B" w:rsidRDefault="00A301B9" w:rsidP="00AE524B">
      <w:r>
        <w:t xml:space="preserve">Složka </w:t>
      </w:r>
      <w:r>
        <w:rPr>
          <w:i/>
          <w:iCs/>
        </w:rPr>
        <w:t>Microsoft Excel Objects</w:t>
      </w:r>
      <w:r>
        <w:t xml:space="preserve"> převážně obsahuje </w:t>
      </w:r>
      <w:r w:rsidR="001F6AC4">
        <w:t>objekt právě otevřeného sešitu</w:t>
      </w:r>
      <w:r w:rsidR="00F53308">
        <w:t xml:space="preserve"> a pak jednotlivé objekty listů sešitu. Dvoj kliknutí</w:t>
      </w:r>
      <w:r w:rsidR="00F73EB7">
        <w:t xml:space="preserve"> na jeden z objektů zobrazí nové podokno ve VBE, kde lze psát kód k příslušnému objektu. </w:t>
      </w:r>
      <w:r w:rsidR="00305A49">
        <w:t xml:space="preserve">Složka je výchozí pro </w:t>
      </w:r>
      <w:r w:rsidR="00E27FA9">
        <w:t xml:space="preserve">Excel VBA </w:t>
      </w:r>
      <w:r w:rsidR="00305A49">
        <w:t xml:space="preserve">projekt a jako jediná </w:t>
      </w:r>
      <w:r w:rsidR="00E27FA9">
        <w:t xml:space="preserve">v novém projektu </w:t>
      </w:r>
      <w:r w:rsidR="00305A49">
        <w:t>zobrazená.</w:t>
      </w:r>
    </w:p>
    <w:p w14:paraId="1CE96BC8" w14:textId="77777777" w:rsidR="00B112F0" w:rsidRDefault="00E27FA9" w:rsidP="00AE524B">
      <w:r>
        <w:t xml:space="preserve">Ostatní složky se </w:t>
      </w:r>
      <w:r w:rsidR="000A0644">
        <w:t>zobraz</w:t>
      </w:r>
      <w:r w:rsidR="00647379">
        <w:t xml:space="preserve">í </w:t>
      </w:r>
      <w:r w:rsidR="000A0644">
        <w:t xml:space="preserve">až po přidání nových objektů </w:t>
      </w:r>
      <w:r w:rsidR="00647379">
        <w:t xml:space="preserve">do projektu </w:t>
      </w:r>
      <w:r w:rsidR="000A0644">
        <w:t xml:space="preserve">dle </w:t>
      </w:r>
      <w:r w:rsidR="00647379">
        <w:t xml:space="preserve">jejich požadovaného </w:t>
      </w:r>
      <w:r w:rsidR="000A0644">
        <w:t>typu</w:t>
      </w:r>
      <w:r w:rsidR="00647379">
        <w:t xml:space="preserve">. Pokud </w:t>
      </w:r>
      <w:r w:rsidR="009828E2">
        <w:t>projekt není ve stromové struktuře</w:t>
      </w:r>
      <w:r w:rsidR="00A716C6">
        <w:t xml:space="preserve">, ale zobrazuje všechny soubory kódu najednou, </w:t>
      </w:r>
      <w:r w:rsidR="00B112F0">
        <w:t>stačí</w:t>
      </w:r>
      <w:r w:rsidR="00654B38">
        <w:t xml:space="preserve"> stisknout tlačítko </w:t>
      </w:r>
      <w:r w:rsidR="00481A88">
        <w:rPr>
          <w:i/>
          <w:iCs/>
        </w:rPr>
        <w:t xml:space="preserve">Toggle Folders </w:t>
      </w:r>
      <w:r w:rsidR="00654B38">
        <w:t>s ikonou složky na strukturou projektu.</w:t>
      </w:r>
    </w:p>
    <w:p w14:paraId="73DA7328" w14:textId="77777777" w:rsidR="00B112F0" w:rsidRDefault="00B112F0" w:rsidP="00B112F0">
      <w:pPr>
        <w:keepNext/>
      </w:pPr>
      <w:r w:rsidRPr="00B112F0">
        <w:rPr>
          <w:noProof/>
        </w:rPr>
        <w:drawing>
          <wp:inline distT="0" distB="0" distL="0" distR="0" wp14:anchorId="721BE896" wp14:editId="33B6C851">
            <wp:extent cx="1867161" cy="1095528"/>
            <wp:effectExtent l="0" t="0" r="0" b="9525"/>
            <wp:docPr id="957779887" name="Obrázek 957779887" descr="Obsah obrázku text, Písmo, software,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779887" name="Obrázek 1" descr="Obsah obrázku text, Písmo, software, snímek obrazovky&#10;&#10;Popis byl vytvořen automaticky"/>
                    <pic:cNvPicPr/>
                  </pic:nvPicPr>
                  <pic:blipFill>
                    <a:blip r:embed="rId16"/>
                    <a:stretch>
                      <a:fillRect/>
                    </a:stretch>
                  </pic:blipFill>
                  <pic:spPr>
                    <a:xfrm>
                      <a:off x="0" y="0"/>
                      <a:ext cx="1867161" cy="1095528"/>
                    </a:xfrm>
                    <a:prstGeom prst="rect">
                      <a:avLst/>
                    </a:prstGeom>
                  </pic:spPr>
                </pic:pic>
              </a:graphicData>
            </a:graphic>
          </wp:inline>
        </w:drawing>
      </w:r>
    </w:p>
    <w:p w14:paraId="4C6FA575" w14:textId="780D0489" w:rsidR="00F73B52" w:rsidRDefault="00B112F0" w:rsidP="00CB7042">
      <w:pPr>
        <w:pStyle w:val="Titulek"/>
        <w:jc w:val="both"/>
      </w:pPr>
      <w:r>
        <w:t xml:space="preserve">Obrázek </w:t>
      </w:r>
      <w:fldSimple w:instr=" SEQ Obrázek \* ARABIC ">
        <w:r w:rsidR="00B93CB6">
          <w:rPr>
            <w:noProof/>
          </w:rPr>
          <w:t>6</w:t>
        </w:r>
      </w:fldSimple>
      <w:r>
        <w:t xml:space="preserve"> – Tlačítko přepínání typu zobrazení struktury projektu</w:t>
      </w:r>
    </w:p>
    <w:p w14:paraId="41F1DB40" w14:textId="377BE8B4" w:rsidR="009828E2" w:rsidRDefault="009828E2" w:rsidP="009828E2">
      <w:pPr>
        <w:pStyle w:val="Nadpis3"/>
      </w:pPr>
      <w:bookmarkStart w:id="4" w:name="_Toc143877716"/>
      <w:r>
        <w:t>Úkoly k</w:t>
      </w:r>
      <w:r w:rsidR="00665D01">
        <w:t> </w:t>
      </w:r>
      <w:r>
        <w:t>procvičení</w:t>
      </w:r>
      <w:bookmarkEnd w:id="4"/>
    </w:p>
    <w:p w14:paraId="7B90D56F" w14:textId="19367895" w:rsidR="00665D01" w:rsidRDefault="009D6213" w:rsidP="008D4202">
      <w:pPr>
        <w:pStyle w:val="Odstavecseseznamem"/>
        <w:numPr>
          <w:ilvl w:val="0"/>
          <w:numId w:val="34"/>
        </w:numPr>
      </w:pPr>
      <w:r>
        <w:t>Spusťte VBE a v</w:t>
      </w:r>
      <w:r w:rsidR="00665D01">
        <w:t>ytvořte nový VBA projekt</w:t>
      </w:r>
      <w:r w:rsidR="003B4C01">
        <w:t xml:space="preserve"> v sešitě</w:t>
      </w:r>
      <w:r w:rsidR="00C77D79">
        <w:t>.</w:t>
      </w:r>
    </w:p>
    <w:p w14:paraId="158D2935" w14:textId="77012118" w:rsidR="00665D01" w:rsidRDefault="00665D01" w:rsidP="008D4202">
      <w:pPr>
        <w:pStyle w:val="Odstavecseseznamem"/>
        <w:numPr>
          <w:ilvl w:val="0"/>
          <w:numId w:val="34"/>
        </w:numPr>
      </w:pPr>
      <w:r>
        <w:t xml:space="preserve">Přejmenujte projekt na </w:t>
      </w:r>
      <w:r w:rsidR="002E33F1" w:rsidRPr="008D4202">
        <w:rPr>
          <w:i/>
          <w:iCs/>
        </w:rPr>
        <w:t>MujPrvniVBAProjekt</w:t>
      </w:r>
      <w:r w:rsidR="002E33F1">
        <w:t xml:space="preserve"> a přidejte</w:t>
      </w:r>
      <w:r w:rsidR="008D4202">
        <w:t xml:space="preserve"> vlastní</w:t>
      </w:r>
      <w:r w:rsidR="002E33F1">
        <w:t xml:space="preserve"> popis</w:t>
      </w:r>
      <w:r w:rsidR="008D4202">
        <w:t xml:space="preserve"> k</w:t>
      </w:r>
      <w:r w:rsidR="00C77D79">
        <w:t> </w:t>
      </w:r>
      <w:r w:rsidR="002E33F1">
        <w:t>projektu</w:t>
      </w:r>
      <w:r w:rsidR="00C77D79">
        <w:t>.</w:t>
      </w:r>
    </w:p>
    <w:p w14:paraId="277574FB" w14:textId="0EE0F00B" w:rsidR="00E44D41" w:rsidRDefault="002F54A3" w:rsidP="00691AA6">
      <w:pPr>
        <w:pStyle w:val="Odstavecseseznamem"/>
        <w:numPr>
          <w:ilvl w:val="0"/>
          <w:numId w:val="34"/>
        </w:numPr>
      </w:pPr>
      <w:r>
        <w:t xml:space="preserve">Uložte </w:t>
      </w:r>
      <w:r w:rsidR="0032487D">
        <w:t xml:space="preserve">sešit a </w:t>
      </w:r>
      <w:r>
        <w:t>projekt VBA ve formátu .xlsm</w:t>
      </w:r>
      <w:r w:rsidR="0032487D">
        <w:t>, aby uložený sešit obsahoval makra.</w:t>
      </w:r>
    </w:p>
    <w:p w14:paraId="448F5C2A" w14:textId="1D248A5D" w:rsidR="0014594C" w:rsidRDefault="00781631" w:rsidP="0014594C">
      <w:pPr>
        <w:pStyle w:val="Nadpis2"/>
      </w:pPr>
      <w:bookmarkStart w:id="5" w:name="_Toc143877717"/>
      <w:r>
        <w:lastRenderedPageBreak/>
        <w:t xml:space="preserve">Lekce 1 – </w:t>
      </w:r>
      <w:r w:rsidR="0014594C">
        <w:t>Procedury</w:t>
      </w:r>
      <w:bookmarkEnd w:id="5"/>
    </w:p>
    <w:p w14:paraId="3B099BAF" w14:textId="106DA100" w:rsidR="0014594C" w:rsidRPr="0014594C" w:rsidRDefault="001F22AE" w:rsidP="0014594C">
      <w:r>
        <w:t xml:space="preserve">Při používání </w:t>
      </w:r>
      <w:r w:rsidR="00C07BCB">
        <w:t xml:space="preserve">programu Excel může jeho uživatel rozšířit funkčnost svého sešitu nebo listu pomocí dvou hlavních </w:t>
      </w:r>
      <w:r w:rsidR="00BE6625">
        <w:t>procedur</w:t>
      </w:r>
      <w:r w:rsidR="00D5756B">
        <w:t>, do kterých může zapsat nebo nahrát kód. Jedná se o procedury</w:t>
      </w:r>
      <w:r w:rsidR="00BE6625">
        <w:t xml:space="preserve"> </w:t>
      </w:r>
      <w:r w:rsidR="00F6573E">
        <w:t>m</w:t>
      </w:r>
      <w:r w:rsidR="00BE6625">
        <w:t xml:space="preserve">akro a </w:t>
      </w:r>
      <w:r w:rsidR="00F6573E">
        <w:t>f</w:t>
      </w:r>
      <w:r w:rsidR="00BE6625">
        <w:t>unkce.</w:t>
      </w:r>
      <w:r w:rsidR="00F6573E">
        <w:t xml:space="preserve"> Rozdíly mezi nimi jsou vysvětleny v následujících podkapitolách.</w:t>
      </w:r>
    </w:p>
    <w:p w14:paraId="1A1328CA" w14:textId="71F0EF72" w:rsidR="00F526D0" w:rsidRDefault="00210725" w:rsidP="00F526D0">
      <w:pPr>
        <w:pStyle w:val="Nadpis3"/>
      </w:pPr>
      <w:bookmarkStart w:id="6" w:name="_Toc143877718"/>
      <w:r>
        <w:t>Makro</w:t>
      </w:r>
      <w:bookmarkEnd w:id="6"/>
    </w:p>
    <w:p w14:paraId="0CBEF560" w14:textId="3DAF1C5F" w:rsidR="00F73B52" w:rsidRDefault="00A10DF2" w:rsidP="00F73B52">
      <w:r>
        <w:t>Makrem je označována každá</w:t>
      </w:r>
      <w:r w:rsidR="00F31802">
        <w:t xml:space="preserve"> procedura, která je definována v kódu pomocí klíčového slova </w:t>
      </w:r>
      <w:r w:rsidR="00DB279F">
        <w:rPr>
          <w:i/>
          <w:iCs/>
        </w:rPr>
        <w:t>Sub</w:t>
      </w:r>
      <w:r w:rsidR="00910AC8">
        <w:t xml:space="preserve"> (</w:t>
      </w:r>
      <w:r w:rsidR="00D634D7">
        <w:t xml:space="preserve">vychází z anglického názvu </w:t>
      </w:r>
      <w:r w:rsidR="00D634D7" w:rsidRPr="005674C7">
        <w:rPr>
          <w:i/>
          <w:iCs/>
        </w:rPr>
        <w:t>subroutine</w:t>
      </w:r>
      <w:r w:rsidR="00D634D7">
        <w:t xml:space="preserve"> – v češtině </w:t>
      </w:r>
      <w:r w:rsidR="005674C7">
        <w:t xml:space="preserve">subrutina, </w:t>
      </w:r>
      <w:r w:rsidR="00D634D7">
        <w:t>podprogram</w:t>
      </w:r>
      <w:r w:rsidR="005674C7">
        <w:t xml:space="preserve"> nebo </w:t>
      </w:r>
      <w:r w:rsidR="00D634D7">
        <w:t xml:space="preserve">makro). </w:t>
      </w:r>
      <w:r w:rsidR="007B027E">
        <w:t xml:space="preserve">Makro představuje sadu instrukcí, které se počítač při spuštění </w:t>
      </w:r>
      <w:r w:rsidR="002E5ABD">
        <w:t xml:space="preserve">daného </w:t>
      </w:r>
      <w:r w:rsidR="007B027E">
        <w:t>makra pokusí splnit.</w:t>
      </w:r>
      <w:r w:rsidR="0098241A">
        <w:t xml:space="preserve"> K úspěšnému dosažení konce makra, označeného pomocí klíčového slova </w:t>
      </w:r>
      <w:r w:rsidR="005674C7" w:rsidRPr="005674C7">
        <w:rPr>
          <w:i/>
          <w:iCs/>
        </w:rPr>
        <w:t>End Sub</w:t>
      </w:r>
      <w:r w:rsidR="005674C7">
        <w:t xml:space="preserve">, </w:t>
      </w:r>
      <w:r w:rsidR="002E5ABD">
        <w:t xml:space="preserve">musí být všechny instrukce správně </w:t>
      </w:r>
      <w:r w:rsidR="000018FD">
        <w:t xml:space="preserve">syntakticky </w:t>
      </w:r>
      <w:r w:rsidR="002E5ABD">
        <w:t>zapsány</w:t>
      </w:r>
      <w:r w:rsidR="000018FD">
        <w:t xml:space="preserve">, jinak </w:t>
      </w:r>
      <w:r w:rsidR="00324637">
        <w:t>dojde k chybě při běhu programu.</w:t>
      </w:r>
    </w:p>
    <w:p w14:paraId="0F6092BF" w14:textId="77777777" w:rsidR="00CB5CE1" w:rsidRDefault="00CB5CE1" w:rsidP="00CB5CE1">
      <w:pPr>
        <w:keepNext/>
      </w:pPr>
      <w:r w:rsidRPr="00CB5CE1">
        <w:rPr>
          <w:noProof/>
        </w:rPr>
        <w:drawing>
          <wp:inline distT="0" distB="0" distL="0" distR="0" wp14:anchorId="0465A34F" wp14:editId="4C3B1F9F">
            <wp:extent cx="3200847" cy="1486107"/>
            <wp:effectExtent l="0" t="0" r="0" b="0"/>
            <wp:docPr id="1476929246" name="Obrázek 1476929246" descr="Obsah obrázku text, snímek obrazovky, displej,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929246" name="Obrázek 1" descr="Obsah obrázku text, snímek obrazovky, displej, software&#10;&#10;Popis byl vytvořen automaticky"/>
                    <pic:cNvPicPr/>
                  </pic:nvPicPr>
                  <pic:blipFill>
                    <a:blip r:embed="rId17"/>
                    <a:stretch>
                      <a:fillRect/>
                    </a:stretch>
                  </pic:blipFill>
                  <pic:spPr>
                    <a:xfrm>
                      <a:off x="0" y="0"/>
                      <a:ext cx="3200847" cy="1486107"/>
                    </a:xfrm>
                    <a:prstGeom prst="rect">
                      <a:avLst/>
                    </a:prstGeom>
                  </pic:spPr>
                </pic:pic>
              </a:graphicData>
            </a:graphic>
          </wp:inline>
        </w:drawing>
      </w:r>
    </w:p>
    <w:p w14:paraId="134189AA" w14:textId="753478F2" w:rsidR="00324637" w:rsidRDefault="00CB5CE1" w:rsidP="00CB5CE1">
      <w:pPr>
        <w:pStyle w:val="Titulek"/>
        <w:jc w:val="both"/>
      </w:pPr>
      <w:r>
        <w:t xml:space="preserve">Obrázek </w:t>
      </w:r>
      <w:fldSimple w:instr=" SEQ Obrázek \* ARABIC ">
        <w:r w:rsidR="00B93CB6">
          <w:rPr>
            <w:noProof/>
          </w:rPr>
          <w:t>7</w:t>
        </w:r>
      </w:fldSimple>
      <w:r>
        <w:t xml:space="preserve"> – Syntaktická ukázka kódu </w:t>
      </w:r>
      <w:r w:rsidR="00621BE5">
        <w:t>m</w:t>
      </w:r>
      <w:r w:rsidR="000B6884">
        <w:t>akra</w:t>
      </w:r>
    </w:p>
    <w:p w14:paraId="2FF8BAA0" w14:textId="77777777" w:rsidR="00A93A45" w:rsidRDefault="00E95018" w:rsidP="000B6884">
      <w:r>
        <w:t>Vytvoř</w:t>
      </w:r>
      <w:r w:rsidR="00547E17">
        <w:t xml:space="preserve">it makro lze několika způsoby. Jedním ze způsobu je pomocí karty </w:t>
      </w:r>
      <w:r w:rsidR="00547E17">
        <w:rPr>
          <w:i/>
          <w:iCs/>
        </w:rPr>
        <w:t>Vývojář</w:t>
      </w:r>
      <w:r w:rsidR="009F2EA4">
        <w:t xml:space="preserve"> a tlačítka </w:t>
      </w:r>
      <w:r w:rsidR="009F2EA4">
        <w:rPr>
          <w:i/>
          <w:iCs/>
        </w:rPr>
        <w:t>Makra</w:t>
      </w:r>
      <w:r w:rsidR="009F2EA4">
        <w:t xml:space="preserve"> ve skupině </w:t>
      </w:r>
      <w:r w:rsidR="009F2EA4">
        <w:rPr>
          <w:i/>
          <w:iCs/>
        </w:rPr>
        <w:t>Kód</w:t>
      </w:r>
      <w:r w:rsidR="009F2EA4">
        <w:t xml:space="preserve">. </w:t>
      </w:r>
    </w:p>
    <w:p w14:paraId="375CBFD1" w14:textId="77777777" w:rsidR="00BE37EE" w:rsidRDefault="00BE37EE" w:rsidP="00BE37EE">
      <w:pPr>
        <w:keepNext/>
      </w:pPr>
      <w:r w:rsidRPr="00BE37EE">
        <w:rPr>
          <w:noProof/>
        </w:rPr>
        <w:drawing>
          <wp:inline distT="0" distB="0" distL="0" distR="0" wp14:anchorId="22BAE6C2" wp14:editId="773361D0">
            <wp:extent cx="2753109" cy="1295581"/>
            <wp:effectExtent l="0" t="0" r="0" b="0"/>
            <wp:docPr id="885152864" name="Obrázek 885152864" descr="Obsah obrázku text, snímek obrazovky, Písmo,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152864" name="Obrázek 1" descr="Obsah obrázku text, snímek obrazovky, Písmo, Multimediální software&#10;&#10;Popis byl vytvořen automaticky"/>
                    <pic:cNvPicPr/>
                  </pic:nvPicPr>
                  <pic:blipFill>
                    <a:blip r:embed="rId18"/>
                    <a:stretch>
                      <a:fillRect/>
                    </a:stretch>
                  </pic:blipFill>
                  <pic:spPr>
                    <a:xfrm>
                      <a:off x="0" y="0"/>
                      <a:ext cx="2753109" cy="1295581"/>
                    </a:xfrm>
                    <a:prstGeom prst="rect">
                      <a:avLst/>
                    </a:prstGeom>
                  </pic:spPr>
                </pic:pic>
              </a:graphicData>
            </a:graphic>
          </wp:inline>
        </w:drawing>
      </w:r>
    </w:p>
    <w:p w14:paraId="7D644A39" w14:textId="6B3AC9CA" w:rsidR="00A93A45" w:rsidRDefault="00BE37EE" w:rsidP="00BE37EE">
      <w:pPr>
        <w:pStyle w:val="Titulek"/>
        <w:jc w:val="both"/>
      </w:pPr>
      <w:r>
        <w:t xml:space="preserve">Obrázek </w:t>
      </w:r>
      <w:fldSimple w:instr=" SEQ Obrázek \* ARABIC ">
        <w:r w:rsidR="00B93CB6">
          <w:rPr>
            <w:noProof/>
          </w:rPr>
          <w:t>8</w:t>
        </w:r>
      </w:fldSimple>
      <w:r>
        <w:t xml:space="preserve"> </w:t>
      </w:r>
      <w:r w:rsidR="00621BE5">
        <w:t>–</w:t>
      </w:r>
      <w:r>
        <w:t xml:space="preserve"> </w:t>
      </w:r>
      <w:r w:rsidR="00621BE5">
        <w:t>Tlačítko Makra pro otevře</w:t>
      </w:r>
      <w:r w:rsidR="00E173FC">
        <w:t>ní</w:t>
      </w:r>
      <w:r w:rsidR="009A3029">
        <w:t xml:space="preserve"> podokna s organizací maker</w:t>
      </w:r>
    </w:p>
    <w:p w14:paraId="60590914" w14:textId="373D8BE7" w:rsidR="000B6884" w:rsidRDefault="009F2EA4" w:rsidP="000B6884">
      <w:r>
        <w:t xml:space="preserve">Po kliknutí na tlačítko se zobrazí </w:t>
      </w:r>
      <w:r w:rsidR="008D2397">
        <w:t>nové menší podokno, které zobrazuje všechny doposud vytvořená</w:t>
      </w:r>
      <w:r w:rsidR="0087188B">
        <w:t xml:space="preserve"> makra. Uživatel musí zapsat </w:t>
      </w:r>
      <w:r w:rsidR="00572F53">
        <w:t>název svého makra bez mezer, čísel a diakritiky. Pokud název již neexistuje, mělo</w:t>
      </w:r>
      <w:r w:rsidR="006B51D6">
        <w:t xml:space="preserve"> by se zpřístupnit tlačítko </w:t>
      </w:r>
      <w:r w:rsidR="006B51D6" w:rsidRPr="00F24C92">
        <w:rPr>
          <w:i/>
          <w:iCs/>
        </w:rPr>
        <w:t>Vytvořit</w:t>
      </w:r>
      <w:r w:rsidR="006B51D6">
        <w:t>.</w:t>
      </w:r>
      <w:r w:rsidR="00513A1A">
        <w:t xml:space="preserve"> </w:t>
      </w:r>
      <w:r w:rsidR="00BB3CB4">
        <w:t>Stiskem</w:t>
      </w:r>
      <w:r w:rsidR="00513A1A">
        <w:t xml:space="preserve"> tohoto tlačítka se otevře </w:t>
      </w:r>
      <w:r w:rsidR="00BB3CB4">
        <w:t>Visual Basic Editor</w:t>
      </w:r>
      <w:r w:rsidR="00513A1A">
        <w:t xml:space="preserve"> </w:t>
      </w:r>
      <w:r w:rsidR="00A93A45">
        <w:t xml:space="preserve">s vytvořenou kostrou </w:t>
      </w:r>
      <w:r w:rsidR="00011B23">
        <w:t>makra.</w:t>
      </w:r>
      <w:r w:rsidR="00513A1A">
        <w:t xml:space="preserve"> </w:t>
      </w:r>
    </w:p>
    <w:p w14:paraId="26F0C056" w14:textId="77777777" w:rsidR="00BE675E" w:rsidRDefault="00BE675E" w:rsidP="00BE675E">
      <w:pPr>
        <w:keepNext/>
      </w:pPr>
      <w:r w:rsidRPr="00BE675E">
        <w:rPr>
          <w:noProof/>
        </w:rPr>
        <w:lastRenderedPageBreak/>
        <w:drawing>
          <wp:inline distT="0" distB="0" distL="0" distR="0" wp14:anchorId="1236B17F" wp14:editId="28A3F4D5">
            <wp:extent cx="4010025" cy="3524250"/>
            <wp:effectExtent l="0" t="0" r="9525" b="0"/>
            <wp:docPr id="2029851331" name="Obrázek 2029851331" descr="Obsah obrázku text, snímek obrazovky, displej,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851331" name="Obrázek 1" descr="Obsah obrázku text, snímek obrazovky, displej, software&#10;&#10;Popis byl vytvořen automaticky"/>
                    <pic:cNvPicPr/>
                  </pic:nvPicPr>
                  <pic:blipFill rotWithShape="1">
                    <a:blip r:embed="rId19"/>
                    <a:srcRect t="1828" b="1567"/>
                    <a:stretch/>
                  </pic:blipFill>
                  <pic:spPr bwMode="auto">
                    <a:xfrm>
                      <a:off x="0" y="0"/>
                      <a:ext cx="4010585" cy="3524742"/>
                    </a:xfrm>
                    <a:prstGeom prst="rect">
                      <a:avLst/>
                    </a:prstGeom>
                    <a:ln>
                      <a:noFill/>
                    </a:ln>
                    <a:extLst>
                      <a:ext uri="{53640926-AAD7-44D8-BBD7-CCE9431645EC}">
                        <a14:shadowObscured xmlns:a14="http://schemas.microsoft.com/office/drawing/2010/main"/>
                      </a:ext>
                    </a:extLst>
                  </pic:spPr>
                </pic:pic>
              </a:graphicData>
            </a:graphic>
          </wp:inline>
        </w:drawing>
      </w:r>
    </w:p>
    <w:p w14:paraId="2CCD5A16" w14:textId="6DA28CD0" w:rsidR="00BE675E" w:rsidRDefault="00BE675E" w:rsidP="00BE675E">
      <w:pPr>
        <w:pStyle w:val="Titulek"/>
        <w:jc w:val="both"/>
      </w:pPr>
      <w:r>
        <w:t xml:space="preserve">Obrázek </w:t>
      </w:r>
      <w:fldSimple w:instr=" SEQ Obrázek \* ARABIC ">
        <w:r w:rsidR="00B93CB6">
          <w:rPr>
            <w:noProof/>
          </w:rPr>
          <w:t>9</w:t>
        </w:r>
      </w:fldSimple>
      <w:r>
        <w:t xml:space="preserve"> – Podokno s organizací maker v</w:t>
      </w:r>
      <w:r w:rsidR="00D46F69">
        <w:t> </w:t>
      </w:r>
      <w:r>
        <w:t>sešitech</w:t>
      </w:r>
    </w:p>
    <w:p w14:paraId="59722AA0" w14:textId="5EFBC4E2" w:rsidR="00D46F69" w:rsidRDefault="00721879" w:rsidP="00D46F69">
      <w:r>
        <w:t>Po doplnění kódu, kter</w:t>
      </w:r>
      <w:r w:rsidR="009744EC">
        <w:t xml:space="preserve">ý by měla procedura splnit, </w:t>
      </w:r>
      <w:r w:rsidR="00D46F69">
        <w:t>lze</w:t>
      </w:r>
      <w:r w:rsidR="009744EC">
        <w:t xml:space="preserve"> makro</w:t>
      </w:r>
      <w:r w:rsidR="00D46F69">
        <w:t xml:space="preserve"> spustit ve stejném </w:t>
      </w:r>
      <w:r w:rsidR="009744EC">
        <w:t xml:space="preserve">podokně, akorát s označením daného makra a s pomocí tlačítka </w:t>
      </w:r>
      <w:r w:rsidR="009744EC" w:rsidRPr="009744EC">
        <w:rPr>
          <w:i/>
          <w:iCs/>
        </w:rPr>
        <w:t>Spustit</w:t>
      </w:r>
      <w:r w:rsidR="009744EC">
        <w:t xml:space="preserve">. </w:t>
      </w:r>
      <w:r w:rsidR="00605338">
        <w:t>Makro lze přímo spustit i z</w:t>
      </w:r>
      <w:r w:rsidR="00F15A07">
        <w:t> </w:t>
      </w:r>
      <w:r w:rsidR="00605338">
        <w:t>editoru</w:t>
      </w:r>
      <w:r w:rsidR="00F15A07">
        <w:t xml:space="preserve"> pomocí zelené šipky</w:t>
      </w:r>
      <w:r w:rsidR="00635856">
        <w:t xml:space="preserve"> v liště pod nabídkou menu</w:t>
      </w:r>
      <w:r w:rsidR="00F15A07">
        <w:t xml:space="preserve">, </w:t>
      </w:r>
      <w:r w:rsidR="00397815">
        <w:t xml:space="preserve">v menu pomocí </w:t>
      </w:r>
      <w:r w:rsidR="00397815" w:rsidRPr="00635856">
        <w:rPr>
          <w:i/>
          <w:iCs/>
        </w:rPr>
        <w:t>Run</w:t>
      </w:r>
      <w:r w:rsidR="00635856" w:rsidRPr="00635856">
        <w:rPr>
          <w:i/>
          <w:iCs/>
        </w:rPr>
        <w:t xml:space="preserve"> Sub</w:t>
      </w:r>
      <w:r w:rsidR="00397815" w:rsidRPr="00635856">
        <w:rPr>
          <w:i/>
          <w:iCs/>
        </w:rPr>
        <w:t>/User Form</w:t>
      </w:r>
      <w:r w:rsidR="00635856">
        <w:t xml:space="preserve"> nebo pomocí klávesy </w:t>
      </w:r>
      <w:r w:rsidR="00635856" w:rsidRPr="00097EA4">
        <w:rPr>
          <w:i/>
          <w:iCs/>
        </w:rPr>
        <w:t>F5</w:t>
      </w:r>
      <w:r w:rsidR="00635856">
        <w:t>.</w:t>
      </w:r>
      <w:r w:rsidR="00477CB5">
        <w:t xml:space="preserve"> Pomocí lišty lze makro i pozastavit či kompletně zastavit.</w:t>
      </w:r>
    </w:p>
    <w:p w14:paraId="6FB57D7E" w14:textId="77777777" w:rsidR="00097EA4" w:rsidRDefault="00097EA4" w:rsidP="00097EA4">
      <w:pPr>
        <w:keepNext/>
      </w:pPr>
      <w:r w:rsidRPr="00097EA4">
        <w:rPr>
          <w:noProof/>
        </w:rPr>
        <w:drawing>
          <wp:inline distT="0" distB="0" distL="0" distR="0" wp14:anchorId="22E9CCAD" wp14:editId="1AE11FDC">
            <wp:extent cx="5580380" cy="483235"/>
            <wp:effectExtent l="0" t="0" r="1270" b="0"/>
            <wp:docPr id="48745252" name="Obrázek 48745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45252" name=""/>
                    <pic:cNvPicPr/>
                  </pic:nvPicPr>
                  <pic:blipFill>
                    <a:blip r:embed="rId20"/>
                    <a:stretch>
                      <a:fillRect/>
                    </a:stretch>
                  </pic:blipFill>
                  <pic:spPr>
                    <a:xfrm>
                      <a:off x="0" y="0"/>
                      <a:ext cx="5580380" cy="483235"/>
                    </a:xfrm>
                    <a:prstGeom prst="rect">
                      <a:avLst/>
                    </a:prstGeom>
                  </pic:spPr>
                </pic:pic>
              </a:graphicData>
            </a:graphic>
          </wp:inline>
        </w:drawing>
      </w:r>
    </w:p>
    <w:p w14:paraId="6CD56C23" w14:textId="33378AE0" w:rsidR="00097EA4" w:rsidRDefault="00097EA4" w:rsidP="00097EA4">
      <w:pPr>
        <w:pStyle w:val="Titulek"/>
        <w:jc w:val="both"/>
      </w:pPr>
      <w:r>
        <w:t xml:space="preserve">Obrázek </w:t>
      </w:r>
      <w:fldSimple w:instr=" SEQ Obrázek \* ARABIC ">
        <w:r w:rsidR="00B93CB6">
          <w:rPr>
            <w:noProof/>
          </w:rPr>
          <w:t>10</w:t>
        </w:r>
      </w:fldSimple>
      <w:r>
        <w:t xml:space="preserve"> – Lišta</w:t>
      </w:r>
      <w:r w:rsidR="00020654">
        <w:t xml:space="preserve"> s</w:t>
      </w:r>
      <w:r w:rsidR="00217C45">
        <w:t> často používanými funkcemi, i</w:t>
      </w:r>
      <w:r>
        <w:t xml:space="preserve"> pro ladění kódu</w:t>
      </w:r>
    </w:p>
    <w:p w14:paraId="6FF88B66" w14:textId="11127313" w:rsidR="00F526D0" w:rsidRDefault="00210725" w:rsidP="00F526D0">
      <w:pPr>
        <w:pStyle w:val="Nadpis3"/>
      </w:pPr>
      <w:bookmarkStart w:id="7" w:name="_Toc143877719"/>
      <w:r>
        <w:t>Záznam makra</w:t>
      </w:r>
      <w:bookmarkEnd w:id="7"/>
    </w:p>
    <w:p w14:paraId="5FC2CCBB" w14:textId="5DA1383B" w:rsidR="00AC4F6E" w:rsidRDefault="00FF39BA" w:rsidP="00F73B52">
      <w:r>
        <w:t>Pro urychlení</w:t>
      </w:r>
      <w:r w:rsidR="00097D9A">
        <w:t xml:space="preserve"> a ulehčení </w:t>
      </w:r>
      <w:r w:rsidR="007B2D53">
        <w:t>vývojářům</w:t>
      </w:r>
      <w:r>
        <w:t xml:space="preserve"> </w:t>
      </w:r>
      <w:r w:rsidR="00CD3036">
        <w:t xml:space="preserve">psaní kódu VBA </w:t>
      </w:r>
      <w:r w:rsidR="00097D9A">
        <w:t xml:space="preserve">existuje možnost zaznamenat kód přímo v aplikaci Excel. </w:t>
      </w:r>
      <w:r w:rsidR="004F5879">
        <w:t xml:space="preserve">To znamená, že pokud </w:t>
      </w:r>
      <w:r w:rsidR="004A73C1">
        <w:t>vývojář</w:t>
      </w:r>
      <w:r w:rsidR="004F5879">
        <w:t xml:space="preserve"> stiskne nahrávání, veškeré jeho akce, které v programu Excel provede se zapíši do kódu VBA</w:t>
      </w:r>
      <w:r w:rsidR="006C0F6F">
        <w:t>, dokud nahrávání</w:t>
      </w:r>
      <w:r w:rsidR="00861EF9">
        <w:t xml:space="preserve"> neukončí</w:t>
      </w:r>
      <w:r w:rsidR="006C0F6F">
        <w:t xml:space="preserve">. </w:t>
      </w:r>
    </w:p>
    <w:p w14:paraId="3E313BC9" w14:textId="50D40897" w:rsidR="00F73B52" w:rsidRDefault="00AC4F6E" w:rsidP="00F73B52">
      <w:r>
        <w:t xml:space="preserve">Nahrávání makra se spouští na kartě </w:t>
      </w:r>
      <w:r>
        <w:rPr>
          <w:i/>
          <w:iCs/>
        </w:rPr>
        <w:t>Vývojář</w:t>
      </w:r>
      <w:r>
        <w:t xml:space="preserve"> pomocí tlačítka </w:t>
      </w:r>
      <w:r w:rsidR="0082392B" w:rsidRPr="0082392B">
        <w:rPr>
          <w:i/>
          <w:iCs/>
        </w:rPr>
        <w:t>Z</w:t>
      </w:r>
      <w:r w:rsidRPr="0082392B">
        <w:rPr>
          <w:i/>
          <w:iCs/>
        </w:rPr>
        <w:t>aznamenat makro</w:t>
      </w:r>
      <w:r w:rsidR="00E00738">
        <w:t xml:space="preserve"> ve skupině </w:t>
      </w:r>
      <w:r w:rsidR="00E00738">
        <w:rPr>
          <w:i/>
          <w:iCs/>
        </w:rPr>
        <w:t>Kód</w:t>
      </w:r>
      <w:r w:rsidR="0082392B">
        <w:t xml:space="preserve">. Po kliknutí na tlačítko se zobrazí nové podokno, které </w:t>
      </w:r>
      <w:r w:rsidR="00E00738">
        <w:t xml:space="preserve">vyžaduje zadat název nově </w:t>
      </w:r>
      <w:r w:rsidR="007D378E">
        <w:t xml:space="preserve">zaznamenávaného makra, klávesovou zkratku pro rychlé spuštění, informaci o místě uložení makra a popis makra. </w:t>
      </w:r>
    </w:p>
    <w:p w14:paraId="53CBE9F2" w14:textId="77777777" w:rsidR="00BE0D0B" w:rsidRDefault="00BE0D0B" w:rsidP="00BE0D0B">
      <w:pPr>
        <w:keepNext/>
      </w:pPr>
      <w:r w:rsidRPr="00BE0D0B">
        <w:rPr>
          <w:i/>
          <w:iCs/>
          <w:noProof/>
        </w:rPr>
        <w:lastRenderedPageBreak/>
        <w:drawing>
          <wp:inline distT="0" distB="0" distL="0" distR="0" wp14:anchorId="1B97613D" wp14:editId="68F5CE87">
            <wp:extent cx="3400900" cy="2857899"/>
            <wp:effectExtent l="0" t="0" r="9525" b="0"/>
            <wp:docPr id="641022960" name="Obrázek 641022960" descr="Obsah obrázku text, snímek obrazovky, displej,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022960" name="Obrázek 1" descr="Obsah obrázku text, snímek obrazovky, displej, číslo&#10;&#10;Popis byl vytvořen automaticky"/>
                    <pic:cNvPicPr/>
                  </pic:nvPicPr>
                  <pic:blipFill>
                    <a:blip r:embed="rId21"/>
                    <a:stretch>
                      <a:fillRect/>
                    </a:stretch>
                  </pic:blipFill>
                  <pic:spPr>
                    <a:xfrm>
                      <a:off x="0" y="0"/>
                      <a:ext cx="3400900" cy="2857899"/>
                    </a:xfrm>
                    <a:prstGeom prst="rect">
                      <a:avLst/>
                    </a:prstGeom>
                  </pic:spPr>
                </pic:pic>
              </a:graphicData>
            </a:graphic>
          </wp:inline>
        </w:drawing>
      </w:r>
    </w:p>
    <w:p w14:paraId="1BFCED4D" w14:textId="760035E4" w:rsidR="00BE0D0B" w:rsidRDefault="00BE0D0B" w:rsidP="00BE0D0B">
      <w:pPr>
        <w:pStyle w:val="Titulek"/>
        <w:jc w:val="both"/>
      </w:pPr>
      <w:r>
        <w:t xml:space="preserve">Obrázek </w:t>
      </w:r>
      <w:fldSimple w:instr=" SEQ Obrázek \* ARABIC ">
        <w:r w:rsidR="00B93CB6">
          <w:rPr>
            <w:noProof/>
          </w:rPr>
          <w:t>11</w:t>
        </w:r>
      </w:fldSimple>
      <w:r w:rsidR="00566819">
        <w:t xml:space="preserve"> – Podokno se záznamem makra</w:t>
      </w:r>
    </w:p>
    <w:p w14:paraId="25F0AE24" w14:textId="4F4AE2A7" w:rsidR="00566819" w:rsidRDefault="00CB3DEB" w:rsidP="00566819">
      <w:r>
        <w:t xml:space="preserve">Po potvrzení údajů pomocí tlačítka </w:t>
      </w:r>
      <w:r>
        <w:rPr>
          <w:i/>
          <w:iCs/>
        </w:rPr>
        <w:t>OK</w:t>
      </w:r>
      <w:r>
        <w:t xml:space="preserve"> se spustí nahrávání makra</w:t>
      </w:r>
      <w:r w:rsidR="00CE0FEF">
        <w:t xml:space="preserve">. </w:t>
      </w:r>
      <w:r w:rsidR="00424548">
        <w:t>Každá změna v sešitě se nyní zaznamená do VBA</w:t>
      </w:r>
      <w:r w:rsidR="00F318E8">
        <w:t xml:space="preserve"> jako instrukce v subrutině.</w:t>
      </w:r>
      <w:r w:rsidR="00231DF0">
        <w:t xml:space="preserve"> Záznam se zastaví </w:t>
      </w:r>
      <w:r w:rsidR="000236F7">
        <w:t xml:space="preserve">pomocí tlačítka </w:t>
      </w:r>
      <w:r w:rsidR="000236F7">
        <w:rPr>
          <w:i/>
          <w:iCs/>
        </w:rPr>
        <w:t>Zastavit záznam</w:t>
      </w:r>
      <w:r w:rsidR="000236F7">
        <w:t xml:space="preserve"> </w:t>
      </w:r>
      <w:r w:rsidR="00231DF0">
        <w:t xml:space="preserve">na kartě </w:t>
      </w:r>
      <w:r w:rsidR="00231DF0">
        <w:rPr>
          <w:i/>
          <w:iCs/>
        </w:rPr>
        <w:t>Vývojář</w:t>
      </w:r>
      <w:r w:rsidR="000236F7">
        <w:t>.</w:t>
      </w:r>
    </w:p>
    <w:p w14:paraId="4217859A" w14:textId="77777777" w:rsidR="00540A3C" w:rsidRDefault="00540A3C" w:rsidP="00540A3C">
      <w:pPr>
        <w:keepNext/>
      </w:pPr>
      <w:r w:rsidRPr="00540A3C">
        <w:rPr>
          <w:noProof/>
        </w:rPr>
        <w:drawing>
          <wp:inline distT="0" distB="0" distL="0" distR="0" wp14:anchorId="748E8448" wp14:editId="1A75BA8A">
            <wp:extent cx="2495898" cy="1066949"/>
            <wp:effectExtent l="0" t="0" r="0" b="0"/>
            <wp:docPr id="140104489" name="Obrázek 140104489"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04489" name="Obrázek 1" descr="Obsah obrázku text, snímek obrazovky, Písmo, číslo&#10;&#10;Popis byl vytvořen automaticky"/>
                    <pic:cNvPicPr/>
                  </pic:nvPicPr>
                  <pic:blipFill>
                    <a:blip r:embed="rId22"/>
                    <a:stretch>
                      <a:fillRect/>
                    </a:stretch>
                  </pic:blipFill>
                  <pic:spPr>
                    <a:xfrm>
                      <a:off x="0" y="0"/>
                      <a:ext cx="2495898" cy="1066949"/>
                    </a:xfrm>
                    <a:prstGeom prst="rect">
                      <a:avLst/>
                    </a:prstGeom>
                  </pic:spPr>
                </pic:pic>
              </a:graphicData>
            </a:graphic>
          </wp:inline>
        </w:drawing>
      </w:r>
    </w:p>
    <w:p w14:paraId="139461F2" w14:textId="2DFBB740" w:rsidR="00540A3C" w:rsidRDefault="00540A3C" w:rsidP="00540A3C">
      <w:pPr>
        <w:pStyle w:val="Titulek"/>
        <w:jc w:val="both"/>
      </w:pPr>
      <w:r>
        <w:t xml:space="preserve">Obrázek </w:t>
      </w:r>
      <w:fldSimple w:instr=" SEQ Obrázek \* ARABIC ">
        <w:r w:rsidR="00B93CB6">
          <w:rPr>
            <w:noProof/>
          </w:rPr>
          <w:t>12</w:t>
        </w:r>
      </w:fldSimple>
      <w:r>
        <w:t xml:space="preserve"> – Tlačítko zastavení záznamu makra</w:t>
      </w:r>
    </w:p>
    <w:p w14:paraId="64AB28FC" w14:textId="13E0AC6B" w:rsidR="00B33A3E" w:rsidRDefault="00B33A3E" w:rsidP="00566819">
      <w:r>
        <w:t xml:space="preserve">Po dokončení nahrávání lze </w:t>
      </w:r>
      <w:r w:rsidR="0020420A">
        <w:t>ve VBE nahrané makro upravit dle potřeb vývojáře</w:t>
      </w:r>
      <w:r w:rsidR="007266DF">
        <w:t xml:space="preserve">. Makro lze najít v podokně maker a </w:t>
      </w:r>
      <w:r w:rsidR="0020070D">
        <w:t xml:space="preserve">upravit tlačítkem </w:t>
      </w:r>
      <w:r w:rsidR="0020070D">
        <w:rPr>
          <w:i/>
          <w:iCs/>
        </w:rPr>
        <w:t>Upravit</w:t>
      </w:r>
      <w:r w:rsidR="0020070D">
        <w:t xml:space="preserve">, které otevře VBE na místě, kde se </w:t>
      </w:r>
      <w:r w:rsidR="00AC5EB2">
        <w:t>zaznamenané</w:t>
      </w:r>
      <w:r w:rsidR="0020070D">
        <w:t xml:space="preserve"> makro nachází.</w:t>
      </w:r>
    </w:p>
    <w:p w14:paraId="41E45E74" w14:textId="4DD60BB3" w:rsidR="00C227C4" w:rsidRPr="008A0C6B" w:rsidRDefault="00C227C4" w:rsidP="00566819">
      <w:r>
        <w:t xml:space="preserve">V rámci nahrávání makra </w:t>
      </w:r>
      <w:r w:rsidR="008A0C6B">
        <w:t xml:space="preserve">může uživatel vybrat možnost </w:t>
      </w:r>
      <w:r w:rsidR="008A0C6B">
        <w:rPr>
          <w:i/>
          <w:iCs/>
        </w:rPr>
        <w:t>Použít relativní odkazy</w:t>
      </w:r>
      <w:r w:rsidR="008A0C6B">
        <w:t>. Při vybrání této možnosti se makro bude nahrávat s</w:t>
      </w:r>
      <w:r w:rsidR="00CD55F7">
        <w:t> odsazením od aktuálně vybrané buňky, místo toho, aby si zapisovalo vybrané souřadnice</w:t>
      </w:r>
      <w:r w:rsidR="00BF4975">
        <w:t xml:space="preserve"> buňky.</w:t>
      </w:r>
    </w:p>
    <w:p w14:paraId="14CC60CE" w14:textId="346E02D2" w:rsidR="00210725" w:rsidRDefault="00967157" w:rsidP="00210725">
      <w:pPr>
        <w:pStyle w:val="Nadpis3"/>
      </w:pPr>
      <w:bookmarkStart w:id="8" w:name="_Toc143877720"/>
      <w:r>
        <w:t>Ukládání sešitu</w:t>
      </w:r>
      <w:bookmarkEnd w:id="8"/>
    </w:p>
    <w:p w14:paraId="595EA049" w14:textId="5B57C0EF" w:rsidR="006407E4" w:rsidRDefault="006407E4" w:rsidP="00C2787C">
      <w:pPr>
        <w:rPr>
          <w:b/>
          <w:bCs/>
        </w:rPr>
      </w:pPr>
      <w:r w:rsidRPr="006407E4">
        <w:t xml:space="preserve">Ukládání souboru do normálního excel dokumentu </w:t>
      </w:r>
      <w:r w:rsidRPr="006407E4">
        <w:rPr>
          <w:i/>
          <w:iCs/>
        </w:rPr>
        <w:t>Sešit Excelu</w:t>
      </w:r>
      <w:r w:rsidRPr="006407E4">
        <w:t xml:space="preserve"> (</w:t>
      </w:r>
      <w:r>
        <w:t xml:space="preserve">koncovka </w:t>
      </w:r>
      <w:r w:rsidRPr="006407E4">
        <w:t>.xls</w:t>
      </w:r>
      <w:r w:rsidR="007774A3">
        <w:t>x</w:t>
      </w:r>
      <w:r w:rsidRPr="006407E4">
        <w:t xml:space="preserve">) způsobí, že vytvořená makra se v souboru neuloží. K uložení dokumentu včetně maker je potřeba soubor uložit jako typ </w:t>
      </w:r>
      <w:r w:rsidRPr="00FF461B">
        <w:rPr>
          <w:i/>
          <w:iCs/>
        </w:rPr>
        <w:t>Sešit Excelu s podporou maker</w:t>
      </w:r>
      <w:r w:rsidRPr="006407E4">
        <w:t xml:space="preserve"> (.xlsm). </w:t>
      </w:r>
    </w:p>
    <w:p w14:paraId="328DD5E7" w14:textId="77777777" w:rsidR="00E05E88" w:rsidRDefault="00E05E88" w:rsidP="00E05E88">
      <w:pPr>
        <w:keepNext/>
      </w:pPr>
      <w:r w:rsidRPr="00E05E88">
        <w:rPr>
          <w:noProof/>
        </w:rPr>
        <w:lastRenderedPageBreak/>
        <w:drawing>
          <wp:inline distT="0" distB="0" distL="0" distR="0" wp14:anchorId="61037EB0" wp14:editId="5E201C3F">
            <wp:extent cx="2857899" cy="724001"/>
            <wp:effectExtent l="0" t="0" r="0" b="0"/>
            <wp:docPr id="351864334" name="Obrázek 351864334"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64334" name="Obrázek 1" descr="Obsah obrázku text, snímek obrazovky, Písmo&#10;&#10;Popis byl vytvořen automaticky"/>
                    <pic:cNvPicPr/>
                  </pic:nvPicPr>
                  <pic:blipFill>
                    <a:blip r:embed="rId23"/>
                    <a:stretch>
                      <a:fillRect/>
                    </a:stretch>
                  </pic:blipFill>
                  <pic:spPr>
                    <a:xfrm>
                      <a:off x="0" y="0"/>
                      <a:ext cx="2857899" cy="724001"/>
                    </a:xfrm>
                    <a:prstGeom prst="rect">
                      <a:avLst/>
                    </a:prstGeom>
                  </pic:spPr>
                </pic:pic>
              </a:graphicData>
            </a:graphic>
          </wp:inline>
        </w:drawing>
      </w:r>
    </w:p>
    <w:p w14:paraId="0508F0C9" w14:textId="5934BFD4" w:rsidR="00E05E88" w:rsidRPr="00E05E88" w:rsidRDefault="00E05E88" w:rsidP="00E05E88">
      <w:pPr>
        <w:pStyle w:val="Titulek"/>
        <w:jc w:val="both"/>
      </w:pPr>
      <w:r>
        <w:t xml:space="preserve">Obrázek </w:t>
      </w:r>
      <w:fldSimple w:instr=" SEQ Obrázek \* ARABIC ">
        <w:r w:rsidR="00B93CB6">
          <w:rPr>
            <w:noProof/>
          </w:rPr>
          <w:t>13</w:t>
        </w:r>
      </w:fldSimple>
      <w:r>
        <w:t xml:space="preserve"> – Ukázka možnosti uložení sešitu </w:t>
      </w:r>
      <w:r w:rsidR="007A4548">
        <w:t>s podporou maker</w:t>
      </w:r>
    </w:p>
    <w:p w14:paraId="4ECE0141" w14:textId="6C670A53" w:rsidR="00F73B52" w:rsidRDefault="00252827" w:rsidP="00F73B52">
      <w:pPr>
        <w:pStyle w:val="Nadpis3"/>
      </w:pPr>
      <w:bookmarkStart w:id="9" w:name="_Toc143877721"/>
      <w:r>
        <w:t>Funkce</w:t>
      </w:r>
      <w:bookmarkEnd w:id="9"/>
    </w:p>
    <w:p w14:paraId="5ACEB204" w14:textId="6D375014" w:rsidR="006407E4" w:rsidRDefault="00F1666C" w:rsidP="006407E4">
      <w:r>
        <w:t xml:space="preserve">Procedury typu funkce na rozdíl od maker vracejí </w:t>
      </w:r>
      <w:r w:rsidR="00F8438B">
        <w:t>tzv. návratovou hodnotu, jinými slovy nějaký finální výsledek, ke kterému během svého chodu</w:t>
      </w:r>
      <w:r w:rsidR="00974898">
        <w:t xml:space="preserve"> dospěli. Tento výsledek může být výsledek výpočtu, hláška, datum atd.</w:t>
      </w:r>
    </w:p>
    <w:p w14:paraId="7BFFE235" w14:textId="022717F0" w:rsidR="00FB409A" w:rsidRDefault="00FB409A" w:rsidP="006407E4">
      <w:r>
        <w:t xml:space="preserve">Funkci lze zavolat v kódu a její výsledek uložit do proměnné nebo </w:t>
      </w:r>
      <w:r w:rsidR="00EF5F0E">
        <w:t>ji lze použít přímo v sešitě Excel. Návratová hodnota se v takovém případě objeví v buňce, ze které funkce byla volána.</w:t>
      </w:r>
    </w:p>
    <w:p w14:paraId="3CDFAFB8" w14:textId="00E0D00B" w:rsidR="00F20FD2" w:rsidRPr="00315A82" w:rsidRDefault="00F20FD2" w:rsidP="006407E4">
      <w:r>
        <w:t>Před použitím funkce je potřebné prvně danou funkci definovat.</w:t>
      </w:r>
      <w:r w:rsidR="006E3AA7">
        <w:t xml:space="preserve"> Definice funkce probíhá</w:t>
      </w:r>
      <w:r w:rsidR="00DE0250">
        <w:t xml:space="preserve"> klíčovým slovem </w:t>
      </w:r>
      <w:r w:rsidR="00DE0250">
        <w:rPr>
          <w:i/>
          <w:iCs/>
        </w:rPr>
        <w:t>Function</w:t>
      </w:r>
      <w:r w:rsidR="00DE0250">
        <w:t>, které je následované názvem.</w:t>
      </w:r>
      <w:r>
        <w:t xml:space="preserve"> </w:t>
      </w:r>
      <w:r w:rsidR="00AE0D7D">
        <w:t xml:space="preserve">Název funkce musí být v rámci dokumentu jedinečný, aby nedošlo ke kolizi </w:t>
      </w:r>
      <w:r w:rsidR="006E3AA7">
        <w:t>funkcí.</w:t>
      </w:r>
      <w:r w:rsidR="008C0181">
        <w:t xml:space="preserve"> Konec funkce je obdobně</w:t>
      </w:r>
      <w:r w:rsidR="00315A82">
        <w:t xml:space="preserve"> jako u makra</w:t>
      </w:r>
      <w:r w:rsidR="008C0181">
        <w:t xml:space="preserve"> označen klíčovými slovy </w:t>
      </w:r>
      <w:r w:rsidR="00315A82">
        <w:rPr>
          <w:i/>
          <w:iCs/>
        </w:rPr>
        <w:t>End Function</w:t>
      </w:r>
      <w:r w:rsidR="00315A82">
        <w:t xml:space="preserve">. Před ukončením funkce </w:t>
      </w:r>
      <w:r w:rsidR="001142DB">
        <w:t xml:space="preserve">se v určitém momentu měla </w:t>
      </w:r>
      <w:r w:rsidR="003F3611">
        <w:t>uložit</w:t>
      </w:r>
      <w:r w:rsidR="00274850">
        <w:t xml:space="preserve"> návratová hodnota. </w:t>
      </w:r>
      <w:r w:rsidR="001B472F">
        <w:t xml:space="preserve">Tento proces proběhne přiřazením dané hodnoty </w:t>
      </w:r>
      <w:r w:rsidR="00992269">
        <w:t>názvu funkce pomocí operátoru rovná se. V případě nepřiřazení funkce nebude vracet žádnou hodnotu.</w:t>
      </w:r>
      <w:r w:rsidR="001142DB">
        <w:t xml:space="preserve"> </w:t>
      </w:r>
    </w:p>
    <w:p w14:paraId="26D24B8B" w14:textId="77777777" w:rsidR="00463B11" w:rsidRDefault="00463B11" w:rsidP="00463B11">
      <w:pPr>
        <w:keepNext/>
      </w:pPr>
      <w:r w:rsidRPr="00463B11">
        <w:rPr>
          <w:noProof/>
        </w:rPr>
        <w:drawing>
          <wp:inline distT="0" distB="0" distL="0" distR="0" wp14:anchorId="5693E2B5" wp14:editId="2FB03F98">
            <wp:extent cx="3219072" cy="1532890"/>
            <wp:effectExtent l="0" t="0" r="635" b="0"/>
            <wp:docPr id="892362206" name="Obrázek 89236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362206" name="Obrázek 1"/>
                    <pic:cNvPicPr/>
                  </pic:nvPicPr>
                  <pic:blipFill rotWithShape="1">
                    <a:blip r:embed="rId24">
                      <a:extLst>
                        <a:ext uri="{28A0092B-C50C-407E-A947-70E740481C1C}">
                          <a14:useLocalDpi xmlns:a14="http://schemas.microsoft.com/office/drawing/2010/main" val="0"/>
                        </a:ext>
                      </a:extLst>
                    </a:blip>
                    <a:srcRect t="8003"/>
                    <a:stretch/>
                  </pic:blipFill>
                  <pic:spPr bwMode="auto">
                    <a:xfrm>
                      <a:off x="0" y="0"/>
                      <a:ext cx="3219899" cy="1533284"/>
                    </a:xfrm>
                    <a:prstGeom prst="rect">
                      <a:avLst/>
                    </a:prstGeom>
                    <a:ln>
                      <a:noFill/>
                    </a:ln>
                    <a:extLst>
                      <a:ext uri="{53640926-AAD7-44D8-BBD7-CCE9431645EC}">
                        <a14:shadowObscured xmlns:a14="http://schemas.microsoft.com/office/drawing/2010/main"/>
                      </a:ext>
                    </a:extLst>
                  </pic:spPr>
                </pic:pic>
              </a:graphicData>
            </a:graphic>
          </wp:inline>
        </w:drawing>
      </w:r>
    </w:p>
    <w:p w14:paraId="082135C7" w14:textId="31FD9A72" w:rsidR="00463B11" w:rsidRDefault="00463B11" w:rsidP="00463B11">
      <w:pPr>
        <w:pStyle w:val="Titulek"/>
        <w:jc w:val="both"/>
      </w:pPr>
      <w:r>
        <w:t xml:space="preserve">Obrázek </w:t>
      </w:r>
      <w:fldSimple w:instr=" SEQ Obrázek \* ARABIC ">
        <w:r w:rsidR="00B93CB6">
          <w:rPr>
            <w:noProof/>
          </w:rPr>
          <w:t>14</w:t>
        </w:r>
      </w:fldSimple>
      <w:r>
        <w:t xml:space="preserve"> - Syntaktická ukázka kódu funkce</w:t>
      </w:r>
    </w:p>
    <w:p w14:paraId="1985EE36" w14:textId="2A8B0F86" w:rsidR="00DD3DCF" w:rsidRDefault="0098627E" w:rsidP="00DD3DCF">
      <w:r>
        <w:t xml:space="preserve">V rámci kódu </w:t>
      </w:r>
      <w:r w:rsidR="006131E4">
        <w:t xml:space="preserve">je možné funkci opustit příkazem </w:t>
      </w:r>
      <w:r w:rsidR="006131E4">
        <w:rPr>
          <w:i/>
          <w:iCs/>
        </w:rPr>
        <w:t>Exit Function</w:t>
      </w:r>
      <w:r w:rsidR="006131E4">
        <w:t xml:space="preserve">, který ukončí kód </w:t>
      </w:r>
      <w:r w:rsidR="00721FF3">
        <w:t>v místě použití</w:t>
      </w:r>
      <w:r w:rsidR="00955C72">
        <w:t>.</w:t>
      </w:r>
      <w:r w:rsidR="00DE2D7C">
        <w:t xml:space="preserve"> Klíčové slovo </w:t>
      </w:r>
      <w:r w:rsidR="00955C72">
        <w:rPr>
          <w:i/>
          <w:iCs/>
        </w:rPr>
        <w:t xml:space="preserve">End </w:t>
      </w:r>
      <w:r w:rsidR="000F3229">
        <w:t>tedy</w:t>
      </w:r>
      <w:r w:rsidR="00D730AC">
        <w:t xml:space="preserve"> označuje </w:t>
      </w:r>
      <w:r w:rsidR="000F3229">
        <w:t xml:space="preserve">pouze </w:t>
      </w:r>
      <w:r w:rsidR="00D730AC">
        <w:t xml:space="preserve">konec </w:t>
      </w:r>
      <w:r w:rsidR="00DE2D7C">
        <w:t>definice subrutiny</w:t>
      </w:r>
      <w:r w:rsidR="000F3229">
        <w:t xml:space="preserve">, zatímco </w:t>
      </w:r>
      <w:r w:rsidR="000F3229" w:rsidRPr="00587F57">
        <w:rPr>
          <w:i/>
          <w:iCs/>
        </w:rPr>
        <w:t>Exit</w:t>
      </w:r>
      <w:r w:rsidR="000F3229">
        <w:t xml:space="preserve"> ji opouští</w:t>
      </w:r>
      <w:r w:rsidR="00C96ABB">
        <w:t xml:space="preserve"> s tím, že nebude pokračovat ve vykonávání dalšího kódu</w:t>
      </w:r>
      <w:r w:rsidR="00DE2D7C">
        <w:t>.</w:t>
      </w:r>
    </w:p>
    <w:p w14:paraId="67C37198" w14:textId="66A5F248" w:rsidR="00777D47" w:rsidRDefault="008E78DF" w:rsidP="00DD3DCF">
      <w:r>
        <w:t>Předtím zmíněné</w:t>
      </w:r>
      <w:r w:rsidR="00410D4E">
        <w:t xml:space="preserve"> </w:t>
      </w:r>
      <w:r>
        <w:t>definice</w:t>
      </w:r>
      <w:r w:rsidR="00410D4E">
        <w:t xml:space="preserve"> funkce by n</w:t>
      </w:r>
      <w:r w:rsidR="004D363F">
        <w:t>eustále vracel</w:t>
      </w:r>
      <w:r w:rsidR="00410D4E">
        <w:t>y</w:t>
      </w:r>
      <w:r w:rsidR="004D363F">
        <w:t xml:space="preserve"> stejnou hodnotu</w:t>
      </w:r>
      <w:r w:rsidR="00410D4E">
        <w:t xml:space="preserve"> a</w:t>
      </w:r>
      <w:r w:rsidR="004D363F">
        <w:t xml:space="preserve"> jej</w:t>
      </w:r>
      <w:r w:rsidR="00410D4E">
        <w:t>ich</w:t>
      </w:r>
      <w:r w:rsidR="004D363F">
        <w:t xml:space="preserve"> užitek by byl poměrně </w:t>
      </w:r>
      <w:r w:rsidR="0025134C">
        <w:t>malý. Z tohoto důvodu lze funkc</w:t>
      </w:r>
      <w:r w:rsidR="00410D4E">
        <w:t>ím</w:t>
      </w:r>
      <w:r w:rsidR="0025134C">
        <w:t xml:space="preserve"> přiřadit vstupní parametry, které ovlivňují </w:t>
      </w:r>
      <w:r w:rsidR="0025134C">
        <w:lastRenderedPageBreak/>
        <w:t>dosažený výsledek funkce.</w:t>
      </w:r>
      <w:r w:rsidR="004B27A8">
        <w:t xml:space="preserve"> Vstupní parametry funkce, lze </w:t>
      </w:r>
      <w:r w:rsidR="00C17232">
        <w:t>nadefinovat</w:t>
      </w:r>
      <w:r w:rsidR="004B27A8">
        <w:t xml:space="preserve"> ve funkci</w:t>
      </w:r>
      <w:r w:rsidR="00C17232">
        <w:t xml:space="preserve"> do závorek po uvedení názvu funkce.</w:t>
      </w:r>
      <w:r w:rsidR="00FC3F3F">
        <w:t xml:space="preserve"> Množství vstupních parametrů není nijak omezeno.</w:t>
      </w:r>
    </w:p>
    <w:p w14:paraId="7010841B" w14:textId="77777777" w:rsidR="007D5E83" w:rsidRDefault="007D5E83" w:rsidP="007D5E83">
      <w:pPr>
        <w:keepNext/>
      </w:pPr>
      <w:r w:rsidRPr="007D5E83">
        <w:rPr>
          <w:noProof/>
        </w:rPr>
        <w:drawing>
          <wp:inline distT="0" distB="0" distL="0" distR="0" wp14:anchorId="1923014F" wp14:editId="6EF5F3FC">
            <wp:extent cx="3067478" cy="838317"/>
            <wp:effectExtent l="0" t="0" r="0" b="0"/>
            <wp:docPr id="456251823" name="Obrázek 456251823"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251823" name="Obrázek 1" descr="Obsah obrázku text, Písmo, snímek obrazovky, řada/pruh&#10;&#10;Popis byl vytvořen automaticky"/>
                    <pic:cNvPicPr/>
                  </pic:nvPicPr>
                  <pic:blipFill>
                    <a:blip r:embed="rId25"/>
                    <a:stretch>
                      <a:fillRect/>
                    </a:stretch>
                  </pic:blipFill>
                  <pic:spPr>
                    <a:xfrm>
                      <a:off x="0" y="0"/>
                      <a:ext cx="3067478" cy="838317"/>
                    </a:xfrm>
                    <a:prstGeom prst="rect">
                      <a:avLst/>
                    </a:prstGeom>
                  </pic:spPr>
                </pic:pic>
              </a:graphicData>
            </a:graphic>
          </wp:inline>
        </w:drawing>
      </w:r>
    </w:p>
    <w:p w14:paraId="14A14842" w14:textId="57B6CE4B" w:rsidR="00FC3F3F" w:rsidRPr="00307CF2" w:rsidRDefault="007D5E83" w:rsidP="007D5E83">
      <w:pPr>
        <w:pStyle w:val="Titulek"/>
        <w:jc w:val="both"/>
      </w:pPr>
      <w:r>
        <w:t xml:space="preserve">Obrázek </w:t>
      </w:r>
      <w:fldSimple w:instr=" SEQ Obrázek \* ARABIC ">
        <w:r w:rsidR="00B93CB6">
          <w:rPr>
            <w:noProof/>
          </w:rPr>
          <w:t>15</w:t>
        </w:r>
      </w:fldSimple>
      <w:r>
        <w:t xml:space="preserve"> </w:t>
      </w:r>
      <w:r w:rsidR="00307CF2">
        <w:t>–</w:t>
      </w:r>
      <w:r>
        <w:t xml:space="preserve"> </w:t>
      </w:r>
      <w:r w:rsidR="00307CF2">
        <w:t xml:space="preserve">Ukázka funkce </w:t>
      </w:r>
      <w:r w:rsidR="00307CF2">
        <w:rPr>
          <w:i/>
          <w:iCs/>
        </w:rPr>
        <w:t>ObsahCtverce</w:t>
      </w:r>
      <w:r w:rsidR="00307CF2">
        <w:t xml:space="preserve"> s parametrem </w:t>
      </w:r>
      <w:r w:rsidR="00307CF2">
        <w:rPr>
          <w:i/>
          <w:iCs/>
        </w:rPr>
        <w:t>stranaA</w:t>
      </w:r>
    </w:p>
    <w:p w14:paraId="58BE28F7" w14:textId="0A59CACA" w:rsidR="00D92CD2" w:rsidRPr="00610D7B" w:rsidRDefault="004134AE" w:rsidP="00DD3DCF">
      <w:pPr>
        <w:rPr>
          <w:i/>
          <w:iCs/>
        </w:rPr>
      </w:pPr>
      <w:r>
        <w:t>Pro příklad</w:t>
      </w:r>
      <w:r w:rsidR="00CB5A64">
        <w:t xml:space="preserve"> řekněme, že existuje funkce pojmenovaná </w:t>
      </w:r>
      <w:r w:rsidR="00CB5A64">
        <w:rPr>
          <w:i/>
          <w:iCs/>
        </w:rPr>
        <w:t>ObsahCtverce</w:t>
      </w:r>
      <w:r w:rsidR="005F2CA4">
        <w:t>. Jelikož nechceme pokaždé upravovat funkci pro výpočet</w:t>
      </w:r>
      <w:r w:rsidR="0029112E">
        <w:t xml:space="preserve"> obsahu čtverce s tím, že v ní změníme číslo</w:t>
      </w:r>
      <w:r w:rsidR="00D92901">
        <w:t xml:space="preserve"> s velikostí strany</w:t>
      </w:r>
      <w:r w:rsidR="0029112E">
        <w:t>, musí tato funkce obsahovat vstupní parametr</w:t>
      </w:r>
      <w:r w:rsidR="00D11EE6">
        <w:t>. Ten by se mě</w:t>
      </w:r>
      <w:r w:rsidR="002D04F6">
        <w:t>l měnit dle potřeb případ</w:t>
      </w:r>
      <w:r w:rsidR="006B6238">
        <w:t>u</w:t>
      </w:r>
      <w:r w:rsidR="002D04F6">
        <w:t xml:space="preserve"> použití</w:t>
      </w:r>
      <w:r w:rsidR="00D11EE6">
        <w:t xml:space="preserve"> funkce</w:t>
      </w:r>
      <w:r w:rsidR="002D04F6">
        <w:t>.</w:t>
      </w:r>
      <w:r w:rsidR="00E079F2">
        <w:t xml:space="preserve"> Pro výpočet obsahu čtverce je potřeba znát délku jeho strany, kterou lze označit </w:t>
      </w:r>
      <w:r w:rsidR="006071F6">
        <w:t>například</w:t>
      </w:r>
      <w:r w:rsidR="00E079F2">
        <w:t xml:space="preserve"> </w:t>
      </w:r>
      <w:r w:rsidR="006071F6" w:rsidRPr="006071F6">
        <w:rPr>
          <w:i/>
          <w:iCs/>
        </w:rPr>
        <w:t>stranaA</w:t>
      </w:r>
      <w:r w:rsidR="00E079F2">
        <w:t>.</w:t>
      </w:r>
      <w:r w:rsidR="006071F6">
        <w:t xml:space="preserve"> Z toho vyplývá, že </w:t>
      </w:r>
      <w:r w:rsidR="006071F6" w:rsidRPr="006071F6">
        <w:rPr>
          <w:i/>
          <w:iCs/>
        </w:rPr>
        <w:t>stranaA</w:t>
      </w:r>
      <w:r w:rsidR="006071F6">
        <w:t xml:space="preserve"> bude vstupním parametrem pro tuto funkci.</w:t>
      </w:r>
      <w:r w:rsidR="00D92901">
        <w:t xml:space="preserve"> </w:t>
      </w:r>
      <w:r w:rsidR="00FD40D8">
        <w:t>Návratová hodnota funkce bude obsahovat výpočet za použití tohoto vstupního parametru</w:t>
      </w:r>
      <w:r w:rsidR="00610D7B">
        <w:t xml:space="preserve">, v tomto případě </w:t>
      </w:r>
      <w:r w:rsidR="00610D7B">
        <w:rPr>
          <w:i/>
          <w:iCs/>
        </w:rPr>
        <w:t xml:space="preserve">stranaA * stranaA. </w:t>
      </w:r>
    </w:p>
    <w:p w14:paraId="6CFB7B14" w14:textId="2E570EF6" w:rsidR="00176D29" w:rsidRDefault="003142B8" w:rsidP="002E2C57">
      <w:r>
        <w:t>Některé p</w:t>
      </w:r>
      <w:r w:rsidR="00E16B09">
        <w:t>arametr</w:t>
      </w:r>
      <w:r>
        <w:t>y</w:t>
      </w:r>
      <w:r w:rsidR="00E16B09">
        <w:t xml:space="preserve"> </w:t>
      </w:r>
      <w:r>
        <w:t>funkcí mohou být volitelné</w:t>
      </w:r>
      <w:r w:rsidR="002E2C57">
        <w:t xml:space="preserve"> (uživatel funkce je nemusí zadávat k tomu, aby funkce fungovala v pořádku). Ve VBA </w:t>
      </w:r>
      <w:r w:rsidR="003464F5">
        <w:t xml:space="preserve">se takový parametr označuje klíčovým slovem </w:t>
      </w:r>
      <w:r w:rsidR="003464F5" w:rsidRPr="003464F5">
        <w:rPr>
          <w:i/>
          <w:iCs/>
        </w:rPr>
        <w:t>Optional</w:t>
      </w:r>
      <w:r w:rsidR="00170B4A">
        <w:rPr>
          <w:i/>
          <w:iCs/>
        </w:rPr>
        <w:t>.</w:t>
      </w:r>
      <w:r w:rsidR="003464F5">
        <w:t xml:space="preserve"> </w:t>
      </w:r>
      <w:r w:rsidR="00170B4A">
        <w:t>P</w:t>
      </w:r>
      <w:r w:rsidR="003464F5">
        <w:t xml:space="preserve">okud je potřeba </w:t>
      </w:r>
      <w:r w:rsidR="00170B4A">
        <w:t xml:space="preserve">přiřadit tomuto parametru výchozí hodnotu, </w:t>
      </w:r>
      <w:r w:rsidR="00D92CD2">
        <w:t>přiřadí se pomocí znaku rovná se.</w:t>
      </w:r>
    </w:p>
    <w:p w14:paraId="020510E8" w14:textId="77777777" w:rsidR="00176D29" w:rsidRDefault="00176D29" w:rsidP="00176D29">
      <w:pPr>
        <w:keepNext/>
      </w:pPr>
      <w:r w:rsidRPr="00176D29">
        <w:rPr>
          <w:noProof/>
        </w:rPr>
        <w:drawing>
          <wp:inline distT="0" distB="0" distL="0" distR="0" wp14:anchorId="2CEA90CD" wp14:editId="3C86DF60">
            <wp:extent cx="5580380" cy="848360"/>
            <wp:effectExtent l="0" t="0" r="1270" b="8890"/>
            <wp:docPr id="672460789" name="Obrázek 672460789" descr="Obsah obrázku text, snímek obrazovky, Písm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460789" name="Obrázek 1" descr="Obsah obrázku text, snímek obrazovky, Písmo, řada/pruh&#10;&#10;Popis byl vytvořen automaticky"/>
                    <pic:cNvPicPr/>
                  </pic:nvPicPr>
                  <pic:blipFill>
                    <a:blip r:embed="rId26"/>
                    <a:stretch>
                      <a:fillRect/>
                    </a:stretch>
                  </pic:blipFill>
                  <pic:spPr>
                    <a:xfrm>
                      <a:off x="0" y="0"/>
                      <a:ext cx="5580380" cy="848360"/>
                    </a:xfrm>
                    <a:prstGeom prst="rect">
                      <a:avLst/>
                    </a:prstGeom>
                  </pic:spPr>
                </pic:pic>
              </a:graphicData>
            </a:graphic>
          </wp:inline>
        </w:drawing>
      </w:r>
    </w:p>
    <w:p w14:paraId="7332A7A3" w14:textId="6DD3D931" w:rsidR="00176D29" w:rsidRPr="003464F5" w:rsidRDefault="00176D29" w:rsidP="00176D29">
      <w:pPr>
        <w:pStyle w:val="Titulek"/>
        <w:jc w:val="both"/>
      </w:pPr>
      <w:r>
        <w:t xml:space="preserve">Obrázek </w:t>
      </w:r>
      <w:fldSimple w:instr=" SEQ Obrázek \* ARABIC ">
        <w:r w:rsidR="00B93CB6">
          <w:rPr>
            <w:noProof/>
          </w:rPr>
          <w:t>16</w:t>
        </w:r>
      </w:fldSimple>
      <w:r>
        <w:t xml:space="preserve"> – Ukázka funkce s volitelným parametrem s výchozí hodnotou</w:t>
      </w:r>
    </w:p>
    <w:p w14:paraId="112A9479" w14:textId="1D632837" w:rsidR="00BF79EE" w:rsidRPr="00BF79EE" w:rsidRDefault="00BF79EE" w:rsidP="00BF79EE">
      <w:pPr>
        <w:pStyle w:val="Nadpis3"/>
      </w:pPr>
      <w:bookmarkStart w:id="10" w:name="_Toc143877722"/>
      <w:r>
        <w:t>Úkoly k procvičení</w:t>
      </w:r>
      <w:bookmarkEnd w:id="10"/>
    </w:p>
    <w:p w14:paraId="69360587" w14:textId="5CB13694" w:rsidR="0067023D" w:rsidRDefault="00365F3C" w:rsidP="00DE14C1">
      <w:pPr>
        <w:pStyle w:val="Odstavecseseznamem"/>
        <w:numPr>
          <w:ilvl w:val="0"/>
          <w:numId w:val="35"/>
        </w:numPr>
      </w:pPr>
      <w:r>
        <w:t>Vytvořte makro</w:t>
      </w:r>
      <w:r w:rsidR="00952F62">
        <w:t xml:space="preserve"> </w:t>
      </w:r>
      <w:r w:rsidR="00952F62">
        <w:rPr>
          <w:i/>
          <w:iCs/>
        </w:rPr>
        <w:t>Pozdrav</w:t>
      </w:r>
      <w:r>
        <w:t xml:space="preserve">, které </w:t>
      </w:r>
      <w:r w:rsidR="00C305A5">
        <w:t xml:space="preserve">zobrazí zprávu </w:t>
      </w:r>
      <w:r w:rsidR="00B14A8F">
        <w:t>„Pozdrav z UTB“</w:t>
      </w:r>
      <w:r w:rsidR="00952F62">
        <w:t>.</w:t>
      </w:r>
    </w:p>
    <w:p w14:paraId="1141ED77" w14:textId="7144458F" w:rsidR="00952F62" w:rsidRDefault="00952F62" w:rsidP="00DE14C1">
      <w:pPr>
        <w:pStyle w:val="Odstavecseseznamem"/>
        <w:numPr>
          <w:ilvl w:val="0"/>
          <w:numId w:val="35"/>
        </w:numPr>
      </w:pPr>
      <w:r>
        <w:t>Nahrajte makro</w:t>
      </w:r>
      <w:r w:rsidR="003C0ADB">
        <w:t xml:space="preserve"> </w:t>
      </w:r>
      <w:r w:rsidR="003C0ADB" w:rsidRPr="003C0ADB">
        <w:rPr>
          <w:i/>
          <w:iCs/>
        </w:rPr>
        <w:t>NovyList</w:t>
      </w:r>
      <w:r>
        <w:t xml:space="preserve">, které </w:t>
      </w:r>
      <w:r w:rsidR="00AB705F">
        <w:t xml:space="preserve">vytvoří nový list v sešitě. </w:t>
      </w:r>
      <w:r>
        <w:t xml:space="preserve"> </w:t>
      </w:r>
    </w:p>
    <w:p w14:paraId="46A78094" w14:textId="0BEFEB76" w:rsidR="00F73B52" w:rsidRDefault="00DE14C1" w:rsidP="00F73B52">
      <w:pPr>
        <w:pStyle w:val="Odstavecseseznamem"/>
        <w:numPr>
          <w:ilvl w:val="0"/>
          <w:numId w:val="35"/>
        </w:numPr>
      </w:pPr>
      <w:r>
        <w:t xml:space="preserve">Vytvořte funkci </w:t>
      </w:r>
      <w:r>
        <w:rPr>
          <w:i/>
          <w:iCs/>
        </w:rPr>
        <w:t>MojeJmeno</w:t>
      </w:r>
      <w:r w:rsidR="0067023D">
        <w:t>, která po použití zobrazí v dané buňce Vaše jméno.</w:t>
      </w:r>
    </w:p>
    <w:p w14:paraId="789193DD" w14:textId="195371AB" w:rsidR="00EA7632" w:rsidRPr="00F73B52" w:rsidRDefault="00AF28A3" w:rsidP="00F73B52">
      <w:pPr>
        <w:pStyle w:val="Odstavecseseznamem"/>
        <w:numPr>
          <w:ilvl w:val="0"/>
          <w:numId w:val="35"/>
        </w:numPr>
      </w:pPr>
      <w:r>
        <w:t xml:space="preserve">Vytvořte v dokumentu </w:t>
      </w:r>
      <w:r w:rsidR="00394322" w:rsidRPr="00394322">
        <w:rPr>
          <w:i/>
          <w:iCs/>
        </w:rPr>
        <w:t>osoby.xlsm</w:t>
      </w:r>
      <w:r w:rsidR="00570999">
        <w:t xml:space="preserve"> nový modul a novou</w:t>
      </w:r>
      <w:r w:rsidR="00394322">
        <w:t xml:space="preserve"> funkci </w:t>
      </w:r>
      <w:r w:rsidR="00394322">
        <w:rPr>
          <w:i/>
          <w:iCs/>
        </w:rPr>
        <w:t>CeleJmeno</w:t>
      </w:r>
      <w:r w:rsidR="00394322">
        <w:t>, která bude mít vstupní parametry</w:t>
      </w:r>
      <w:r w:rsidR="00394322" w:rsidRPr="000E6D3B">
        <w:t xml:space="preserve"> </w:t>
      </w:r>
      <w:r w:rsidR="000E6D3B" w:rsidRPr="000E6D3B">
        <w:t>(</w:t>
      </w:r>
      <w:r w:rsidR="000E6D3B">
        <w:t>povinný</w:t>
      </w:r>
      <w:r w:rsidR="000E6D3B" w:rsidRPr="000E6D3B">
        <w:t>)</w:t>
      </w:r>
      <w:r w:rsidR="000E6D3B">
        <w:rPr>
          <w:i/>
          <w:iCs/>
        </w:rPr>
        <w:t xml:space="preserve"> </w:t>
      </w:r>
      <w:r w:rsidR="00394322">
        <w:rPr>
          <w:i/>
          <w:iCs/>
        </w:rPr>
        <w:t>Jmeno</w:t>
      </w:r>
      <w:r w:rsidR="00394322" w:rsidRPr="000E6D3B">
        <w:t>,</w:t>
      </w:r>
      <w:r w:rsidR="000E6D3B" w:rsidRPr="000E6D3B">
        <w:t xml:space="preserve"> (</w:t>
      </w:r>
      <w:r w:rsidR="000E6D3B">
        <w:t>povinný</w:t>
      </w:r>
      <w:r w:rsidR="000E6D3B" w:rsidRPr="000E6D3B">
        <w:t>)</w:t>
      </w:r>
      <w:r w:rsidR="00394322">
        <w:rPr>
          <w:i/>
          <w:iCs/>
        </w:rPr>
        <w:t xml:space="preserve"> Prijmeni</w:t>
      </w:r>
      <w:r w:rsidR="00F92E69">
        <w:t xml:space="preserve">, (volitelný) </w:t>
      </w:r>
      <w:r w:rsidR="00F92E69">
        <w:rPr>
          <w:i/>
          <w:iCs/>
        </w:rPr>
        <w:t>TitulPred</w:t>
      </w:r>
      <w:r w:rsidR="001C22BE" w:rsidRPr="001C22BE">
        <w:t xml:space="preserve"> a </w:t>
      </w:r>
      <w:r w:rsidR="001C22BE">
        <w:t xml:space="preserve">(volitelný) </w:t>
      </w:r>
      <w:r w:rsidR="001C22BE">
        <w:rPr>
          <w:i/>
          <w:iCs/>
        </w:rPr>
        <w:t>TitulZa</w:t>
      </w:r>
      <w:r w:rsidR="000E6D3B">
        <w:t xml:space="preserve">. Výstupem této funkce bude </w:t>
      </w:r>
      <w:r w:rsidR="001C22BE">
        <w:t xml:space="preserve">kompletní jméno včetně </w:t>
      </w:r>
      <w:r w:rsidR="00F92E69">
        <w:t xml:space="preserve">titulů, pokud jsou zadány. </w:t>
      </w:r>
      <w:r w:rsidR="001A6779">
        <w:t xml:space="preserve">Doplňte pomocí </w:t>
      </w:r>
      <w:r w:rsidR="00F92E69">
        <w:t>funkc</w:t>
      </w:r>
      <w:r w:rsidR="001A6779">
        <w:t>e</w:t>
      </w:r>
      <w:r w:rsidR="00907C62">
        <w:t xml:space="preserve"> sloup</w:t>
      </w:r>
      <w:r w:rsidR="001A6779">
        <w:t>e</w:t>
      </w:r>
      <w:r w:rsidR="00907C62">
        <w:t xml:space="preserve">c </w:t>
      </w:r>
      <w:r w:rsidR="00907C62">
        <w:rPr>
          <w:i/>
          <w:iCs/>
        </w:rPr>
        <w:t xml:space="preserve">Celé Jméno </w:t>
      </w:r>
      <w:r w:rsidR="00907C62">
        <w:t>v daném sešitě.</w:t>
      </w:r>
      <w:r w:rsidR="006039AA">
        <w:t xml:space="preserve"> Bonus: Odstraňte </w:t>
      </w:r>
      <w:r w:rsidR="00A60D52">
        <w:t xml:space="preserve">všechny </w:t>
      </w:r>
      <w:r w:rsidR="006039AA">
        <w:t>mezery</w:t>
      </w:r>
      <w:r w:rsidR="00A60D52">
        <w:t xml:space="preserve"> </w:t>
      </w:r>
      <w:r w:rsidR="006039AA">
        <w:t xml:space="preserve">navíc před a za </w:t>
      </w:r>
      <w:r w:rsidR="00A60D52">
        <w:t>celými jmény.</w:t>
      </w:r>
    </w:p>
    <w:p w14:paraId="4402A4E2" w14:textId="0B24F299" w:rsidR="00093449" w:rsidRDefault="00781631" w:rsidP="00093449">
      <w:pPr>
        <w:pStyle w:val="Nadpis2"/>
      </w:pPr>
      <w:bookmarkStart w:id="11" w:name="_Toc143877723"/>
      <w:r>
        <w:lastRenderedPageBreak/>
        <w:t>Lekce 2 –</w:t>
      </w:r>
      <w:r w:rsidR="00093449">
        <w:t xml:space="preserve"> Proměnné</w:t>
      </w:r>
      <w:r w:rsidR="00E51D09">
        <w:t>, datové typy</w:t>
      </w:r>
      <w:r w:rsidR="00093449">
        <w:t xml:space="preserve"> a výpočty</w:t>
      </w:r>
      <w:bookmarkEnd w:id="11"/>
    </w:p>
    <w:p w14:paraId="32EF7D3B" w14:textId="10A570A8" w:rsidR="00093449" w:rsidRDefault="00093449" w:rsidP="00093449">
      <w:pPr>
        <w:pStyle w:val="Nadpis3"/>
      </w:pPr>
      <w:bookmarkStart w:id="12" w:name="_Toc143877724"/>
      <w:r>
        <w:t>Proměnné</w:t>
      </w:r>
      <w:bookmarkEnd w:id="12"/>
    </w:p>
    <w:p w14:paraId="6418425C" w14:textId="238D50D3" w:rsidR="008F257D" w:rsidRDefault="004F72C6" w:rsidP="008F257D">
      <w:r>
        <w:t xml:space="preserve">Při </w:t>
      </w:r>
      <w:r w:rsidR="00E97E37">
        <w:t>vytváření procedur je občas za</w:t>
      </w:r>
      <w:r w:rsidR="00B9664E">
        <w:t>potřeb</w:t>
      </w:r>
      <w:r w:rsidR="00E97E37">
        <w:t xml:space="preserve">í </w:t>
      </w:r>
      <w:r w:rsidR="00B9664E">
        <w:t xml:space="preserve">ukládat určité hodnoty, výsledky výpočtů a jiná data, </w:t>
      </w:r>
      <w:r w:rsidR="00EE4327">
        <w:t xml:space="preserve">které </w:t>
      </w:r>
      <w:r w:rsidR="00052995">
        <w:t>algoritmus</w:t>
      </w:r>
      <w:r w:rsidR="00EE4327">
        <w:t xml:space="preserve"> zapsaný v kódu potřebuje. </w:t>
      </w:r>
      <w:r w:rsidR="005A10BE">
        <w:t xml:space="preserve">K tomuto účelu slouží proměnné, </w:t>
      </w:r>
      <w:r w:rsidR="00A8262B">
        <w:t xml:space="preserve">které alokují místo v paměti počítače a uloží do něj tyto potřebné hodnoty. </w:t>
      </w:r>
    </w:p>
    <w:p w14:paraId="09142B40" w14:textId="1C6F3842" w:rsidR="009D6DD2" w:rsidRPr="00F73B52" w:rsidRDefault="008208CB" w:rsidP="008F257D">
      <w:r>
        <w:t>Deklarace proměnných ve VBA proběhne, pokud se dříve nepoužitému názvu (</w:t>
      </w:r>
      <w:r w:rsidR="00753245">
        <w:t xml:space="preserve">názvu proměnné) přiřadí požadovaná hodnota. </w:t>
      </w:r>
      <w:r w:rsidR="00F60250">
        <w:t xml:space="preserve">Přiřazení hodnoty probíhá </w:t>
      </w:r>
      <w:r w:rsidR="006B03DC">
        <w:t xml:space="preserve">napsáním názvu proměnné následovaného </w:t>
      </w:r>
      <w:r w:rsidR="00F60250">
        <w:t>znak</w:t>
      </w:r>
      <w:r w:rsidR="006B03DC">
        <w:t>em</w:t>
      </w:r>
      <w:r w:rsidR="00F60250">
        <w:t xml:space="preserve"> rovná se </w:t>
      </w:r>
      <w:r w:rsidR="006B03DC">
        <w:t xml:space="preserve">a hodnotou, kterou chce programátor do </w:t>
      </w:r>
      <w:r w:rsidR="00003F61">
        <w:t>proměnné uložit.</w:t>
      </w:r>
    </w:p>
    <w:p w14:paraId="63B0F479" w14:textId="02733499" w:rsidR="009C6693" w:rsidRDefault="002019B2" w:rsidP="00F73B52">
      <w:r>
        <w:t>Pro přečtení hodnoty z</w:t>
      </w:r>
      <w:r w:rsidR="000A79FC">
        <w:t> </w:t>
      </w:r>
      <w:r>
        <w:t>proměnné</w:t>
      </w:r>
      <w:r w:rsidR="000A79FC">
        <w:t xml:space="preserve"> se na </w:t>
      </w:r>
      <w:r w:rsidR="001643F7">
        <w:t>místo v kódu</w:t>
      </w:r>
      <w:r w:rsidR="000A79FC">
        <w:t xml:space="preserve"> </w:t>
      </w:r>
      <w:r w:rsidR="00F30692">
        <w:t>napíše</w:t>
      </w:r>
      <w:r w:rsidR="000A79FC">
        <w:t xml:space="preserve"> název proměnné.</w:t>
      </w:r>
      <w:r w:rsidR="007C0BF0">
        <w:t xml:space="preserve"> Při běhu kódu pak počítač n</w:t>
      </w:r>
      <w:r w:rsidR="000A79FC">
        <w:t xml:space="preserve">a toto místo </w:t>
      </w:r>
      <w:r w:rsidR="00F30692">
        <w:t>vloží</w:t>
      </w:r>
      <w:r w:rsidR="009C6693">
        <w:t xml:space="preserve"> hodnot</w:t>
      </w:r>
      <w:r w:rsidR="001D68A6">
        <w:t>u</w:t>
      </w:r>
      <w:r w:rsidR="00A72DAD">
        <w:t xml:space="preserve"> proměnné</w:t>
      </w:r>
      <w:r w:rsidR="009C6693">
        <w:t xml:space="preserve">, kterou má uloženou v paměti. </w:t>
      </w:r>
      <w:r>
        <w:t xml:space="preserve">Jedná se o podobný princip jako při používání parametrů ve funkcích. </w:t>
      </w:r>
    </w:p>
    <w:p w14:paraId="18A82631" w14:textId="407D2434" w:rsidR="009C6693" w:rsidRPr="0038384D" w:rsidRDefault="007773A4" w:rsidP="00F73B52">
      <w:r>
        <w:t xml:space="preserve">Proměnná a její hodnota je v paměti počítače, dokud běh programu </w:t>
      </w:r>
      <w:r w:rsidR="0038384D">
        <w:t xml:space="preserve">nedosáhne klíčového slova </w:t>
      </w:r>
      <w:r w:rsidR="0038384D">
        <w:rPr>
          <w:i/>
          <w:iCs/>
        </w:rPr>
        <w:t>End</w:t>
      </w:r>
      <w:r w:rsidR="0038384D">
        <w:t xml:space="preserve">. </w:t>
      </w:r>
      <w:r w:rsidR="000E6863">
        <w:t>Pokud je proměnná deklarována mimo procedury, její platnost vyprší až s uzavřením celého programu.</w:t>
      </w:r>
    </w:p>
    <w:p w14:paraId="63E82050" w14:textId="1AF4C241" w:rsidR="00E51D09" w:rsidRDefault="00E51D09" w:rsidP="00E51D09">
      <w:pPr>
        <w:pStyle w:val="Nadpis3"/>
      </w:pPr>
      <w:bookmarkStart w:id="13" w:name="_Toc143877725"/>
      <w:r>
        <w:t>Datové typy</w:t>
      </w:r>
      <w:bookmarkEnd w:id="13"/>
    </w:p>
    <w:p w14:paraId="3883F6E4" w14:textId="0003AF68" w:rsidR="00F73B52" w:rsidRDefault="00A93DA7" w:rsidP="00F73B52">
      <w:r>
        <w:t xml:space="preserve">Kontext hodnot v proměnných je udržován pomocí datových typů. V paměti počítače jsou </w:t>
      </w:r>
      <w:r w:rsidR="00D87D8D">
        <w:t>tyto hodnoty zapsány pomocí jedniček a nul a bez kontextu se nedá určit, jestli je tato kombinace číslo, text, datum nebo něco kompletně odlišného.</w:t>
      </w:r>
      <w:r w:rsidR="00B91B4E">
        <w:t xml:space="preserve"> Pro vývojáře i počítač zároveň značí, jak s těmito hodnotami zacházet</w:t>
      </w:r>
      <w:r w:rsidR="006053EF">
        <w:t xml:space="preserve"> (alokovat místo v paměti, </w:t>
      </w:r>
      <w:r w:rsidR="008D201C">
        <w:t>používání určitých</w:t>
      </w:r>
      <w:r w:rsidR="008D201C">
        <w:br/>
        <w:t>funkcí, ...)</w:t>
      </w:r>
      <w:r w:rsidR="006053EF">
        <w:t>.</w:t>
      </w:r>
    </w:p>
    <w:tbl>
      <w:tblPr>
        <w:tblStyle w:val="Tabulkaseznamu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9"/>
        <w:gridCol w:w="4389"/>
      </w:tblGrid>
      <w:tr w:rsidR="00192E5A" w14:paraId="3DB90BA8" w14:textId="77777777" w:rsidTr="00CF10FB">
        <w:trPr>
          <w:cnfStyle w:val="100000000000" w:firstRow="1" w:lastRow="0" w:firstColumn="0" w:lastColumn="0" w:oddVBand="0" w:evenVBand="0" w:oddHBand="0" w:evenHBand="0" w:firstRowFirstColumn="0" w:firstRowLastColumn="0" w:lastRowFirstColumn="0" w:lastRowLastColumn="0"/>
          <w:trHeight w:val="397"/>
        </w:trPr>
        <w:tc>
          <w:tcPr>
            <w:cnfStyle w:val="001000000100" w:firstRow="0" w:lastRow="0" w:firstColumn="1" w:lastColumn="0" w:oddVBand="0" w:evenVBand="0" w:oddHBand="0" w:evenHBand="0" w:firstRowFirstColumn="1" w:firstRowLastColumn="0" w:lastRowFirstColumn="0" w:lastRowLastColumn="0"/>
            <w:tcW w:w="4389" w:type="dxa"/>
            <w:vAlign w:val="center"/>
          </w:tcPr>
          <w:p w14:paraId="323DE4FC" w14:textId="451C5AA6" w:rsidR="00192E5A" w:rsidRDefault="00192E5A" w:rsidP="00CF10FB">
            <w:pPr>
              <w:spacing w:line="240" w:lineRule="auto"/>
              <w:jc w:val="left"/>
            </w:pPr>
            <w:r>
              <w:t>Binární číslo v paměti</w:t>
            </w:r>
          </w:p>
        </w:tc>
        <w:tc>
          <w:tcPr>
            <w:tcW w:w="4389" w:type="dxa"/>
            <w:vAlign w:val="center"/>
          </w:tcPr>
          <w:p w14:paraId="0B86640D" w14:textId="15FEA43F" w:rsidR="00192E5A" w:rsidRDefault="00192E5A" w:rsidP="00CF10FB">
            <w:pPr>
              <w:spacing w:line="240" w:lineRule="auto"/>
              <w:jc w:val="left"/>
              <w:cnfStyle w:val="100000000000" w:firstRow="1" w:lastRow="0" w:firstColumn="0" w:lastColumn="0" w:oddVBand="0" w:evenVBand="0" w:oddHBand="0" w:evenHBand="0" w:firstRowFirstColumn="0" w:firstRowLastColumn="0" w:lastRowFirstColumn="0" w:lastRowLastColumn="0"/>
            </w:pPr>
            <w:r w:rsidRPr="00192E5A">
              <w:t>0100 0001 0100 0000</w:t>
            </w:r>
          </w:p>
        </w:tc>
      </w:tr>
      <w:tr w:rsidR="00192E5A" w14:paraId="2ABFF5FE" w14:textId="77777777" w:rsidTr="00CF10F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4389" w:type="dxa"/>
            <w:vAlign w:val="center"/>
          </w:tcPr>
          <w:p w14:paraId="7F010A10" w14:textId="5DF26D8B" w:rsidR="00192E5A" w:rsidRDefault="00192E5A" w:rsidP="00CF10FB">
            <w:pPr>
              <w:spacing w:line="240" w:lineRule="auto"/>
              <w:jc w:val="left"/>
            </w:pPr>
            <w:r>
              <w:t>Číslo (desítková soustava)</w:t>
            </w:r>
          </w:p>
        </w:tc>
        <w:tc>
          <w:tcPr>
            <w:tcW w:w="4389" w:type="dxa"/>
            <w:vAlign w:val="center"/>
          </w:tcPr>
          <w:p w14:paraId="65EC0670" w14:textId="39CF1BE5" w:rsidR="00192E5A" w:rsidRDefault="00830F97" w:rsidP="00CF10FB">
            <w:pPr>
              <w:spacing w:line="240" w:lineRule="auto"/>
              <w:jc w:val="left"/>
              <w:cnfStyle w:val="000000100000" w:firstRow="0" w:lastRow="0" w:firstColumn="0" w:lastColumn="0" w:oddVBand="0" w:evenVBand="0" w:oddHBand="1" w:evenHBand="0" w:firstRowFirstColumn="0" w:firstRowLastColumn="0" w:lastRowFirstColumn="0" w:lastRowLastColumn="0"/>
            </w:pPr>
            <w:r w:rsidRPr="00830F97">
              <w:t>16 704</w:t>
            </w:r>
          </w:p>
        </w:tc>
      </w:tr>
      <w:tr w:rsidR="00192E5A" w14:paraId="2B276B9F" w14:textId="77777777" w:rsidTr="00CF10FB">
        <w:trPr>
          <w:trHeight w:val="397"/>
        </w:trPr>
        <w:tc>
          <w:tcPr>
            <w:cnfStyle w:val="001000000000" w:firstRow="0" w:lastRow="0" w:firstColumn="1" w:lastColumn="0" w:oddVBand="0" w:evenVBand="0" w:oddHBand="0" w:evenHBand="0" w:firstRowFirstColumn="0" w:firstRowLastColumn="0" w:lastRowFirstColumn="0" w:lastRowLastColumn="0"/>
            <w:tcW w:w="4389" w:type="dxa"/>
            <w:vAlign w:val="center"/>
          </w:tcPr>
          <w:p w14:paraId="214CDC0E" w14:textId="2215B1F3" w:rsidR="00192E5A" w:rsidRDefault="00835553" w:rsidP="00CF10FB">
            <w:pPr>
              <w:spacing w:line="240" w:lineRule="auto"/>
              <w:jc w:val="left"/>
            </w:pPr>
            <w:r>
              <w:t>Text (UTF-16; znak)</w:t>
            </w:r>
          </w:p>
        </w:tc>
        <w:tc>
          <w:tcPr>
            <w:tcW w:w="4389" w:type="dxa"/>
            <w:vAlign w:val="center"/>
          </w:tcPr>
          <w:p w14:paraId="1CA2C334" w14:textId="37B52614" w:rsidR="00192E5A" w:rsidRDefault="00950D7A" w:rsidP="00CF10FB">
            <w:pPr>
              <w:keepNext/>
              <w:spacing w:line="240" w:lineRule="auto"/>
              <w:jc w:val="left"/>
              <w:cnfStyle w:val="000000000000" w:firstRow="0" w:lastRow="0" w:firstColumn="0" w:lastColumn="0" w:oddVBand="0" w:evenVBand="0" w:oddHBand="0" w:evenHBand="0" w:firstRowFirstColumn="0" w:firstRowLastColumn="0" w:lastRowFirstColumn="0" w:lastRowLastColumn="0"/>
            </w:pPr>
            <w:r>
              <w:t>A</w:t>
            </w:r>
            <w:r w:rsidR="00E23DD8">
              <w:t xml:space="preserve"> </w:t>
            </w:r>
            <w:r w:rsidR="00E23DD8" w:rsidRPr="00710F1F">
              <w:rPr>
                <w:i/>
              </w:rPr>
              <w:t>(U+0041)</w:t>
            </w:r>
          </w:p>
        </w:tc>
      </w:tr>
      <w:tr w:rsidR="00D73A6E" w14:paraId="2F9FC6C4" w14:textId="77777777" w:rsidTr="00CF10F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4389" w:type="dxa"/>
            <w:vAlign w:val="center"/>
          </w:tcPr>
          <w:p w14:paraId="1786A232" w14:textId="0FDDD420" w:rsidR="00D73A6E" w:rsidRDefault="00D73A6E" w:rsidP="00CF10FB">
            <w:pPr>
              <w:spacing w:line="240" w:lineRule="auto"/>
              <w:jc w:val="left"/>
            </w:pPr>
            <w:r>
              <w:t>Datum</w:t>
            </w:r>
          </w:p>
        </w:tc>
        <w:tc>
          <w:tcPr>
            <w:tcW w:w="4389" w:type="dxa"/>
            <w:vAlign w:val="center"/>
          </w:tcPr>
          <w:p w14:paraId="23091CBA" w14:textId="4B1BF77F" w:rsidR="00D73A6E" w:rsidRDefault="00D73A6E" w:rsidP="00CF10FB">
            <w:pPr>
              <w:keepNext/>
              <w:spacing w:line="240" w:lineRule="auto"/>
              <w:jc w:val="left"/>
              <w:cnfStyle w:val="000000100000" w:firstRow="0" w:lastRow="0" w:firstColumn="0" w:lastColumn="0" w:oddVBand="0" w:evenVBand="0" w:oddHBand="1" w:evenHBand="0" w:firstRowFirstColumn="0" w:firstRowLastColumn="0" w:lastRowFirstColumn="0" w:lastRowLastColumn="0"/>
            </w:pPr>
            <w:r>
              <w:t>24.09.1945</w:t>
            </w:r>
          </w:p>
        </w:tc>
      </w:tr>
    </w:tbl>
    <w:p w14:paraId="588B66D3" w14:textId="1EC73B5D" w:rsidR="00192E5A" w:rsidRDefault="003265BD" w:rsidP="003265BD">
      <w:pPr>
        <w:pStyle w:val="Titulek"/>
      </w:pPr>
      <w:r>
        <w:t xml:space="preserve">Tabulka </w:t>
      </w:r>
      <w:fldSimple w:instr=" SEQ Tabulka_ \* ARABIC ">
        <w:r w:rsidR="00B93CB6">
          <w:rPr>
            <w:noProof/>
          </w:rPr>
          <w:t>1</w:t>
        </w:r>
      </w:fldSimple>
      <w:r>
        <w:t xml:space="preserve"> – Ukázka </w:t>
      </w:r>
      <w:r w:rsidR="00395D6B">
        <w:t>příkladu</w:t>
      </w:r>
      <w:r>
        <w:t xml:space="preserve"> reprezentace dat</w:t>
      </w:r>
      <w:r w:rsidR="00AC1AD7">
        <w:t xml:space="preserve"> a kontextu</w:t>
      </w:r>
    </w:p>
    <w:p w14:paraId="5D13BBCA" w14:textId="66ED0345" w:rsidR="0095006F" w:rsidRPr="00A52170" w:rsidRDefault="00EF4539" w:rsidP="00F73B52">
      <w:r>
        <w:t xml:space="preserve">Pokud je proměnná definována implicitně bez datového typu, přiřadí se ji automaticky datový typ </w:t>
      </w:r>
      <w:r>
        <w:rPr>
          <w:i/>
          <w:iCs/>
        </w:rPr>
        <w:t>Variant</w:t>
      </w:r>
      <w:r w:rsidR="00A52170">
        <w:t xml:space="preserve">, který se přizpůsobuje na základě vložené hodnoty. </w:t>
      </w:r>
      <w:r w:rsidR="0068547E">
        <w:t xml:space="preserve">To vyžaduje </w:t>
      </w:r>
      <w:r w:rsidR="00E30864">
        <w:t>vyšší náklady</w:t>
      </w:r>
      <w:r w:rsidR="0068547E">
        <w:t xml:space="preserve"> na </w:t>
      </w:r>
      <w:r w:rsidR="00E30864">
        <w:t xml:space="preserve">paměť a </w:t>
      </w:r>
      <w:r w:rsidR="00B71F7C">
        <w:t>řízení práce s proměnou.</w:t>
      </w:r>
      <w:r w:rsidR="008764F7">
        <w:t xml:space="preserve"> V dnešní době jsou tyto vyšší </w:t>
      </w:r>
      <w:r w:rsidR="00E30864">
        <w:t>náklady při vyšších výkonech</w:t>
      </w:r>
      <w:r w:rsidR="001201FB">
        <w:t xml:space="preserve"> počítačů</w:t>
      </w:r>
      <w:r w:rsidR="00E30864">
        <w:t xml:space="preserve"> a větších kapacit </w:t>
      </w:r>
      <w:r w:rsidR="00451A53">
        <w:t>pamětí zanedbatelné, ale v minulosti mohl</w:t>
      </w:r>
      <w:r w:rsidR="00913340">
        <w:t>y</w:t>
      </w:r>
      <w:r w:rsidR="00451A53">
        <w:t xml:space="preserve"> </w:t>
      </w:r>
      <w:r w:rsidR="00451A53">
        <w:lastRenderedPageBreak/>
        <w:t xml:space="preserve">značit problémy. Datový typ </w:t>
      </w:r>
      <w:r w:rsidR="00451A53" w:rsidRPr="0092281A">
        <w:rPr>
          <w:i/>
          <w:iCs/>
        </w:rPr>
        <w:t>Variant</w:t>
      </w:r>
      <w:r w:rsidR="00451A53">
        <w:t xml:space="preserve"> zároveň </w:t>
      </w:r>
      <w:r w:rsidR="0072352D">
        <w:t xml:space="preserve">umožňuje vývojářům představit v chodu programu chyby v podobě načtení dat jiného datového typu </w:t>
      </w:r>
      <w:r w:rsidR="0092281A">
        <w:t xml:space="preserve">do </w:t>
      </w:r>
      <w:r w:rsidR="008D201C">
        <w:t>proměnné, než je potřeba</w:t>
      </w:r>
      <w:r w:rsidR="0092281A">
        <w:t>.</w:t>
      </w:r>
    </w:p>
    <w:p w14:paraId="35F89B93" w14:textId="331E1853" w:rsidR="00B520C0" w:rsidRDefault="0092281A" w:rsidP="00F73B52">
      <w:r>
        <w:t xml:space="preserve">Z těchto důvodu se většinou vývojáři v jazyce VBA snaží implicitní deklaraci vyvarovat a místo ní použít </w:t>
      </w:r>
      <w:r w:rsidR="00B520C0">
        <w:t>deklarac</w:t>
      </w:r>
      <w:r w:rsidR="00E55D95">
        <w:t>i</w:t>
      </w:r>
      <w:r w:rsidR="00643EBE">
        <w:t xml:space="preserve"> explicitní</w:t>
      </w:r>
      <w:r w:rsidR="00E55D95">
        <w:t xml:space="preserve">, která zaručí, že </w:t>
      </w:r>
      <w:r w:rsidR="00431E35">
        <w:t xml:space="preserve">v deklarované proměnné může být </w:t>
      </w:r>
      <w:r w:rsidR="00E55D95">
        <w:t>pouze jeden datový typ</w:t>
      </w:r>
      <w:r w:rsidR="007F3757">
        <w:t>.</w:t>
      </w:r>
      <w:r w:rsidR="006C5157">
        <w:t xml:space="preserve"> Při přidělení jiného datového typu do takto deklarované proměnné program ohlásí chybu.</w:t>
      </w:r>
    </w:p>
    <w:p w14:paraId="6E32CD1F" w14:textId="44345C43" w:rsidR="00C2598C" w:rsidRPr="003E77ED" w:rsidRDefault="00C2598C" w:rsidP="00F73B52">
      <w:r>
        <w:t xml:space="preserve">Vývojář si může nastavit tvrdé vyžadování explicitní deklarace pomocí klíčového spojení </w:t>
      </w:r>
      <w:r w:rsidRPr="00C2598C">
        <w:rPr>
          <w:i/>
          <w:iCs/>
        </w:rPr>
        <w:t>Option Explicit</w:t>
      </w:r>
      <w:r>
        <w:t xml:space="preserve">, které by se mělo uvádět na začátku každého modulu. Toto nastavení omezí </w:t>
      </w:r>
      <w:r w:rsidR="00432D58">
        <w:t>implicitní deklaraci pro celý modul a nutí vývojáře uvádět datové typy.</w:t>
      </w:r>
      <w:r w:rsidR="000F264E">
        <w:t xml:space="preserve"> Při spuštění procedury</w:t>
      </w:r>
      <w:r w:rsidR="00077B2D">
        <w:t xml:space="preserve"> s implicitní deklarací</w:t>
      </w:r>
      <w:r w:rsidR="000F264E">
        <w:t xml:space="preserve"> </w:t>
      </w:r>
      <w:r w:rsidR="00077B2D">
        <w:t>se zobrazí</w:t>
      </w:r>
      <w:r w:rsidR="000F264E">
        <w:t xml:space="preserve"> chyba kompilátoru s hláškou „</w:t>
      </w:r>
      <w:r w:rsidR="000F264E">
        <w:rPr>
          <w:i/>
          <w:iCs/>
        </w:rPr>
        <w:t>Proměnná není definována</w:t>
      </w:r>
      <w:r w:rsidR="003E77ED">
        <w:rPr>
          <w:i/>
          <w:iCs/>
        </w:rPr>
        <w:t>.</w:t>
      </w:r>
      <w:r w:rsidR="003E77ED">
        <w:t>“</w:t>
      </w:r>
    </w:p>
    <w:tbl>
      <w:tblPr>
        <w:tblStyle w:val="Tabulkaseznamu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2617"/>
        <w:gridCol w:w="4792"/>
      </w:tblGrid>
      <w:tr w:rsidR="003A7F8C" w14:paraId="7AD75DD1" w14:textId="77777777" w:rsidTr="00077B2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86" w:type="pct"/>
            <w:vAlign w:val="center"/>
          </w:tcPr>
          <w:p w14:paraId="0FA7F340" w14:textId="0358BED0" w:rsidR="003A7F8C" w:rsidRDefault="003A7F8C" w:rsidP="00077B2D">
            <w:pPr>
              <w:spacing w:line="240" w:lineRule="auto"/>
              <w:jc w:val="left"/>
            </w:pPr>
            <w:r>
              <w:t>Datový typ</w:t>
            </w:r>
          </w:p>
        </w:tc>
        <w:tc>
          <w:tcPr>
            <w:tcW w:w="1453" w:type="pct"/>
            <w:vAlign w:val="center"/>
          </w:tcPr>
          <w:p w14:paraId="392BA702" w14:textId="0E7BD8D2" w:rsidR="003A7F8C" w:rsidRDefault="003A7F8C" w:rsidP="00077B2D">
            <w:pPr>
              <w:spacing w:line="240" w:lineRule="auto"/>
              <w:jc w:val="left"/>
              <w:cnfStyle w:val="100000000000" w:firstRow="1" w:lastRow="0" w:firstColumn="0" w:lastColumn="0" w:oddVBand="0" w:evenVBand="0" w:oddHBand="0" w:evenHBand="0" w:firstRowFirstColumn="0" w:firstRowLastColumn="0" w:lastRowFirstColumn="0" w:lastRowLastColumn="0"/>
            </w:pPr>
            <w:r>
              <w:t>Význam</w:t>
            </w:r>
          </w:p>
        </w:tc>
        <w:tc>
          <w:tcPr>
            <w:tcW w:w="2661" w:type="pct"/>
            <w:vAlign w:val="center"/>
          </w:tcPr>
          <w:p w14:paraId="5AB2B983" w14:textId="3075393B" w:rsidR="003A7F8C" w:rsidRDefault="003A7F8C" w:rsidP="00077B2D">
            <w:pPr>
              <w:spacing w:line="240" w:lineRule="auto"/>
              <w:jc w:val="left"/>
              <w:cnfStyle w:val="100000000000" w:firstRow="1" w:lastRow="0" w:firstColumn="0" w:lastColumn="0" w:oddVBand="0" w:evenVBand="0" w:oddHBand="0" w:evenHBand="0" w:firstRowFirstColumn="0" w:firstRowLastColumn="0" w:lastRowFirstColumn="0" w:lastRowLastColumn="0"/>
            </w:pPr>
            <w:r>
              <w:t>Hodnoty</w:t>
            </w:r>
          </w:p>
        </w:tc>
      </w:tr>
      <w:tr w:rsidR="003A7F8C" w14:paraId="5F6B992F" w14:textId="77777777" w:rsidTr="00077B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 w:type="pct"/>
            <w:vAlign w:val="center"/>
          </w:tcPr>
          <w:p w14:paraId="33370A58" w14:textId="7B040FC0" w:rsidR="003A7F8C" w:rsidRPr="00E73C17" w:rsidRDefault="003A7F8C" w:rsidP="00E73C17">
            <w:pPr>
              <w:spacing w:line="240" w:lineRule="auto"/>
              <w:jc w:val="left"/>
            </w:pPr>
            <w:r w:rsidRPr="00E73C17">
              <w:t>Boolean</w:t>
            </w:r>
          </w:p>
        </w:tc>
        <w:tc>
          <w:tcPr>
            <w:tcW w:w="1453" w:type="pct"/>
            <w:vAlign w:val="center"/>
          </w:tcPr>
          <w:p w14:paraId="6194AFB4" w14:textId="57589501" w:rsidR="003A7F8C" w:rsidRDefault="003A7F8C" w:rsidP="00E73C17">
            <w:pPr>
              <w:spacing w:line="240" w:lineRule="auto"/>
              <w:jc w:val="left"/>
              <w:cnfStyle w:val="000000100000" w:firstRow="0" w:lastRow="0" w:firstColumn="0" w:lastColumn="0" w:oddVBand="0" w:evenVBand="0" w:oddHBand="1" w:evenHBand="0" w:firstRowFirstColumn="0" w:firstRowLastColumn="0" w:lastRowFirstColumn="0" w:lastRowLastColumn="0"/>
            </w:pPr>
            <w:r>
              <w:t>Logická hodnota</w:t>
            </w:r>
          </w:p>
        </w:tc>
        <w:tc>
          <w:tcPr>
            <w:tcW w:w="2661" w:type="pct"/>
            <w:vAlign w:val="center"/>
          </w:tcPr>
          <w:p w14:paraId="20256F26" w14:textId="2E707BE5" w:rsidR="003A7F8C" w:rsidRDefault="003A7F8C" w:rsidP="00E73C17">
            <w:pPr>
              <w:spacing w:line="240" w:lineRule="auto"/>
              <w:jc w:val="left"/>
              <w:cnfStyle w:val="000000100000" w:firstRow="0" w:lastRow="0" w:firstColumn="0" w:lastColumn="0" w:oddVBand="0" w:evenVBand="0" w:oddHBand="1" w:evenHBand="0" w:firstRowFirstColumn="0" w:firstRowLastColumn="0" w:lastRowFirstColumn="0" w:lastRowLastColumn="0"/>
            </w:pPr>
            <w:r>
              <w:t>True / False</w:t>
            </w:r>
            <w:r w:rsidR="005B709C">
              <w:t xml:space="preserve"> (Pravda / Nepravda)</w:t>
            </w:r>
          </w:p>
        </w:tc>
      </w:tr>
      <w:tr w:rsidR="003A7F8C" w14:paraId="7C5A06F6" w14:textId="77777777" w:rsidTr="00077B2D">
        <w:tc>
          <w:tcPr>
            <w:cnfStyle w:val="001000000000" w:firstRow="0" w:lastRow="0" w:firstColumn="1" w:lastColumn="0" w:oddVBand="0" w:evenVBand="0" w:oddHBand="0" w:evenHBand="0" w:firstRowFirstColumn="0" w:firstRowLastColumn="0" w:lastRowFirstColumn="0" w:lastRowLastColumn="0"/>
            <w:tcW w:w="886" w:type="pct"/>
            <w:vAlign w:val="center"/>
          </w:tcPr>
          <w:p w14:paraId="3DE09AE2" w14:textId="0D2F7155" w:rsidR="003A7F8C" w:rsidRPr="00E73C17" w:rsidRDefault="003A7F8C" w:rsidP="00E73C17">
            <w:pPr>
              <w:spacing w:line="240" w:lineRule="auto"/>
              <w:jc w:val="left"/>
            </w:pPr>
            <w:r w:rsidRPr="00E73C17">
              <w:t>Integer</w:t>
            </w:r>
          </w:p>
        </w:tc>
        <w:tc>
          <w:tcPr>
            <w:tcW w:w="1453" w:type="pct"/>
            <w:vAlign w:val="center"/>
          </w:tcPr>
          <w:p w14:paraId="6CA29EC6" w14:textId="5A6F01AF" w:rsidR="003A7F8C" w:rsidRDefault="003A7F8C" w:rsidP="00E73C17">
            <w:pPr>
              <w:spacing w:line="240" w:lineRule="auto"/>
              <w:jc w:val="left"/>
              <w:cnfStyle w:val="000000000000" w:firstRow="0" w:lastRow="0" w:firstColumn="0" w:lastColumn="0" w:oddVBand="0" w:evenVBand="0" w:oddHBand="0" w:evenHBand="0" w:firstRowFirstColumn="0" w:firstRowLastColumn="0" w:lastRowFirstColumn="0" w:lastRowLastColumn="0"/>
            </w:pPr>
            <w:r>
              <w:t>Celé číslo</w:t>
            </w:r>
          </w:p>
        </w:tc>
        <w:tc>
          <w:tcPr>
            <w:tcW w:w="2661" w:type="pct"/>
            <w:vAlign w:val="center"/>
          </w:tcPr>
          <w:p w14:paraId="35B2077E" w14:textId="15D8E229" w:rsidR="003A7F8C" w:rsidRDefault="007F4785" w:rsidP="00E73C17">
            <w:pPr>
              <w:spacing w:line="240" w:lineRule="auto"/>
              <w:jc w:val="left"/>
              <w:cnfStyle w:val="000000000000" w:firstRow="0" w:lastRow="0" w:firstColumn="0" w:lastColumn="0" w:oddVBand="0" w:evenVBand="0" w:oddHBand="0" w:evenHBand="0" w:firstRowFirstColumn="0" w:firstRowLastColumn="0" w:lastRowFirstColumn="0" w:lastRowLastColumn="0"/>
            </w:pPr>
            <w:r w:rsidRPr="007F4785">
              <w:t>-32 768 až 32 767</w:t>
            </w:r>
          </w:p>
        </w:tc>
      </w:tr>
      <w:tr w:rsidR="003A7F8C" w14:paraId="13D90D37" w14:textId="77777777" w:rsidTr="00077B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 w:type="pct"/>
            <w:vAlign w:val="center"/>
          </w:tcPr>
          <w:p w14:paraId="24CA135D" w14:textId="60857558" w:rsidR="003A7F8C" w:rsidRPr="00E73C17" w:rsidRDefault="007F4785" w:rsidP="00E73C17">
            <w:pPr>
              <w:spacing w:line="240" w:lineRule="auto"/>
              <w:jc w:val="left"/>
            </w:pPr>
            <w:r w:rsidRPr="00E73C17">
              <w:t>String</w:t>
            </w:r>
          </w:p>
        </w:tc>
        <w:tc>
          <w:tcPr>
            <w:tcW w:w="1453" w:type="pct"/>
            <w:vAlign w:val="center"/>
          </w:tcPr>
          <w:p w14:paraId="7755A455" w14:textId="646F41E5" w:rsidR="003E77ED" w:rsidRDefault="007F4785" w:rsidP="00E73C17">
            <w:pPr>
              <w:spacing w:line="240" w:lineRule="auto"/>
              <w:jc w:val="left"/>
              <w:cnfStyle w:val="000000100000" w:firstRow="0" w:lastRow="0" w:firstColumn="0" w:lastColumn="0" w:oddVBand="0" w:evenVBand="0" w:oddHBand="1" w:evenHBand="0" w:firstRowFirstColumn="0" w:firstRowLastColumn="0" w:lastRowFirstColumn="0" w:lastRowLastColumn="0"/>
            </w:pPr>
            <w:r>
              <w:t>Text</w:t>
            </w:r>
            <w:r w:rsidR="003E77ED">
              <w:t xml:space="preserve"> (řetězec znaků)</w:t>
            </w:r>
          </w:p>
        </w:tc>
        <w:tc>
          <w:tcPr>
            <w:tcW w:w="2661" w:type="pct"/>
            <w:vAlign w:val="center"/>
          </w:tcPr>
          <w:p w14:paraId="2B8E5102" w14:textId="19F8155F" w:rsidR="003A7F8C" w:rsidRPr="002F184F" w:rsidRDefault="002F184F" w:rsidP="00E73C17">
            <w:pPr>
              <w:spacing w:line="240" w:lineRule="auto"/>
              <w:jc w:val="left"/>
              <w:cnfStyle w:val="000000100000" w:firstRow="0" w:lastRow="0" w:firstColumn="0" w:lastColumn="0" w:oddVBand="0" w:evenVBand="0" w:oddHBand="1" w:evenHBand="0" w:firstRowFirstColumn="0" w:firstRowLastColumn="0" w:lastRowFirstColumn="0" w:lastRowLastColumn="0"/>
            </w:pPr>
            <w:r w:rsidRPr="002F184F">
              <w:t>0 až 2</w:t>
            </w:r>
            <w:r>
              <w:rPr>
                <w:vertAlign w:val="superscript"/>
              </w:rPr>
              <w:t>32</w:t>
            </w:r>
          </w:p>
        </w:tc>
      </w:tr>
      <w:tr w:rsidR="003A7F8C" w14:paraId="6A3C2283" w14:textId="77777777" w:rsidTr="00077B2D">
        <w:tc>
          <w:tcPr>
            <w:cnfStyle w:val="001000000000" w:firstRow="0" w:lastRow="0" w:firstColumn="1" w:lastColumn="0" w:oddVBand="0" w:evenVBand="0" w:oddHBand="0" w:evenHBand="0" w:firstRowFirstColumn="0" w:firstRowLastColumn="0" w:lastRowFirstColumn="0" w:lastRowLastColumn="0"/>
            <w:tcW w:w="886" w:type="pct"/>
            <w:vAlign w:val="center"/>
          </w:tcPr>
          <w:p w14:paraId="08DCBC98" w14:textId="05FBE97C" w:rsidR="003A7F8C" w:rsidRPr="00E73C17" w:rsidRDefault="007F4785" w:rsidP="00E73C17">
            <w:pPr>
              <w:spacing w:line="240" w:lineRule="auto"/>
              <w:jc w:val="left"/>
            </w:pPr>
            <w:r w:rsidRPr="00E73C17">
              <w:t>Double</w:t>
            </w:r>
          </w:p>
        </w:tc>
        <w:tc>
          <w:tcPr>
            <w:tcW w:w="1453" w:type="pct"/>
            <w:vAlign w:val="center"/>
          </w:tcPr>
          <w:p w14:paraId="173BBCE2" w14:textId="0DFE94CB" w:rsidR="003A7F8C" w:rsidRDefault="004B5C0F" w:rsidP="00E73C17">
            <w:pPr>
              <w:spacing w:line="240" w:lineRule="auto"/>
              <w:jc w:val="left"/>
              <w:cnfStyle w:val="000000000000" w:firstRow="0" w:lastRow="0" w:firstColumn="0" w:lastColumn="0" w:oddVBand="0" w:evenVBand="0" w:oddHBand="0" w:evenHBand="0" w:firstRowFirstColumn="0" w:firstRowLastColumn="0" w:lastRowFirstColumn="0" w:lastRowLastColumn="0"/>
            </w:pPr>
            <w:r>
              <w:t>Desetinné číslo</w:t>
            </w:r>
          </w:p>
        </w:tc>
        <w:tc>
          <w:tcPr>
            <w:tcW w:w="2661" w:type="pct"/>
            <w:vAlign w:val="center"/>
          </w:tcPr>
          <w:p w14:paraId="69C9DD46" w14:textId="32933B74" w:rsidR="003A7F8C" w:rsidRDefault="00F540FA" w:rsidP="00E73C17">
            <w:pPr>
              <w:spacing w:line="240" w:lineRule="auto"/>
              <w:jc w:val="left"/>
              <w:cnfStyle w:val="000000000000" w:firstRow="0" w:lastRow="0" w:firstColumn="0" w:lastColumn="0" w:oddVBand="0" w:evenVBand="0" w:oddHBand="0" w:evenHBand="0" w:firstRowFirstColumn="0" w:firstRowLastColumn="0" w:lastRowFirstColumn="0" w:lastRowLastColumn="0"/>
            </w:pPr>
            <w:r>
              <w:t xml:space="preserve">-1,79769313486231E308 až </w:t>
            </w:r>
            <w:r w:rsidR="00E73C17">
              <w:br/>
            </w:r>
            <w:r w:rsidR="002263CA">
              <w:t>-</w:t>
            </w:r>
            <w:r>
              <w:t>4,94065645841247E-324</w:t>
            </w:r>
            <w:r w:rsidR="002263CA">
              <w:t xml:space="preserve"> </w:t>
            </w:r>
            <w:r>
              <w:t>pro záporná čísla</w:t>
            </w:r>
            <w:r w:rsidR="00B5010E">
              <w:br/>
            </w:r>
            <w:r>
              <w:t>4,94065645841247E-324 až 1.79769313486232E308 pro kladná čísla</w:t>
            </w:r>
          </w:p>
        </w:tc>
      </w:tr>
      <w:tr w:rsidR="003A7F8C" w14:paraId="1DE33987" w14:textId="77777777" w:rsidTr="00077B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 w:type="pct"/>
            <w:vAlign w:val="center"/>
          </w:tcPr>
          <w:p w14:paraId="2004EEAF" w14:textId="45FCF726" w:rsidR="007F4785" w:rsidRPr="00E73C17" w:rsidRDefault="0019448A" w:rsidP="00E73C17">
            <w:pPr>
              <w:spacing w:line="240" w:lineRule="auto"/>
              <w:jc w:val="left"/>
            </w:pPr>
            <w:r w:rsidRPr="00E73C17">
              <w:t>Date</w:t>
            </w:r>
          </w:p>
        </w:tc>
        <w:tc>
          <w:tcPr>
            <w:tcW w:w="1453" w:type="pct"/>
            <w:vAlign w:val="center"/>
          </w:tcPr>
          <w:p w14:paraId="7845716F" w14:textId="20FD0C8C" w:rsidR="003A7F8C" w:rsidRDefault="004B5C0F" w:rsidP="00E73C17">
            <w:pPr>
              <w:spacing w:line="240" w:lineRule="auto"/>
              <w:jc w:val="left"/>
              <w:cnfStyle w:val="000000100000" w:firstRow="0" w:lastRow="0" w:firstColumn="0" w:lastColumn="0" w:oddVBand="0" w:evenVBand="0" w:oddHBand="1" w:evenHBand="0" w:firstRowFirstColumn="0" w:firstRowLastColumn="0" w:lastRowFirstColumn="0" w:lastRowLastColumn="0"/>
            </w:pPr>
            <w:r>
              <w:t>Datum</w:t>
            </w:r>
          </w:p>
        </w:tc>
        <w:tc>
          <w:tcPr>
            <w:tcW w:w="2661" w:type="pct"/>
            <w:vAlign w:val="center"/>
          </w:tcPr>
          <w:p w14:paraId="1B1DA291" w14:textId="1F95F990" w:rsidR="003A7F8C" w:rsidRDefault="00F540FA" w:rsidP="00E73C17">
            <w:pPr>
              <w:spacing w:line="240" w:lineRule="auto"/>
              <w:jc w:val="left"/>
              <w:cnfStyle w:val="000000100000" w:firstRow="0" w:lastRow="0" w:firstColumn="0" w:lastColumn="0" w:oddVBand="0" w:evenVBand="0" w:oddHBand="1" w:evenHBand="0" w:firstRowFirstColumn="0" w:firstRowLastColumn="0" w:lastRowFirstColumn="0" w:lastRowLastColumn="0"/>
            </w:pPr>
            <w:r w:rsidRPr="00F540FA">
              <w:t>1. ledna 100 až 31. prosince 9999</w:t>
            </w:r>
          </w:p>
        </w:tc>
      </w:tr>
      <w:tr w:rsidR="003A7F8C" w14:paraId="5B9BE13E" w14:textId="77777777" w:rsidTr="00077B2D">
        <w:tc>
          <w:tcPr>
            <w:cnfStyle w:val="001000000000" w:firstRow="0" w:lastRow="0" w:firstColumn="1" w:lastColumn="0" w:oddVBand="0" w:evenVBand="0" w:oddHBand="0" w:evenHBand="0" w:firstRowFirstColumn="0" w:firstRowLastColumn="0" w:lastRowFirstColumn="0" w:lastRowLastColumn="0"/>
            <w:tcW w:w="886" w:type="pct"/>
            <w:vAlign w:val="center"/>
          </w:tcPr>
          <w:p w14:paraId="3122C1F1" w14:textId="11188BF5" w:rsidR="003A7F8C" w:rsidRPr="00E73C17" w:rsidRDefault="0019448A" w:rsidP="00E73C17">
            <w:pPr>
              <w:spacing w:line="240" w:lineRule="auto"/>
              <w:jc w:val="left"/>
            </w:pPr>
            <w:r w:rsidRPr="00E73C17">
              <w:t>Currency</w:t>
            </w:r>
          </w:p>
        </w:tc>
        <w:tc>
          <w:tcPr>
            <w:tcW w:w="1453" w:type="pct"/>
            <w:vAlign w:val="center"/>
          </w:tcPr>
          <w:p w14:paraId="1D77027C" w14:textId="4ABE4069" w:rsidR="003A7F8C" w:rsidRDefault="009D1735" w:rsidP="00E73C17">
            <w:pPr>
              <w:spacing w:line="240" w:lineRule="auto"/>
              <w:jc w:val="left"/>
              <w:cnfStyle w:val="000000000000" w:firstRow="0" w:lastRow="0" w:firstColumn="0" w:lastColumn="0" w:oddVBand="0" w:evenVBand="0" w:oddHBand="0" w:evenHBand="0" w:firstRowFirstColumn="0" w:firstRowLastColumn="0" w:lastRowFirstColumn="0" w:lastRowLastColumn="0"/>
            </w:pPr>
            <w:r>
              <w:t>Měna</w:t>
            </w:r>
          </w:p>
        </w:tc>
        <w:tc>
          <w:tcPr>
            <w:tcW w:w="2661" w:type="pct"/>
            <w:vAlign w:val="center"/>
          </w:tcPr>
          <w:p w14:paraId="79A710E8" w14:textId="6BAD2321" w:rsidR="003A7F8C" w:rsidRDefault="00F540FA" w:rsidP="00E73C17">
            <w:pPr>
              <w:spacing w:line="240" w:lineRule="auto"/>
              <w:jc w:val="left"/>
              <w:cnfStyle w:val="000000000000" w:firstRow="0" w:lastRow="0" w:firstColumn="0" w:lastColumn="0" w:oddVBand="0" w:evenVBand="0" w:oddHBand="0" w:evenHBand="0" w:firstRowFirstColumn="0" w:firstRowLastColumn="0" w:lastRowFirstColumn="0" w:lastRowLastColumn="0"/>
            </w:pPr>
            <w:r w:rsidRPr="00F540FA">
              <w:t xml:space="preserve">-922 337 203 685 477,5808 až </w:t>
            </w:r>
            <w:r w:rsidR="00E73C17">
              <w:br/>
            </w:r>
            <w:r w:rsidRPr="00F540FA">
              <w:t>922 337 203 685 477,5808</w:t>
            </w:r>
          </w:p>
        </w:tc>
      </w:tr>
      <w:tr w:rsidR="003A7F8C" w14:paraId="73F8F372" w14:textId="77777777" w:rsidTr="00077B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 w:type="pct"/>
            <w:vAlign w:val="center"/>
          </w:tcPr>
          <w:p w14:paraId="061CDEE5" w14:textId="4E3CC9B5" w:rsidR="003A7F8C" w:rsidRPr="00E73C17" w:rsidRDefault="0019448A" w:rsidP="00E73C17">
            <w:pPr>
              <w:spacing w:line="240" w:lineRule="auto"/>
              <w:jc w:val="left"/>
              <w:rPr>
                <w:b w:val="0"/>
                <w:bCs w:val="0"/>
              </w:rPr>
            </w:pPr>
            <w:r w:rsidRPr="00E73C17">
              <w:t>Long</w:t>
            </w:r>
          </w:p>
        </w:tc>
        <w:tc>
          <w:tcPr>
            <w:tcW w:w="1453" w:type="pct"/>
            <w:vAlign w:val="center"/>
          </w:tcPr>
          <w:p w14:paraId="1C9FA2BA" w14:textId="1FF96A5A" w:rsidR="003A7F8C" w:rsidRDefault="009D1735" w:rsidP="00E73C17">
            <w:pPr>
              <w:spacing w:line="240" w:lineRule="auto"/>
              <w:jc w:val="left"/>
              <w:cnfStyle w:val="000000100000" w:firstRow="0" w:lastRow="0" w:firstColumn="0" w:lastColumn="0" w:oddVBand="0" w:evenVBand="0" w:oddHBand="1" w:evenHBand="0" w:firstRowFirstColumn="0" w:firstRowLastColumn="0" w:lastRowFirstColumn="0" w:lastRowLastColumn="0"/>
            </w:pPr>
            <w:r>
              <w:t>Celé číslo</w:t>
            </w:r>
          </w:p>
        </w:tc>
        <w:tc>
          <w:tcPr>
            <w:tcW w:w="2661" w:type="pct"/>
            <w:vAlign w:val="center"/>
          </w:tcPr>
          <w:p w14:paraId="33328181" w14:textId="49B0A8A5" w:rsidR="003A7F8C" w:rsidRDefault="003F5D62" w:rsidP="00E73C17">
            <w:pPr>
              <w:spacing w:line="240" w:lineRule="auto"/>
              <w:jc w:val="left"/>
              <w:cnfStyle w:val="000000100000" w:firstRow="0" w:lastRow="0" w:firstColumn="0" w:lastColumn="0" w:oddVBand="0" w:evenVBand="0" w:oddHBand="1" w:evenHBand="0" w:firstRowFirstColumn="0" w:firstRowLastColumn="0" w:lastRowFirstColumn="0" w:lastRowLastColumn="0"/>
            </w:pPr>
            <w:r w:rsidRPr="003F5D62">
              <w:t xml:space="preserve">-2 147 483 648 </w:t>
            </w:r>
            <w:r>
              <w:t>až</w:t>
            </w:r>
            <w:r w:rsidRPr="003F5D62">
              <w:t xml:space="preserve"> 2 147 483 647</w:t>
            </w:r>
          </w:p>
        </w:tc>
      </w:tr>
      <w:tr w:rsidR="007F4785" w14:paraId="24F5735A" w14:textId="77777777" w:rsidTr="00077B2D">
        <w:tc>
          <w:tcPr>
            <w:cnfStyle w:val="001000000000" w:firstRow="0" w:lastRow="0" w:firstColumn="1" w:lastColumn="0" w:oddVBand="0" w:evenVBand="0" w:oddHBand="0" w:evenHBand="0" w:firstRowFirstColumn="0" w:firstRowLastColumn="0" w:lastRowFirstColumn="0" w:lastRowLastColumn="0"/>
            <w:tcW w:w="886" w:type="pct"/>
            <w:vAlign w:val="center"/>
          </w:tcPr>
          <w:p w14:paraId="5C8A9CE1" w14:textId="5F43C582" w:rsidR="007F4785" w:rsidRPr="00E73C17" w:rsidRDefault="0019448A" w:rsidP="00E73C17">
            <w:pPr>
              <w:spacing w:line="240" w:lineRule="auto"/>
              <w:jc w:val="left"/>
              <w:rPr>
                <w:b w:val="0"/>
                <w:bCs w:val="0"/>
              </w:rPr>
            </w:pPr>
            <w:r w:rsidRPr="00E73C17">
              <w:t>LongLong</w:t>
            </w:r>
          </w:p>
        </w:tc>
        <w:tc>
          <w:tcPr>
            <w:tcW w:w="1453" w:type="pct"/>
            <w:vAlign w:val="center"/>
          </w:tcPr>
          <w:p w14:paraId="4CB1490A" w14:textId="12DBF6F2" w:rsidR="007F4785" w:rsidRDefault="009D1735" w:rsidP="00E73C17">
            <w:pPr>
              <w:spacing w:line="240" w:lineRule="auto"/>
              <w:jc w:val="left"/>
              <w:cnfStyle w:val="000000000000" w:firstRow="0" w:lastRow="0" w:firstColumn="0" w:lastColumn="0" w:oddVBand="0" w:evenVBand="0" w:oddHBand="0" w:evenHBand="0" w:firstRowFirstColumn="0" w:firstRowLastColumn="0" w:lastRowFirstColumn="0" w:lastRowLastColumn="0"/>
            </w:pPr>
            <w:r>
              <w:t>Celé číslo</w:t>
            </w:r>
          </w:p>
        </w:tc>
        <w:tc>
          <w:tcPr>
            <w:tcW w:w="2661" w:type="pct"/>
            <w:vAlign w:val="center"/>
          </w:tcPr>
          <w:p w14:paraId="484BF4A7" w14:textId="33E5681F" w:rsidR="007F4785" w:rsidRDefault="002263CA" w:rsidP="00E73C17">
            <w:pPr>
              <w:spacing w:line="240" w:lineRule="auto"/>
              <w:jc w:val="left"/>
              <w:cnfStyle w:val="000000000000" w:firstRow="0" w:lastRow="0" w:firstColumn="0" w:lastColumn="0" w:oddVBand="0" w:evenVBand="0" w:oddHBand="0" w:evenHBand="0" w:firstRowFirstColumn="0" w:firstRowLastColumn="0" w:lastRowFirstColumn="0" w:lastRowLastColumn="0"/>
            </w:pPr>
            <w:r w:rsidRPr="002263CA">
              <w:t xml:space="preserve">-9 223 372 036 854 775 808 </w:t>
            </w:r>
            <w:r>
              <w:t>až</w:t>
            </w:r>
            <w:r w:rsidR="00077B2D">
              <w:br/>
            </w:r>
            <w:r w:rsidRPr="002263CA">
              <w:t>9 223 372 036 854 775 807</w:t>
            </w:r>
          </w:p>
        </w:tc>
      </w:tr>
      <w:tr w:rsidR="0019448A" w14:paraId="06E1B326" w14:textId="77777777" w:rsidTr="00077B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 w:type="pct"/>
            <w:vAlign w:val="center"/>
          </w:tcPr>
          <w:p w14:paraId="11DB7706" w14:textId="0298A2BE" w:rsidR="0019448A" w:rsidRPr="00E73C17" w:rsidRDefault="0019448A" w:rsidP="00E73C17">
            <w:pPr>
              <w:spacing w:line="240" w:lineRule="auto"/>
              <w:jc w:val="left"/>
              <w:rPr>
                <w:b w:val="0"/>
                <w:bCs w:val="0"/>
              </w:rPr>
            </w:pPr>
            <w:r w:rsidRPr="00E73C17">
              <w:t>Byte</w:t>
            </w:r>
          </w:p>
        </w:tc>
        <w:tc>
          <w:tcPr>
            <w:tcW w:w="1453" w:type="pct"/>
            <w:vAlign w:val="center"/>
          </w:tcPr>
          <w:p w14:paraId="2B71DF5F" w14:textId="1A37D313" w:rsidR="0019448A" w:rsidRDefault="004B5C0F" w:rsidP="00E73C17">
            <w:pPr>
              <w:spacing w:line="240" w:lineRule="auto"/>
              <w:jc w:val="left"/>
              <w:cnfStyle w:val="000000100000" w:firstRow="0" w:lastRow="0" w:firstColumn="0" w:lastColumn="0" w:oddVBand="0" w:evenVBand="0" w:oddHBand="1" w:evenHBand="0" w:firstRowFirstColumn="0" w:firstRowLastColumn="0" w:lastRowFirstColumn="0" w:lastRowLastColumn="0"/>
            </w:pPr>
            <w:r>
              <w:t>Bajt</w:t>
            </w:r>
          </w:p>
        </w:tc>
        <w:tc>
          <w:tcPr>
            <w:tcW w:w="2661" w:type="pct"/>
            <w:vAlign w:val="center"/>
          </w:tcPr>
          <w:p w14:paraId="4A931036" w14:textId="049041B9" w:rsidR="0019448A" w:rsidRDefault="002263CA" w:rsidP="00E73C17">
            <w:pPr>
              <w:spacing w:line="240" w:lineRule="auto"/>
              <w:jc w:val="left"/>
              <w:cnfStyle w:val="000000100000" w:firstRow="0" w:lastRow="0" w:firstColumn="0" w:lastColumn="0" w:oddVBand="0" w:evenVBand="0" w:oddHBand="1" w:evenHBand="0" w:firstRowFirstColumn="0" w:firstRowLastColumn="0" w:lastRowFirstColumn="0" w:lastRowLastColumn="0"/>
            </w:pPr>
            <w:r w:rsidRPr="002263CA">
              <w:t>0 až 255</w:t>
            </w:r>
          </w:p>
        </w:tc>
      </w:tr>
      <w:tr w:rsidR="0019448A" w14:paraId="6E4D1099" w14:textId="77777777" w:rsidTr="00077B2D">
        <w:tc>
          <w:tcPr>
            <w:cnfStyle w:val="001000000000" w:firstRow="0" w:lastRow="0" w:firstColumn="1" w:lastColumn="0" w:oddVBand="0" w:evenVBand="0" w:oddHBand="0" w:evenHBand="0" w:firstRowFirstColumn="0" w:firstRowLastColumn="0" w:lastRowFirstColumn="0" w:lastRowLastColumn="0"/>
            <w:tcW w:w="886" w:type="pct"/>
            <w:vAlign w:val="center"/>
          </w:tcPr>
          <w:p w14:paraId="00102BEC" w14:textId="6C83F312" w:rsidR="0019448A" w:rsidRPr="00E73C17" w:rsidRDefault="0019448A" w:rsidP="00E73C17">
            <w:pPr>
              <w:spacing w:line="240" w:lineRule="auto"/>
              <w:jc w:val="left"/>
              <w:rPr>
                <w:b w:val="0"/>
                <w:bCs w:val="0"/>
              </w:rPr>
            </w:pPr>
            <w:r w:rsidRPr="00E73C17">
              <w:t>Single</w:t>
            </w:r>
          </w:p>
        </w:tc>
        <w:tc>
          <w:tcPr>
            <w:tcW w:w="1453" w:type="pct"/>
            <w:vAlign w:val="center"/>
          </w:tcPr>
          <w:p w14:paraId="0771B070" w14:textId="58B941B2" w:rsidR="0019448A" w:rsidRDefault="004B5C0F" w:rsidP="00E73C17">
            <w:pPr>
              <w:spacing w:line="240" w:lineRule="auto"/>
              <w:jc w:val="left"/>
              <w:cnfStyle w:val="000000000000" w:firstRow="0" w:lastRow="0" w:firstColumn="0" w:lastColumn="0" w:oddVBand="0" w:evenVBand="0" w:oddHBand="0" w:evenHBand="0" w:firstRowFirstColumn="0" w:firstRowLastColumn="0" w:lastRowFirstColumn="0" w:lastRowLastColumn="0"/>
            </w:pPr>
            <w:r>
              <w:t>Desetinné číslo</w:t>
            </w:r>
          </w:p>
        </w:tc>
        <w:tc>
          <w:tcPr>
            <w:tcW w:w="2661" w:type="pct"/>
            <w:vAlign w:val="center"/>
          </w:tcPr>
          <w:p w14:paraId="2F8A78E7" w14:textId="0FA1229A" w:rsidR="0019448A" w:rsidRDefault="005A5318" w:rsidP="00E73C17">
            <w:pPr>
              <w:spacing w:line="240" w:lineRule="auto"/>
              <w:jc w:val="left"/>
              <w:cnfStyle w:val="000000000000" w:firstRow="0" w:lastRow="0" w:firstColumn="0" w:lastColumn="0" w:oddVBand="0" w:evenVBand="0" w:oddHBand="0" w:evenHBand="0" w:firstRowFirstColumn="0" w:firstRowLastColumn="0" w:lastRowFirstColumn="0" w:lastRowLastColumn="0"/>
            </w:pPr>
            <w:r w:rsidRPr="005A5318">
              <w:t xml:space="preserve">-3.402823E38 </w:t>
            </w:r>
            <w:r w:rsidR="00077B2D">
              <w:t>až</w:t>
            </w:r>
            <w:r w:rsidRPr="005A5318">
              <w:t xml:space="preserve"> -1.401298E-45</w:t>
            </w:r>
          </w:p>
        </w:tc>
      </w:tr>
      <w:tr w:rsidR="0019448A" w14:paraId="63FFED58" w14:textId="77777777" w:rsidTr="00077B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 w:type="pct"/>
            <w:vAlign w:val="center"/>
          </w:tcPr>
          <w:p w14:paraId="101B4A68" w14:textId="1C637FD8" w:rsidR="0019448A" w:rsidRPr="00E73C17" w:rsidRDefault="0019448A" w:rsidP="00E73C17">
            <w:pPr>
              <w:spacing w:line="240" w:lineRule="auto"/>
              <w:jc w:val="left"/>
            </w:pPr>
            <w:r w:rsidRPr="00E73C17">
              <w:t>Variant</w:t>
            </w:r>
          </w:p>
        </w:tc>
        <w:tc>
          <w:tcPr>
            <w:tcW w:w="1453" w:type="pct"/>
            <w:vAlign w:val="center"/>
          </w:tcPr>
          <w:p w14:paraId="02023D52" w14:textId="4765F06E" w:rsidR="0019448A" w:rsidRDefault="004B5C0F" w:rsidP="00E73C17">
            <w:pPr>
              <w:spacing w:line="240" w:lineRule="auto"/>
              <w:jc w:val="left"/>
              <w:cnfStyle w:val="000000100000" w:firstRow="0" w:lastRow="0" w:firstColumn="0" w:lastColumn="0" w:oddVBand="0" w:evenVBand="0" w:oddHBand="1" w:evenHBand="0" w:firstRowFirstColumn="0" w:firstRowLastColumn="0" w:lastRowFirstColumn="0" w:lastRowLastColumn="0"/>
            </w:pPr>
            <w:r>
              <w:t>Automaticky přizpůsobitelný datový typ</w:t>
            </w:r>
          </w:p>
        </w:tc>
        <w:tc>
          <w:tcPr>
            <w:tcW w:w="2661" w:type="pct"/>
            <w:vAlign w:val="center"/>
          </w:tcPr>
          <w:p w14:paraId="2AF7157C" w14:textId="6A99CD7B" w:rsidR="0019448A" w:rsidRDefault="005A5318" w:rsidP="00E73C17">
            <w:pPr>
              <w:spacing w:line="240" w:lineRule="auto"/>
              <w:jc w:val="left"/>
              <w:cnfStyle w:val="000000100000" w:firstRow="0" w:lastRow="0" w:firstColumn="0" w:lastColumn="0" w:oddVBand="0" w:evenVBand="0" w:oddHBand="1" w:evenHBand="0" w:firstRowFirstColumn="0" w:firstRowLastColumn="0" w:lastRowFirstColumn="0" w:lastRowLastColumn="0"/>
            </w:pPr>
            <w:r>
              <w:t>Podle přiřazené hodnoty</w:t>
            </w:r>
          </w:p>
        </w:tc>
      </w:tr>
      <w:tr w:rsidR="0019448A" w14:paraId="5720CA7B" w14:textId="77777777" w:rsidTr="00077B2D">
        <w:tc>
          <w:tcPr>
            <w:cnfStyle w:val="001000000000" w:firstRow="0" w:lastRow="0" w:firstColumn="1" w:lastColumn="0" w:oddVBand="0" w:evenVBand="0" w:oddHBand="0" w:evenHBand="0" w:firstRowFirstColumn="0" w:firstRowLastColumn="0" w:lastRowFirstColumn="0" w:lastRowLastColumn="0"/>
            <w:tcW w:w="886" w:type="pct"/>
            <w:vAlign w:val="center"/>
          </w:tcPr>
          <w:p w14:paraId="57B4E2FC" w14:textId="302C3D7D" w:rsidR="0019448A" w:rsidRPr="00E73C17" w:rsidRDefault="0019448A" w:rsidP="00E73C17">
            <w:pPr>
              <w:spacing w:line="240" w:lineRule="auto"/>
              <w:jc w:val="left"/>
            </w:pPr>
            <w:r w:rsidRPr="00E73C17">
              <w:t>Object</w:t>
            </w:r>
          </w:p>
        </w:tc>
        <w:tc>
          <w:tcPr>
            <w:tcW w:w="1453" w:type="pct"/>
            <w:vAlign w:val="center"/>
          </w:tcPr>
          <w:p w14:paraId="5174BB95" w14:textId="0412B756" w:rsidR="0019448A" w:rsidRDefault="004B5C0F" w:rsidP="00E73C17">
            <w:pPr>
              <w:spacing w:line="240" w:lineRule="auto"/>
              <w:jc w:val="left"/>
              <w:cnfStyle w:val="000000000000" w:firstRow="0" w:lastRow="0" w:firstColumn="0" w:lastColumn="0" w:oddVBand="0" w:evenVBand="0" w:oddHBand="0" w:evenHBand="0" w:firstRowFirstColumn="0" w:firstRowLastColumn="0" w:lastRowFirstColumn="0" w:lastRowLastColumn="0"/>
            </w:pPr>
            <w:r>
              <w:t>Objekt</w:t>
            </w:r>
          </w:p>
        </w:tc>
        <w:tc>
          <w:tcPr>
            <w:tcW w:w="2661" w:type="pct"/>
            <w:vAlign w:val="center"/>
          </w:tcPr>
          <w:p w14:paraId="064D1B66" w14:textId="638EE6F6" w:rsidR="0019448A" w:rsidRDefault="005A5318" w:rsidP="00E73C17">
            <w:pPr>
              <w:spacing w:line="240" w:lineRule="auto"/>
              <w:jc w:val="left"/>
              <w:cnfStyle w:val="000000000000" w:firstRow="0" w:lastRow="0" w:firstColumn="0" w:lastColumn="0" w:oddVBand="0" w:evenVBand="0" w:oddHBand="0" w:evenHBand="0" w:firstRowFirstColumn="0" w:firstRowLastColumn="0" w:lastRowFirstColumn="0" w:lastRowLastColumn="0"/>
            </w:pPr>
            <w:r>
              <w:t xml:space="preserve">Podle </w:t>
            </w:r>
            <w:r w:rsidR="00E73C17">
              <w:t>vlastností objektu</w:t>
            </w:r>
          </w:p>
        </w:tc>
      </w:tr>
      <w:tr w:rsidR="0019448A" w14:paraId="19E2347E" w14:textId="77777777" w:rsidTr="00077B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 w:type="pct"/>
            <w:vAlign w:val="center"/>
          </w:tcPr>
          <w:p w14:paraId="7898CE55" w14:textId="1804A6E7" w:rsidR="0019448A" w:rsidRPr="00E73C17" w:rsidRDefault="0019448A" w:rsidP="00E73C17">
            <w:pPr>
              <w:spacing w:line="240" w:lineRule="auto"/>
              <w:jc w:val="left"/>
              <w:rPr>
                <w:b w:val="0"/>
                <w:bCs w:val="0"/>
              </w:rPr>
            </w:pPr>
            <w:r w:rsidRPr="00E73C17">
              <w:t>Type</w:t>
            </w:r>
          </w:p>
        </w:tc>
        <w:tc>
          <w:tcPr>
            <w:tcW w:w="1453" w:type="pct"/>
            <w:vAlign w:val="center"/>
          </w:tcPr>
          <w:p w14:paraId="19307C61" w14:textId="6FF67D8D" w:rsidR="0019448A" w:rsidRDefault="0019448A" w:rsidP="00E73C17">
            <w:pPr>
              <w:spacing w:line="240" w:lineRule="auto"/>
              <w:jc w:val="left"/>
              <w:cnfStyle w:val="000000100000" w:firstRow="0" w:lastRow="0" w:firstColumn="0" w:lastColumn="0" w:oddVBand="0" w:evenVBand="0" w:oddHBand="1" w:evenHBand="0" w:firstRowFirstColumn="0" w:firstRowLastColumn="0" w:lastRowFirstColumn="0" w:lastRowLastColumn="0"/>
            </w:pPr>
            <w:r>
              <w:t>Uživatelsky definovaný</w:t>
            </w:r>
            <w:r>
              <w:br/>
              <w:t>datový typ</w:t>
            </w:r>
          </w:p>
        </w:tc>
        <w:tc>
          <w:tcPr>
            <w:tcW w:w="2661" w:type="pct"/>
            <w:vAlign w:val="center"/>
          </w:tcPr>
          <w:p w14:paraId="7420657C" w14:textId="4AB259AE" w:rsidR="0019448A" w:rsidRDefault="0019448A" w:rsidP="00E225F7">
            <w:pPr>
              <w:keepNext/>
              <w:spacing w:line="240" w:lineRule="auto"/>
              <w:jc w:val="left"/>
              <w:cnfStyle w:val="000000100000" w:firstRow="0" w:lastRow="0" w:firstColumn="0" w:lastColumn="0" w:oddVBand="0" w:evenVBand="0" w:oddHBand="1" w:evenHBand="0" w:firstRowFirstColumn="0" w:firstRowLastColumn="0" w:lastRowFirstColumn="0" w:lastRowLastColumn="0"/>
            </w:pPr>
            <w:r>
              <w:t>Libovolné (dle použitých typů)</w:t>
            </w:r>
          </w:p>
        </w:tc>
      </w:tr>
    </w:tbl>
    <w:p w14:paraId="62C3EACA" w14:textId="45995AA7" w:rsidR="00E225F7" w:rsidRDefault="00E225F7">
      <w:pPr>
        <w:pStyle w:val="Titulek"/>
      </w:pPr>
      <w:r>
        <w:t xml:space="preserve">Tabulka </w:t>
      </w:r>
      <w:fldSimple w:instr=" SEQ Tabulka_ \* ARABIC ">
        <w:r w:rsidR="00B93CB6">
          <w:rPr>
            <w:noProof/>
          </w:rPr>
          <w:t>2</w:t>
        </w:r>
      </w:fldSimple>
      <w:r>
        <w:t xml:space="preserve"> – Tabulka </w:t>
      </w:r>
      <w:r w:rsidR="00CF10FB">
        <w:t>důležitých</w:t>
      </w:r>
      <w:r>
        <w:t xml:space="preserve"> datových typů a jejich </w:t>
      </w:r>
      <w:r w:rsidR="00CF10FB">
        <w:t xml:space="preserve">význam a </w:t>
      </w:r>
      <w:r>
        <w:t>hodnoty</w:t>
      </w:r>
    </w:p>
    <w:p w14:paraId="735B9CB9" w14:textId="0AD0D905" w:rsidR="00F908C5" w:rsidRDefault="002D117E" w:rsidP="00A22A79">
      <w:r>
        <w:t xml:space="preserve">Datový typ </w:t>
      </w:r>
      <w:r>
        <w:rPr>
          <w:i/>
          <w:iCs/>
        </w:rPr>
        <w:t>Boolean</w:t>
      </w:r>
      <w:r>
        <w:t xml:space="preserve"> je vhodné použít v případě, pokud je potřeba vyjádřit</w:t>
      </w:r>
      <w:r w:rsidR="004C78B0">
        <w:t xml:space="preserve"> v logice programu</w:t>
      </w:r>
      <w:r>
        <w:t xml:space="preserve"> stav </w:t>
      </w:r>
      <w:r w:rsidR="001C3D50">
        <w:t xml:space="preserve">o nějakém předmětu </w:t>
      </w:r>
      <w:r w:rsidR="002C1A3E">
        <w:t>– například zapnuto a vypnuto, nebo platí a neplatí.</w:t>
      </w:r>
      <w:r w:rsidR="001C3D50">
        <w:t xml:space="preserve"> </w:t>
      </w:r>
      <w:r w:rsidR="00630A23">
        <w:t>Ostat</w:t>
      </w:r>
      <w:r w:rsidR="00630A23">
        <w:lastRenderedPageBreak/>
        <w:t>ní použití datových typů (</w:t>
      </w:r>
      <w:r w:rsidR="00630A23">
        <w:rPr>
          <w:i/>
          <w:iCs/>
        </w:rPr>
        <w:t>Integer</w:t>
      </w:r>
      <w:r w:rsidR="00630A23">
        <w:t xml:space="preserve">, </w:t>
      </w:r>
      <w:r w:rsidR="00630A23">
        <w:rPr>
          <w:i/>
          <w:iCs/>
        </w:rPr>
        <w:t>Double</w:t>
      </w:r>
      <w:r w:rsidR="00630A23">
        <w:t xml:space="preserve">, </w:t>
      </w:r>
      <w:r w:rsidR="00630A23">
        <w:rPr>
          <w:i/>
          <w:iCs/>
        </w:rPr>
        <w:t>Date</w:t>
      </w:r>
      <w:r w:rsidR="00630A23">
        <w:t xml:space="preserve">, </w:t>
      </w:r>
      <w:r w:rsidR="00630A23">
        <w:rPr>
          <w:i/>
          <w:iCs/>
        </w:rPr>
        <w:t>String</w:t>
      </w:r>
      <w:r w:rsidR="00630A23">
        <w:t xml:space="preserve">, </w:t>
      </w:r>
      <w:r w:rsidR="00630A23">
        <w:rPr>
          <w:i/>
          <w:iCs/>
        </w:rPr>
        <w:t>Currency</w:t>
      </w:r>
      <w:r w:rsidR="00630A23" w:rsidRPr="00630A23">
        <w:t xml:space="preserve">, </w:t>
      </w:r>
      <w:r w:rsidR="00630A23">
        <w:t>…)</w:t>
      </w:r>
      <w:r w:rsidR="00A22A79">
        <w:t xml:space="preserve"> v logice algoritmu je poměrně odvoditelné od jejich významu.</w:t>
      </w:r>
    </w:p>
    <w:p w14:paraId="584D10B2" w14:textId="2ED071A2" w:rsidR="00E51D09" w:rsidRDefault="00E85D6D" w:rsidP="00E51D09">
      <w:pPr>
        <w:pStyle w:val="Nadpis3"/>
      </w:pPr>
      <w:bookmarkStart w:id="14" w:name="_Toc143877726"/>
      <w:r>
        <w:t>Operátory při práci s</w:t>
      </w:r>
      <w:r w:rsidR="009B0051">
        <w:t> </w:t>
      </w:r>
      <w:r>
        <w:t>proměnnými</w:t>
      </w:r>
      <w:bookmarkEnd w:id="14"/>
    </w:p>
    <w:p w14:paraId="1242934C" w14:textId="5F68DF75" w:rsidR="009B0051" w:rsidRPr="009B0051" w:rsidRDefault="001555A4" w:rsidP="009B0051">
      <w:r>
        <w:t>Do proměnných lze ukládat i výsledky výpočtu, kte</w:t>
      </w:r>
      <w:r w:rsidR="000F5566">
        <w:t>ré lze provést pomocí aritmetických operátorů</w:t>
      </w:r>
      <w:r w:rsidR="008D093C">
        <w:t>, jiných proměnných a konstant</w:t>
      </w:r>
      <w:r w:rsidR="000F5566">
        <w:t xml:space="preserve">. </w:t>
      </w:r>
      <w:r w:rsidR="00432D54">
        <w:t>Číselné konstanty</w:t>
      </w:r>
      <w:r w:rsidR="008D093C">
        <w:t xml:space="preserve"> mohou být </w:t>
      </w:r>
      <w:r w:rsidR="00F90005">
        <w:t xml:space="preserve">celá nebo desetinná čísla, která se ovšem musí vždy psát s desetinnou tečkou </w:t>
      </w:r>
      <w:r w:rsidR="00FF3414">
        <w:t xml:space="preserve">a nikoliv čárkou. </w:t>
      </w:r>
    </w:p>
    <w:tbl>
      <w:tblPr>
        <w:tblStyle w:val="Tabulkaseznamu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7408"/>
      </w:tblGrid>
      <w:tr w:rsidR="00EB7E3B" w14:paraId="3CE7AB7A" w14:textId="77777777" w:rsidTr="009B005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86" w:type="pct"/>
            <w:vAlign w:val="center"/>
          </w:tcPr>
          <w:p w14:paraId="5B1CEDA8" w14:textId="42AEDE3E" w:rsidR="00EB7E3B" w:rsidRDefault="00612BE5" w:rsidP="009B0051">
            <w:pPr>
              <w:spacing w:line="240" w:lineRule="auto"/>
              <w:jc w:val="left"/>
            </w:pPr>
            <w:r>
              <w:t>O</w:t>
            </w:r>
            <w:r w:rsidR="00EB7E3B">
              <w:t>perátor</w:t>
            </w:r>
          </w:p>
        </w:tc>
        <w:tc>
          <w:tcPr>
            <w:tcW w:w="4114" w:type="pct"/>
            <w:vAlign w:val="center"/>
          </w:tcPr>
          <w:p w14:paraId="7FD63BAA" w14:textId="232B290C" w:rsidR="00EB7E3B" w:rsidRDefault="00EB7E3B" w:rsidP="009B0051">
            <w:pPr>
              <w:spacing w:line="240" w:lineRule="auto"/>
              <w:jc w:val="left"/>
              <w:cnfStyle w:val="100000000000" w:firstRow="1" w:lastRow="0" w:firstColumn="0" w:lastColumn="0" w:oddVBand="0" w:evenVBand="0" w:oddHBand="0" w:evenHBand="0" w:firstRowFirstColumn="0" w:firstRowLastColumn="0" w:lastRowFirstColumn="0" w:lastRowLastColumn="0"/>
            </w:pPr>
            <w:r>
              <w:t>Popis</w:t>
            </w:r>
          </w:p>
        </w:tc>
      </w:tr>
      <w:tr w:rsidR="00EB7E3B" w14:paraId="4A2FA5B3" w14:textId="77777777" w:rsidTr="009B00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 w:type="pct"/>
            <w:vAlign w:val="center"/>
          </w:tcPr>
          <w:p w14:paraId="1EAA2E0E" w14:textId="1B6AA973" w:rsidR="00EB7E3B" w:rsidRPr="00295E38" w:rsidRDefault="00295E38" w:rsidP="009B0051">
            <w:pPr>
              <w:spacing w:line="240" w:lineRule="auto"/>
              <w:jc w:val="center"/>
              <w:rPr>
                <w:b w:val="0"/>
                <w:bCs w:val="0"/>
              </w:rPr>
            </w:pPr>
            <w:r w:rsidRPr="00295E38">
              <w:t>+</w:t>
            </w:r>
          </w:p>
        </w:tc>
        <w:tc>
          <w:tcPr>
            <w:tcW w:w="4114" w:type="pct"/>
            <w:vAlign w:val="center"/>
          </w:tcPr>
          <w:p w14:paraId="01B5948C" w14:textId="751A2C28" w:rsidR="00EB7E3B" w:rsidRDefault="00295E38" w:rsidP="009B0051">
            <w:pPr>
              <w:spacing w:line="240" w:lineRule="auto"/>
              <w:jc w:val="left"/>
              <w:cnfStyle w:val="000000100000" w:firstRow="0" w:lastRow="0" w:firstColumn="0" w:lastColumn="0" w:oddVBand="0" w:evenVBand="0" w:oddHBand="1" w:evenHBand="0" w:firstRowFirstColumn="0" w:firstRowLastColumn="0" w:lastRowFirstColumn="0" w:lastRowLastColumn="0"/>
            </w:pPr>
            <w:r>
              <w:t xml:space="preserve">Sečte dvě čísla </w:t>
            </w:r>
            <w:r w:rsidR="0019480B">
              <w:t>(na levé a pravé straně)</w:t>
            </w:r>
          </w:p>
        </w:tc>
      </w:tr>
      <w:tr w:rsidR="00EB7E3B" w14:paraId="3D6A1BA1" w14:textId="77777777" w:rsidTr="009B0051">
        <w:tc>
          <w:tcPr>
            <w:cnfStyle w:val="001000000000" w:firstRow="0" w:lastRow="0" w:firstColumn="1" w:lastColumn="0" w:oddVBand="0" w:evenVBand="0" w:oddHBand="0" w:evenHBand="0" w:firstRowFirstColumn="0" w:firstRowLastColumn="0" w:lastRowFirstColumn="0" w:lastRowLastColumn="0"/>
            <w:tcW w:w="886" w:type="pct"/>
            <w:vAlign w:val="center"/>
          </w:tcPr>
          <w:p w14:paraId="20F49015" w14:textId="646A0729" w:rsidR="00EB7E3B" w:rsidRPr="00295E38" w:rsidRDefault="00295E38" w:rsidP="009B0051">
            <w:pPr>
              <w:spacing w:line="240" w:lineRule="auto"/>
              <w:jc w:val="center"/>
              <w:rPr>
                <w:b w:val="0"/>
                <w:bCs w:val="0"/>
              </w:rPr>
            </w:pPr>
            <w:r w:rsidRPr="00295E38">
              <w:t>-</w:t>
            </w:r>
          </w:p>
        </w:tc>
        <w:tc>
          <w:tcPr>
            <w:tcW w:w="4114" w:type="pct"/>
            <w:vAlign w:val="center"/>
          </w:tcPr>
          <w:p w14:paraId="6148371D" w14:textId="14AEF1F9" w:rsidR="00EB7E3B" w:rsidRDefault="0019480B" w:rsidP="009B0051">
            <w:pPr>
              <w:spacing w:line="240" w:lineRule="auto"/>
              <w:jc w:val="left"/>
              <w:cnfStyle w:val="000000000000" w:firstRow="0" w:lastRow="0" w:firstColumn="0" w:lastColumn="0" w:oddVBand="0" w:evenVBand="0" w:oddHBand="0" w:evenHBand="0" w:firstRowFirstColumn="0" w:firstRowLastColumn="0" w:lastRowFirstColumn="0" w:lastRowLastColumn="0"/>
            </w:pPr>
            <w:r>
              <w:t>Odečte od levého čísla pravé číslo</w:t>
            </w:r>
          </w:p>
        </w:tc>
      </w:tr>
      <w:tr w:rsidR="00EB7E3B" w14:paraId="147458C5" w14:textId="77777777" w:rsidTr="009B00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 w:type="pct"/>
            <w:vAlign w:val="center"/>
          </w:tcPr>
          <w:p w14:paraId="2AB2B70C" w14:textId="52A1A48F" w:rsidR="00EB7E3B" w:rsidRPr="00295E38" w:rsidRDefault="00295E38" w:rsidP="009B0051">
            <w:pPr>
              <w:spacing w:line="240" w:lineRule="auto"/>
              <w:jc w:val="center"/>
              <w:rPr>
                <w:b w:val="0"/>
                <w:bCs w:val="0"/>
              </w:rPr>
            </w:pPr>
            <w:r w:rsidRPr="00295E38">
              <w:t>*</w:t>
            </w:r>
          </w:p>
        </w:tc>
        <w:tc>
          <w:tcPr>
            <w:tcW w:w="4114" w:type="pct"/>
            <w:vAlign w:val="center"/>
          </w:tcPr>
          <w:p w14:paraId="25250CBF" w14:textId="2405307F" w:rsidR="00EB7E3B" w:rsidRDefault="0019480B" w:rsidP="009B0051">
            <w:pPr>
              <w:spacing w:line="240" w:lineRule="auto"/>
              <w:jc w:val="left"/>
              <w:cnfStyle w:val="000000100000" w:firstRow="0" w:lastRow="0" w:firstColumn="0" w:lastColumn="0" w:oddVBand="0" w:evenVBand="0" w:oddHBand="1" w:evenHBand="0" w:firstRowFirstColumn="0" w:firstRowLastColumn="0" w:lastRowFirstColumn="0" w:lastRowLastColumn="0"/>
            </w:pPr>
            <w:r>
              <w:t>Vynásobí dvě čísla (na levé a pravé straně)</w:t>
            </w:r>
          </w:p>
        </w:tc>
      </w:tr>
      <w:tr w:rsidR="00EB7E3B" w14:paraId="14033B96" w14:textId="77777777" w:rsidTr="009B0051">
        <w:tc>
          <w:tcPr>
            <w:cnfStyle w:val="001000000000" w:firstRow="0" w:lastRow="0" w:firstColumn="1" w:lastColumn="0" w:oddVBand="0" w:evenVBand="0" w:oddHBand="0" w:evenHBand="0" w:firstRowFirstColumn="0" w:firstRowLastColumn="0" w:lastRowFirstColumn="0" w:lastRowLastColumn="0"/>
            <w:tcW w:w="886" w:type="pct"/>
            <w:vAlign w:val="center"/>
          </w:tcPr>
          <w:p w14:paraId="4E7E323E" w14:textId="1E32D4AC" w:rsidR="00EB7E3B" w:rsidRPr="00295E38" w:rsidRDefault="00295E38" w:rsidP="009B0051">
            <w:pPr>
              <w:spacing w:line="240" w:lineRule="auto"/>
              <w:jc w:val="center"/>
              <w:rPr>
                <w:b w:val="0"/>
                <w:bCs w:val="0"/>
              </w:rPr>
            </w:pPr>
            <w:r w:rsidRPr="00295E38">
              <w:t>/</w:t>
            </w:r>
          </w:p>
        </w:tc>
        <w:tc>
          <w:tcPr>
            <w:tcW w:w="4114" w:type="pct"/>
            <w:vAlign w:val="center"/>
          </w:tcPr>
          <w:p w14:paraId="5A5A4299" w14:textId="32065B58" w:rsidR="00EB7E3B" w:rsidRDefault="00C33CA8" w:rsidP="009B0051">
            <w:pPr>
              <w:spacing w:line="240" w:lineRule="auto"/>
              <w:jc w:val="left"/>
              <w:cnfStyle w:val="000000000000" w:firstRow="0" w:lastRow="0" w:firstColumn="0" w:lastColumn="0" w:oddVBand="0" w:evenVBand="0" w:oddHBand="0" w:evenHBand="0" w:firstRowFirstColumn="0" w:firstRowLastColumn="0" w:lastRowFirstColumn="0" w:lastRowLastColumn="0"/>
            </w:pPr>
            <w:r>
              <w:t>Podělí číslo na levé straně pravým číslem</w:t>
            </w:r>
          </w:p>
        </w:tc>
      </w:tr>
      <w:tr w:rsidR="00EB7E3B" w14:paraId="2C6A411C" w14:textId="77777777" w:rsidTr="009B005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886" w:type="pct"/>
            <w:vAlign w:val="center"/>
          </w:tcPr>
          <w:p w14:paraId="5B119EB1" w14:textId="632765B9" w:rsidR="00EB7E3B" w:rsidRPr="00295E38" w:rsidRDefault="002F6D2A" w:rsidP="009B0051">
            <w:pPr>
              <w:spacing w:line="240" w:lineRule="auto"/>
              <w:jc w:val="center"/>
              <w:rPr>
                <w:b w:val="0"/>
                <w:bCs w:val="0"/>
              </w:rPr>
            </w:pPr>
            <w:r>
              <w:t>Mod</w:t>
            </w:r>
          </w:p>
        </w:tc>
        <w:tc>
          <w:tcPr>
            <w:tcW w:w="4114" w:type="pct"/>
            <w:vAlign w:val="center"/>
          </w:tcPr>
          <w:p w14:paraId="4E01C4CA" w14:textId="20CEAE23" w:rsidR="00EB7E3B" w:rsidRDefault="005F6641" w:rsidP="009B0051">
            <w:pPr>
              <w:spacing w:line="240" w:lineRule="auto"/>
              <w:jc w:val="left"/>
              <w:cnfStyle w:val="000000100000" w:firstRow="0" w:lastRow="0" w:firstColumn="0" w:lastColumn="0" w:oddVBand="0" w:evenVBand="0" w:oddHBand="1" w:evenHBand="0" w:firstRowFirstColumn="0" w:firstRowLastColumn="0" w:lastRowFirstColumn="0" w:lastRowLastColumn="0"/>
            </w:pPr>
            <w:r>
              <w:t>Modulo, z</w:t>
            </w:r>
            <w:r w:rsidR="00C33CA8">
              <w:t xml:space="preserve">jistí celočíselný zbytek po dělení </w:t>
            </w:r>
            <w:r w:rsidR="000D2555">
              <w:t>levého</w:t>
            </w:r>
            <w:r w:rsidR="00C33CA8">
              <w:t xml:space="preserve"> čísla </w:t>
            </w:r>
            <w:r w:rsidR="000D2555">
              <w:t>pravým</w:t>
            </w:r>
            <w:r w:rsidR="00C33CA8">
              <w:t xml:space="preserve"> číslem</w:t>
            </w:r>
          </w:p>
        </w:tc>
      </w:tr>
      <w:tr w:rsidR="00EB7E3B" w14:paraId="343B35FC" w14:textId="77777777" w:rsidTr="009B0051">
        <w:tc>
          <w:tcPr>
            <w:cnfStyle w:val="001000000000" w:firstRow="0" w:lastRow="0" w:firstColumn="1" w:lastColumn="0" w:oddVBand="0" w:evenVBand="0" w:oddHBand="0" w:evenHBand="0" w:firstRowFirstColumn="0" w:firstRowLastColumn="0" w:lastRowFirstColumn="0" w:lastRowLastColumn="0"/>
            <w:tcW w:w="886" w:type="pct"/>
            <w:vAlign w:val="center"/>
          </w:tcPr>
          <w:p w14:paraId="035096A8" w14:textId="359EDAD2" w:rsidR="00EB7E3B" w:rsidRPr="00295E38" w:rsidRDefault="00295E38" w:rsidP="009B0051">
            <w:pPr>
              <w:spacing w:line="240" w:lineRule="auto"/>
              <w:jc w:val="center"/>
              <w:rPr>
                <w:b w:val="0"/>
                <w:bCs w:val="0"/>
              </w:rPr>
            </w:pPr>
            <w:r w:rsidRPr="00295E38">
              <w:t>^</w:t>
            </w:r>
          </w:p>
        </w:tc>
        <w:tc>
          <w:tcPr>
            <w:tcW w:w="4114" w:type="pct"/>
            <w:vAlign w:val="center"/>
          </w:tcPr>
          <w:p w14:paraId="45B06972" w14:textId="1B498A5C" w:rsidR="00EB7E3B" w:rsidRDefault="00531FA1" w:rsidP="009B0051">
            <w:pPr>
              <w:keepNext/>
              <w:spacing w:line="240" w:lineRule="auto"/>
              <w:jc w:val="left"/>
              <w:cnfStyle w:val="000000000000" w:firstRow="0" w:lastRow="0" w:firstColumn="0" w:lastColumn="0" w:oddVBand="0" w:evenVBand="0" w:oddHBand="0" w:evenHBand="0" w:firstRowFirstColumn="0" w:firstRowLastColumn="0" w:lastRowFirstColumn="0" w:lastRowLastColumn="0"/>
            </w:pPr>
            <w:r>
              <w:t xml:space="preserve">Umocní levé číslo </w:t>
            </w:r>
            <w:r w:rsidR="009B0051">
              <w:t>pravým číslem</w:t>
            </w:r>
          </w:p>
        </w:tc>
      </w:tr>
    </w:tbl>
    <w:p w14:paraId="753E9D2E" w14:textId="77CC2A84" w:rsidR="004D01AE" w:rsidRDefault="009B0051" w:rsidP="009B0051">
      <w:pPr>
        <w:pStyle w:val="Titulek"/>
      </w:pPr>
      <w:r>
        <w:t xml:space="preserve">Tabulka </w:t>
      </w:r>
      <w:fldSimple w:instr=" SEQ Tabulka_ \* ARABIC ">
        <w:r w:rsidR="00B93CB6">
          <w:rPr>
            <w:noProof/>
          </w:rPr>
          <w:t>3</w:t>
        </w:r>
      </w:fldSimple>
      <w:r>
        <w:t xml:space="preserve"> – </w:t>
      </w:r>
      <w:r w:rsidR="0046284D">
        <w:t>Tabulka a</w:t>
      </w:r>
      <w:r>
        <w:t>ritmetick</w:t>
      </w:r>
      <w:r w:rsidR="0046284D">
        <w:t>ých</w:t>
      </w:r>
      <w:r>
        <w:t xml:space="preserve"> operátor</w:t>
      </w:r>
      <w:r w:rsidR="0046284D">
        <w:t>ů</w:t>
      </w:r>
      <w:r>
        <w:t xml:space="preserve"> ve VBA</w:t>
      </w:r>
    </w:p>
    <w:p w14:paraId="19601893" w14:textId="3ECF91E0" w:rsidR="00FF3414" w:rsidRDefault="00FF3414" w:rsidP="009B0051">
      <w:r>
        <w:t xml:space="preserve">Výpočet může obsahovat závorky pro </w:t>
      </w:r>
      <w:r w:rsidR="0026152C">
        <w:t>nejvyšší přednost ve výpočtu.</w:t>
      </w:r>
      <w:r w:rsidR="0037671B">
        <w:t xml:space="preserve"> Počítač nadále vypočítá veškerá umocnění ve výpočtu</w:t>
      </w:r>
      <w:r w:rsidR="006A4F46">
        <w:t>. Pokud jich je v příkladu více, postupuje z levé strany na stranu pravou</w:t>
      </w:r>
      <w:r w:rsidR="0037671B">
        <w:t xml:space="preserve">. </w:t>
      </w:r>
      <w:r w:rsidR="005F6641">
        <w:t xml:space="preserve">Po umocnění následuje násobení, dělení a modulo vše v pořadí zleva doprava. Na závěr počítač provede </w:t>
      </w:r>
      <w:r w:rsidR="00CA4183">
        <w:t>veškerá sčítání a odečítání opět ve stejném pořadí z levé strany.</w:t>
      </w:r>
    </w:p>
    <w:p w14:paraId="6AB30FD7" w14:textId="77777777" w:rsidR="00536820" w:rsidRDefault="00536820" w:rsidP="00536820">
      <w:pPr>
        <w:keepNext/>
      </w:pPr>
      <w:r w:rsidRPr="00536820">
        <w:rPr>
          <w:noProof/>
        </w:rPr>
        <w:drawing>
          <wp:inline distT="0" distB="0" distL="0" distR="0" wp14:anchorId="29ED409C" wp14:editId="61EF8C21">
            <wp:extent cx="2257425" cy="447675"/>
            <wp:effectExtent l="0" t="0" r="9525" b="9525"/>
            <wp:docPr id="597317652" name="Obrázek 597317652" descr="Obsah obrázku text, Písmo, bílé,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317652" name="Obrázek 1" descr="Obsah obrázku text, Písmo, bílé, design&#10;&#10;Popis byl vytvořen automaticky"/>
                    <pic:cNvPicPr/>
                  </pic:nvPicPr>
                  <pic:blipFill rotWithShape="1">
                    <a:blip r:embed="rId27"/>
                    <a:srcRect t="9837" b="13114"/>
                    <a:stretch/>
                  </pic:blipFill>
                  <pic:spPr bwMode="auto">
                    <a:xfrm>
                      <a:off x="0" y="0"/>
                      <a:ext cx="2257740" cy="447737"/>
                    </a:xfrm>
                    <a:prstGeom prst="rect">
                      <a:avLst/>
                    </a:prstGeom>
                    <a:ln>
                      <a:noFill/>
                    </a:ln>
                    <a:extLst>
                      <a:ext uri="{53640926-AAD7-44D8-BBD7-CCE9431645EC}">
                        <a14:shadowObscured xmlns:a14="http://schemas.microsoft.com/office/drawing/2010/main"/>
                      </a:ext>
                    </a:extLst>
                  </pic:spPr>
                </pic:pic>
              </a:graphicData>
            </a:graphic>
          </wp:inline>
        </w:drawing>
      </w:r>
    </w:p>
    <w:p w14:paraId="3744AE50" w14:textId="2E7E081A" w:rsidR="00CF62DA" w:rsidRDefault="00536820" w:rsidP="00536820">
      <w:pPr>
        <w:pStyle w:val="Titulek"/>
        <w:jc w:val="both"/>
      </w:pPr>
      <w:r>
        <w:t xml:space="preserve">Obrázek </w:t>
      </w:r>
      <w:fldSimple w:instr=" SEQ Obrázek \* ARABIC ">
        <w:r w:rsidR="00B93CB6">
          <w:rPr>
            <w:noProof/>
          </w:rPr>
          <w:t>17</w:t>
        </w:r>
      </w:fldSimple>
      <w:r>
        <w:t xml:space="preserve"> – Ukázka kódu </w:t>
      </w:r>
      <w:r w:rsidR="00B5010E">
        <w:t>s příkladem priorit výpočtu</w:t>
      </w:r>
    </w:p>
    <w:p w14:paraId="36084428" w14:textId="1790B00E" w:rsidR="009B0051" w:rsidRDefault="00844B97" w:rsidP="009B0051">
      <w:r>
        <w:t>Pro práci</w:t>
      </w:r>
      <w:r w:rsidR="002A5D8C">
        <w:t xml:space="preserve"> s řetězci znaků</w:t>
      </w:r>
      <w:r>
        <w:t xml:space="preserve"> v proměnných </w:t>
      </w:r>
      <w:r w:rsidR="00441EFD">
        <w:t>existují pouze dva operátory, které řetězce spojují. Ostatní funkce pro práci s</w:t>
      </w:r>
      <w:r w:rsidR="00970176">
        <w:t> </w:t>
      </w:r>
      <w:r w:rsidR="00441EFD">
        <w:t>textem</w:t>
      </w:r>
      <w:r w:rsidR="00970176">
        <w:t xml:space="preserve"> nelze provádět pomocí operátorů</w:t>
      </w:r>
      <w:r w:rsidR="00A638C3">
        <w:t xml:space="preserve"> a musí být použity specializované funkce o kterých bude </w:t>
      </w:r>
      <w:r w:rsidR="002130F4">
        <w:t>zmínka později.</w:t>
      </w:r>
    </w:p>
    <w:tbl>
      <w:tblPr>
        <w:tblStyle w:val="Tabulkaseznamu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7408"/>
      </w:tblGrid>
      <w:tr w:rsidR="009B0051" w14:paraId="6CF28226" w14:textId="77777777" w:rsidTr="00B93CB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86" w:type="pct"/>
            <w:vAlign w:val="center"/>
          </w:tcPr>
          <w:p w14:paraId="1E992060" w14:textId="77777777" w:rsidR="009B0051" w:rsidRDefault="009B0051" w:rsidP="00B93CB6">
            <w:pPr>
              <w:spacing w:line="240" w:lineRule="auto"/>
              <w:jc w:val="left"/>
            </w:pPr>
            <w:r>
              <w:t>Operátor</w:t>
            </w:r>
          </w:p>
        </w:tc>
        <w:tc>
          <w:tcPr>
            <w:tcW w:w="4114" w:type="pct"/>
            <w:vAlign w:val="center"/>
          </w:tcPr>
          <w:p w14:paraId="737BBC44" w14:textId="77777777" w:rsidR="009B0051" w:rsidRDefault="009B0051" w:rsidP="00B93CB6">
            <w:pPr>
              <w:spacing w:line="240" w:lineRule="auto"/>
              <w:jc w:val="left"/>
              <w:cnfStyle w:val="100000000000" w:firstRow="1" w:lastRow="0" w:firstColumn="0" w:lastColumn="0" w:oddVBand="0" w:evenVBand="0" w:oddHBand="0" w:evenHBand="0" w:firstRowFirstColumn="0" w:firstRowLastColumn="0" w:lastRowFirstColumn="0" w:lastRowLastColumn="0"/>
            </w:pPr>
            <w:r>
              <w:t>Popis</w:t>
            </w:r>
          </w:p>
        </w:tc>
      </w:tr>
      <w:tr w:rsidR="009B0051" w14:paraId="10DE2417" w14:textId="77777777" w:rsidTr="00B93C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 w:type="pct"/>
            <w:vAlign w:val="center"/>
          </w:tcPr>
          <w:p w14:paraId="2E77D8FA" w14:textId="77777777" w:rsidR="009B0051" w:rsidRPr="00295E38" w:rsidRDefault="009B0051" w:rsidP="00B93CB6">
            <w:pPr>
              <w:spacing w:line="240" w:lineRule="auto"/>
              <w:jc w:val="center"/>
              <w:rPr>
                <w:b w:val="0"/>
                <w:bCs w:val="0"/>
              </w:rPr>
            </w:pPr>
            <w:r w:rsidRPr="00295E38">
              <w:t>+</w:t>
            </w:r>
          </w:p>
        </w:tc>
        <w:tc>
          <w:tcPr>
            <w:tcW w:w="4114" w:type="pct"/>
            <w:vAlign w:val="center"/>
          </w:tcPr>
          <w:p w14:paraId="46CBBB52" w14:textId="1E1F001C" w:rsidR="009B0051" w:rsidRDefault="009B0051" w:rsidP="00B93CB6">
            <w:pPr>
              <w:spacing w:line="240" w:lineRule="auto"/>
              <w:jc w:val="left"/>
              <w:cnfStyle w:val="000000100000" w:firstRow="0" w:lastRow="0" w:firstColumn="0" w:lastColumn="0" w:oddVBand="0" w:evenVBand="0" w:oddHBand="1" w:evenHBand="0" w:firstRowFirstColumn="0" w:firstRowLastColumn="0" w:lastRowFirstColumn="0" w:lastRowLastColumn="0"/>
            </w:pPr>
            <w:r>
              <w:t>Spojí řetězec znaků na levé straně s řetězcem na straně pravé</w:t>
            </w:r>
          </w:p>
        </w:tc>
      </w:tr>
      <w:tr w:rsidR="009B0051" w14:paraId="10395FFE" w14:textId="77777777" w:rsidTr="00B93CB6">
        <w:tc>
          <w:tcPr>
            <w:cnfStyle w:val="001000000000" w:firstRow="0" w:lastRow="0" w:firstColumn="1" w:lastColumn="0" w:oddVBand="0" w:evenVBand="0" w:oddHBand="0" w:evenHBand="0" w:firstRowFirstColumn="0" w:firstRowLastColumn="0" w:lastRowFirstColumn="0" w:lastRowLastColumn="0"/>
            <w:tcW w:w="886" w:type="pct"/>
            <w:vAlign w:val="center"/>
          </w:tcPr>
          <w:p w14:paraId="351B3E07" w14:textId="79FDB252" w:rsidR="009B0051" w:rsidRPr="00295E38" w:rsidRDefault="009B0051" w:rsidP="00B93CB6">
            <w:pPr>
              <w:spacing w:line="240" w:lineRule="auto"/>
              <w:jc w:val="center"/>
              <w:rPr>
                <w:b w:val="0"/>
                <w:bCs w:val="0"/>
              </w:rPr>
            </w:pPr>
            <w:r>
              <w:t>&amp;</w:t>
            </w:r>
          </w:p>
        </w:tc>
        <w:tc>
          <w:tcPr>
            <w:tcW w:w="4114" w:type="pct"/>
            <w:vAlign w:val="center"/>
          </w:tcPr>
          <w:p w14:paraId="71276ACE" w14:textId="7F9A5510" w:rsidR="009B0051" w:rsidRDefault="009B0051" w:rsidP="009B0051">
            <w:pPr>
              <w:keepNext/>
              <w:spacing w:line="240" w:lineRule="auto"/>
              <w:jc w:val="left"/>
              <w:cnfStyle w:val="000000000000" w:firstRow="0" w:lastRow="0" w:firstColumn="0" w:lastColumn="0" w:oddVBand="0" w:evenVBand="0" w:oddHBand="0" w:evenHBand="0" w:firstRowFirstColumn="0" w:firstRowLastColumn="0" w:lastRowFirstColumn="0" w:lastRowLastColumn="0"/>
            </w:pPr>
            <w:r>
              <w:t>Spojí řetězec znaků na levé straně s řetězcem na straně pravé</w:t>
            </w:r>
          </w:p>
        </w:tc>
      </w:tr>
    </w:tbl>
    <w:p w14:paraId="7F02B233" w14:textId="22126857" w:rsidR="009B0051" w:rsidRDefault="009B0051" w:rsidP="009B0051">
      <w:pPr>
        <w:pStyle w:val="Titulek"/>
      </w:pPr>
      <w:r>
        <w:t xml:space="preserve">Tabulka </w:t>
      </w:r>
      <w:fldSimple w:instr=" SEQ Tabulka_ \* ARABIC ">
        <w:r w:rsidR="00B93CB6">
          <w:rPr>
            <w:noProof/>
          </w:rPr>
          <w:t>4</w:t>
        </w:r>
      </w:fldSimple>
      <w:r>
        <w:t xml:space="preserve"> </w:t>
      </w:r>
      <w:r w:rsidR="0046284D">
        <w:t>–</w:t>
      </w:r>
      <w:r>
        <w:t xml:space="preserve"> </w:t>
      </w:r>
      <w:r w:rsidR="0046284D">
        <w:t>Tabulka spojovacích operátorů ve VBA</w:t>
      </w:r>
    </w:p>
    <w:p w14:paraId="255DB071" w14:textId="77777777" w:rsidR="00CF62DA" w:rsidRDefault="00CF62DA" w:rsidP="00CF62DA">
      <w:pPr>
        <w:keepNext/>
      </w:pPr>
      <w:r w:rsidRPr="00CF62DA">
        <w:rPr>
          <w:noProof/>
        </w:rPr>
        <w:lastRenderedPageBreak/>
        <w:drawing>
          <wp:inline distT="0" distB="0" distL="0" distR="0" wp14:anchorId="2F3F8137" wp14:editId="2B7F058A">
            <wp:extent cx="2914647" cy="419100"/>
            <wp:effectExtent l="0" t="0" r="635" b="0"/>
            <wp:docPr id="1992564834" name="Obrázek 1992564834" descr="Obsah obrázku text, Písmo, snímek obrazovky, bílé&#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564834" name="Obrázek 1" descr="Obsah obrázku text, Písmo, snímek obrazovky, bílé&#10;&#10;Popis byl vytvořen automaticky"/>
                    <pic:cNvPicPr/>
                  </pic:nvPicPr>
                  <pic:blipFill rotWithShape="1">
                    <a:blip r:embed="rId28"/>
                    <a:srcRect t="5661" b="11321"/>
                    <a:stretch/>
                  </pic:blipFill>
                  <pic:spPr bwMode="auto">
                    <a:xfrm>
                      <a:off x="0" y="0"/>
                      <a:ext cx="2915057" cy="419159"/>
                    </a:xfrm>
                    <a:prstGeom prst="rect">
                      <a:avLst/>
                    </a:prstGeom>
                    <a:ln>
                      <a:noFill/>
                    </a:ln>
                    <a:extLst>
                      <a:ext uri="{53640926-AAD7-44D8-BBD7-CCE9431645EC}">
                        <a14:shadowObscured xmlns:a14="http://schemas.microsoft.com/office/drawing/2010/main"/>
                      </a:ext>
                    </a:extLst>
                  </pic:spPr>
                </pic:pic>
              </a:graphicData>
            </a:graphic>
          </wp:inline>
        </w:drawing>
      </w:r>
    </w:p>
    <w:p w14:paraId="77482E22" w14:textId="33C9F69E" w:rsidR="00CF62DA" w:rsidRPr="00CF62DA" w:rsidRDefault="00CF62DA" w:rsidP="00CF62DA">
      <w:pPr>
        <w:pStyle w:val="Titulek"/>
        <w:jc w:val="both"/>
      </w:pPr>
      <w:r>
        <w:t xml:space="preserve">Obrázek </w:t>
      </w:r>
      <w:fldSimple w:instr=" SEQ Obrázek \* ARABIC ">
        <w:r w:rsidR="00B93CB6">
          <w:rPr>
            <w:noProof/>
          </w:rPr>
          <w:t>18</w:t>
        </w:r>
      </w:fldSimple>
      <w:r>
        <w:t xml:space="preserve"> – Ukázka </w:t>
      </w:r>
      <w:r w:rsidR="00B5010E">
        <w:t xml:space="preserve">kódu s </w:t>
      </w:r>
      <w:r>
        <w:t>použití</w:t>
      </w:r>
      <w:r w:rsidR="00B5010E">
        <w:t>m</w:t>
      </w:r>
      <w:r>
        <w:t xml:space="preserve"> spojovacího operátoru</w:t>
      </w:r>
    </w:p>
    <w:p w14:paraId="6D27D7C0" w14:textId="650FEB3F" w:rsidR="000726D3" w:rsidRDefault="000726D3" w:rsidP="000726D3">
      <w:pPr>
        <w:pStyle w:val="Nadpis3"/>
      </w:pPr>
      <w:bookmarkStart w:id="15" w:name="_Toc143877727"/>
      <w:r>
        <w:t>Převody mezi datovými typy</w:t>
      </w:r>
      <w:bookmarkEnd w:id="15"/>
    </w:p>
    <w:p w14:paraId="02EB4718" w14:textId="07C0028E" w:rsidR="000726D3" w:rsidRDefault="001C09AD" w:rsidP="00165A07">
      <w:r>
        <w:t>Pro případ</w:t>
      </w:r>
      <w:r w:rsidR="00CA26B5">
        <w:t xml:space="preserve">y, kdy je například potřeba převést řetězec obsahující číslo na číselnou hodnotu, se kterou lze počítat existují tzv. </w:t>
      </w:r>
      <w:r w:rsidR="00F52595">
        <w:t xml:space="preserve">Funkce převodu typů (anglicky </w:t>
      </w:r>
      <w:r w:rsidR="003E5C5C" w:rsidRPr="003E5C5C">
        <w:rPr>
          <w:i/>
          <w:iCs/>
        </w:rPr>
        <w:t>Type conversion functions</w:t>
      </w:r>
      <w:r w:rsidR="003E5C5C">
        <w:t>)</w:t>
      </w:r>
      <w:r w:rsidR="00146948">
        <w:t>.</w:t>
      </w:r>
      <w:r w:rsidR="003E5C5C">
        <w:t xml:space="preserve"> </w:t>
      </w:r>
      <w:r w:rsidR="00146948">
        <w:t xml:space="preserve">Tyto funkce </w:t>
      </w:r>
      <w:r w:rsidR="003E5C5C">
        <w:t>se ze vstupního argumentu</w:t>
      </w:r>
      <w:r w:rsidR="00C11F99">
        <w:t xml:space="preserve"> (přijímané hodnoty)</w:t>
      </w:r>
      <w:r w:rsidR="003E5C5C">
        <w:t xml:space="preserve"> </w:t>
      </w:r>
      <w:r w:rsidR="00C11F99">
        <w:t>pokusí</w:t>
      </w:r>
      <w:r w:rsidR="00146948">
        <w:t xml:space="preserve"> vytvořit hodnotu s požadovaným datovým typem</w:t>
      </w:r>
      <w:r w:rsidR="00493EE3">
        <w:t>.</w:t>
      </w:r>
      <w:r w:rsidR="007067BB">
        <w:t xml:space="preserve"> Název funkce tvoří </w:t>
      </w:r>
      <w:r w:rsidR="006C08F4">
        <w:t xml:space="preserve">velké písmeno C (z anglického </w:t>
      </w:r>
      <w:r w:rsidR="006C08F4" w:rsidRPr="006C08F4">
        <w:rPr>
          <w:i/>
          <w:iCs/>
        </w:rPr>
        <w:t>convert</w:t>
      </w:r>
      <w:r w:rsidR="006C08F4">
        <w:t>) následované zkratkou potřebného návratového datového typu.</w:t>
      </w:r>
    </w:p>
    <w:tbl>
      <w:tblPr>
        <w:tblStyle w:val="Tabulkaseznamu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2618"/>
        <w:gridCol w:w="4646"/>
      </w:tblGrid>
      <w:tr w:rsidR="00DF60BC" w14:paraId="338067CD" w14:textId="77777777" w:rsidTr="002A668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66" w:type="pct"/>
            <w:vAlign w:val="center"/>
          </w:tcPr>
          <w:p w14:paraId="509EC3D4" w14:textId="3DA6FAFA" w:rsidR="00C863FB" w:rsidRDefault="00C863FB" w:rsidP="00B93CB6">
            <w:pPr>
              <w:spacing w:line="240" w:lineRule="auto"/>
              <w:jc w:val="left"/>
            </w:pPr>
            <w:r>
              <w:t>Název</w:t>
            </w:r>
            <w:r w:rsidR="002A6685">
              <w:t xml:space="preserve"> funkce</w:t>
            </w:r>
          </w:p>
        </w:tc>
        <w:tc>
          <w:tcPr>
            <w:tcW w:w="1454" w:type="pct"/>
            <w:vAlign w:val="center"/>
          </w:tcPr>
          <w:p w14:paraId="75CB8F54" w14:textId="0F4D181C" w:rsidR="00C863FB" w:rsidRDefault="0049355B" w:rsidP="00B93CB6">
            <w:pPr>
              <w:spacing w:line="240" w:lineRule="auto"/>
              <w:jc w:val="left"/>
              <w:cnfStyle w:val="100000000000" w:firstRow="1" w:lastRow="0" w:firstColumn="0" w:lastColumn="0" w:oddVBand="0" w:evenVBand="0" w:oddHBand="0" w:evenHBand="0" w:firstRowFirstColumn="0" w:firstRowLastColumn="0" w:lastRowFirstColumn="0" w:lastRowLastColumn="0"/>
            </w:pPr>
            <w:r>
              <w:t>Návratový</w:t>
            </w:r>
            <w:r w:rsidR="002A6685">
              <w:t xml:space="preserve"> datový</w:t>
            </w:r>
            <w:r>
              <w:t xml:space="preserve"> typ</w:t>
            </w:r>
          </w:p>
        </w:tc>
        <w:tc>
          <w:tcPr>
            <w:tcW w:w="2580" w:type="pct"/>
            <w:vAlign w:val="center"/>
          </w:tcPr>
          <w:p w14:paraId="1D467843" w14:textId="63797BFA" w:rsidR="00C863FB" w:rsidRDefault="00DF60BC" w:rsidP="00B93CB6">
            <w:pPr>
              <w:spacing w:line="240" w:lineRule="auto"/>
              <w:jc w:val="left"/>
              <w:cnfStyle w:val="100000000000" w:firstRow="1" w:lastRow="0" w:firstColumn="0" w:lastColumn="0" w:oddVBand="0" w:evenVBand="0" w:oddHBand="0" w:evenHBand="0" w:firstRowFirstColumn="0" w:firstRowLastColumn="0" w:lastRowFirstColumn="0" w:lastRowLastColumn="0"/>
            </w:pPr>
            <w:r>
              <w:t>Přijímané</w:t>
            </w:r>
            <w:r w:rsidR="0049355B">
              <w:t xml:space="preserve"> hodnoty</w:t>
            </w:r>
          </w:p>
        </w:tc>
      </w:tr>
      <w:tr w:rsidR="00DF60BC" w14:paraId="400B5DE3" w14:textId="77777777" w:rsidTr="002A66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6" w:type="pct"/>
            <w:vAlign w:val="center"/>
          </w:tcPr>
          <w:p w14:paraId="601AE58F" w14:textId="2BC4668A" w:rsidR="0049355B" w:rsidRPr="002A6685" w:rsidRDefault="0049355B" w:rsidP="0049355B">
            <w:pPr>
              <w:spacing w:line="240" w:lineRule="auto"/>
              <w:jc w:val="left"/>
            </w:pPr>
            <w:r w:rsidRPr="002A6685">
              <w:t>CBool()</w:t>
            </w:r>
          </w:p>
        </w:tc>
        <w:tc>
          <w:tcPr>
            <w:tcW w:w="1454" w:type="pct"/>
            <w:vAlign w:val="center"/>
          </w:tcPr>
          <w:p w14:paraId="02E580BC" w14:textId="66869199" w:rsidR="0049355B" w:rsidRPr="0049355B" w:rsidRDefault="0049355B" w:rsidP="0049355B">
            <w:pPr>
              <w:spacing w:line="240" w:lineRule="auto"/>
              <w:jc w:val="left"/>
              <w:cnfStyle w:val="000000100000" w:firstRow="0" w:lastRow="0" w:firstColumn="0" w:lastColumn="0" w:oddVBand="0" w:evenVBand="0" w:oddHBand="1" w:evenHBand="0" w:firstRowFirstColumn="0" w:firstRowLastColumn="0" w:lastRowFirstColumn="0" w:lastRowLastColumn="0"/>
            </w:pPr>
            <w:r w:rsidRPr="0049355B">
              <w:t>Boolean</w:t>
            </w:r>
          </w:p>
        </w:tc>
        <w:tc>
          <w:tcPr>
            <w:tcW w:w="2580" w:type="pct"/>
            <w:vAlign w:val="center"/>
          </w:tcPr>
          <w:p w14:paraId="39886159" w14:textId="02252989" w:rsidR="0049355B" w:rsidRDefault="00F911DB" w:rsidP="0049355B">
            <w:pPr>
              <w:spacing w:line="240" w:lineRule="auto"/>
              <w:jc w:val="left"/>
              <w:cnfStyle w:val="000000100000" w:firstRow="0" w:lastRow="0" w:firstColumn="0" w:lastColumn="0" w:oddVBand="0" w:evenVBand="0" w:oddHBand="1" w:evenHBand="0" w:firstRowFirstColumn="0" w:firstRowLastColumn="0" w:lastRowFirstColumn="0" w:lastRowLastColumn="0"/>
            </w:pPr>
            <w:r>
              <w:t>Validní textová nebo číselná hodnota.</w:t>
            </w:r>
          </w:p>
        </w:tc>
      </w:tr>
      <w:tr w:rsidR="00DF60BC" w14:paraId="0A6DB299" w14:textId="77777777" w:rsidTr="002A6685">
        <w:tc>
          <w:tcPr>
            <w:cnfStyle w:val="001000000000" w:firstRow="0" w:lastRow="0" w:firstColumn="1" w:lastColumn="0" w:oddVBand="0" w:evenVBand="0" w:oddHBand="0" w:evenHBand="0" w:firstRowFirstColumn="0" w:firstRowLastColumn="0" w:lastRowFirstColumn="0" w:lastRowLastColumn="0"/>
            <w:tcW w:w="966" w:type="pct"/>
            <w:vAlign w:val="center"/>
          </w:tcPr>
          <w:p w14:paraId="0F1DB40C" w14:textId="6499A9D2" w:rsidR="00DF60BC" w:rsidRPr="002A6685" w:rsidRDefault="00DF60BC" w:rsidP="0049355B">
            <w:pPr>
              <w:spacing w:line="240" w:lineRule="auto"/>
              <w:jc w:val="left"/>
            </w:pPr>
            <w:r w:rsidRPr="002A6685">
              <w:t>CByte()</w:t>
            </w:r>
          </w:p>
        </w:tc>
        <w:tc>
          <w:tcPr>
            <w:tcW w:w="1454" w:type="pct"/>
            <w:vAlign w:val="center"/>
          </w:tcPr>
          <w:p w14:paraId="0190D707" w14:textId="2F3B0D42" w:rsidR="0049355B" w:rsidRPr="0049355B" w:rsidRDefault="002830CD" w:rsidP="0049355B">
            <w:pPr>
              <w:spacing w:line="240" w:lineRule="auto"/>
              <w:jc w:val="left"/>
              <w:cnfStyle w:val="000000000000" w:firstRow="0" w:lastRow="0" w:firstColumn="0" w:lastColumn="0" w:oddVBand="0" w:evenVBand="0" w:oddHBand="0" w:evenHBand="0" w:firstRowFirstColumn="0" w:firstRowLastColumn="0" w:lastRowFirstColumn="0" w:lastRowLastColumn="0"/>
            </w:pPr>
            <w:r>
              <w:t>Byte</w:t>
            </w:r>
          </w:p>
        </w:tc>
        <w:tc>
          <w:tcPr>
            <w:tcW w:w="2580" w:type="pct"/>
            <w:vAlign w:val="center"/>
          </w:tcPr>
          <w:p w14:paraId="2C95D088" w14:textId="50498983" w:rsidR="0049355B" w:rsidRDefault="00427BE0" w:rsidP="0049355B">
            <w:pPr>
              <w:spacing w:line="240" w:lineRule="auto"/>
              <w:jc w:val="left"/>
              <w:cnfStyle w:val="000000000000" w:firstRow="0" w:lastRow="0" w:firstColumn="0" w:lastColumn="0" w:oddVBand="0" w:evenVBand="0" w:oddHBand="0" w:evenHBand="0" w:firstRowFirstColumn="0" w:firstRowLastColumn="0" w:lastRowFirstColumn="0" w:lastRowLastColumn="0"/>
            </w:pPr>
            <w:r>
              <w:t>0 až 255.</w:t>
            </w:r>
          </w:p>
        </w:tc>
      </w:tr>
      <w:tr w:rsidR="003E2A68" w14:paraId="75AAE4E4" w14:textId="77777777" w:rsidTr="002A66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6" w:type="pct"/>
            <w:vAlign w:val="center"/>
          </w:tcPr>
          <w:p w14:paraId="2D69579C" w14:textId="089984F6" w:rsidR="003E2A68" w:rsidRPr="002A6685" w:rsidRDefault="003E2A68" w:rsidP="003E2A68">
            <w:pPr>
              <w:spacing w:line="240" w:lineRule="auto"/>
              <w:jc w:val="left"/>
            </w:pPr>
            <w:r w:rsidRPr="002A6685">
              <w:t>CCur()</w:t>
            </w:r>
          </w:p>
        </w:tc>
        <w:tc>
          <w:tcPr>
            <w:tcW w:w="1454" w:type="pct"/>
            <w:vAlign w:val="center"/>
          </w:tcPr>
          <w:p w14:paraId="3D52CA76" w14:textId="3AD49901" w:rsidR="003E2A68" w:rsidRPr="0049355B" w:rsidRDefault="003E2A68" w:rsidP="003E2A68">
            <w:pPr>
              <w:spacing w:line="240" w:lineRule="auto"/>
              <w:jc w:val="left"/>
              <w:cnfStyle w:val="000000100000" w:firstRow="0" w:lastRow="0" w:firstColumn="0" w:lastColumn="0" w:oddVBand="0" w:evenVBand="0" w:oddHBand="1" w:evenHBand="0" w:firstRowFirstColumn="0" w:firstRowLastColumn="0" w:lastRowFirstColumn="0" w:lastRowLastColumn="0"/>
            </w:pPr>
            <w:r>
              <w:t>Currency</w:t>
            </w:r>
          </w:p>
        </w:tc>
        <w:tc>
          <w:tcPr>
            <w:tcW w:w="2580" w:type="pct"/>
            <w:vAlign w:val="center"/>
          </w:tcPr>
          <w:p w14:paraId="2C2DD757" w14:textId="2E0E81C4" w:rsidR="003E2A68" w:rsidRPr="002F184F" w:rsidRDefault="003E2A68" w:rsidP="003E2A68">
            <w:pPr>
              <w:spacing w:line="240" w:lineRule="auto"/>
              <w:jc w:val="left"/>
              <w:cnfStyle w:val="000000100000" w:firstRow="0" w:lastRow="0" w:firstColumn="0" w:lastColumn="0" w:oddVBand="0" w:evenVBand="0" w:oddHBand="1" w:evenHBand="0" w:firstRowFirstColumn="0" w:firstRowLastColumn="0" w:lastRowFirstColumn="0" w:lastRowLastColumn="0"/>
            </w:pPr>
            <w:r w:rsidRPr="00F540FA">
              <w:t xml:space="preserve">-922 337 203 685 477,5808 až </w:t>
            </w:r>
            <w:r>
              <w:br/>
            </w:r>
            <w:r w:rsidRPr="00F540FA">
              <w:t>922 337 203 685 477,5808</w:t>
            </w:r>
            <w:r w:rsidR="004F7690">
              <w:t>.</w:t>
            </w:r>
          </w:p>
        </w:tc>
      </w:tr>
      <w:tr w:rsidR="003E2A68" w14:paraId="4E9570D5" w14:textId="77777777" w:rsidTr="002A6685">
        <w:tc>
          <w:tcPr>
            <w:cnfStyle w:val="001000000000" w:firstRow="0" w:lastRow="0" w:firstColumn="1" w:lastColumn="0" w:oddVBand="0" w:evenVBand="0" w:oddHBand="0" w:evenHBand="0" w:firstRowFirstColumn="0" w:firstRowLastColumn="0" w:lastRowFirstColumn="0" w:lastRowLastColumn="0"/>
            <w:tcW w:w="966" w:type="pct"/>
            <w:vAlign w:val="center"/>
          </w:tcPr>
          <w:p w14:paraId="381BF930" w14:textId="2B505C45" w:rsidR="003E2A68" w:rsidRPr="002A6685" w:rsidRDefault="003E2A68" w:rsidP="003E2A68">
            <w:pPr>
              <w:spacing w:line="240" w:lineRule="auto"/>
              <w:jc w:val="left"/>
            </w:pPr>
            <w:r w:rsidRPr="002A6685">
              <w:t>CDate()</w:t>
            </w:r>
          </w:p>
        </w:tc>
        <w:tc>
          <w:tcPr>
            <w:tcW w:w="1454" w:type="pct"/>
            <w:vAlign w:val="center"/>
          </w:tcPr>
          <w:p w14:paraId="243371BE" w14:textId="738F25D3" w:rsidR="003E2A68" w:rsidRPr="0049355B" w:rsidRDefault="003E2A68" w:rsidP="003E2A68">
            <w:pPr>
              <w:spacing w:line="240" w:lineRule="auto"/>
              <w:jc w:val="left"/>
              <w:cnfStyle w:val="000000000000" w:firstRow="0" w:lastRow="0" w:firstColumn="0" w:lastColumn="0" w:oddVBand="0" w:evenVBand="0" w:oddHBand="0" w:evenHBand="0" w:firstRowFirstColumn="0" w:firstRowLastColumn="0" w:lastRowFirstColumn="0" w:lastRowLastColumn="0"/>
            </w:pPr>
            <w:r>
              <w:t>Date</w:t>
            </w:r>
          </w:p>
        </w:tc>
        <w:tc>
          <w:tcPr>
            <w:tcW w:w="2580" w:type="pct"/>
            <w:vAlign w:val="center"/>
          </w:tcPr>
          <w:p w14:paraId="649F4E8D" w14:textId="0C4E7A8B" w:rsidR="003E2A68" w:rsidRDefault="00325470" w:rsidP="003E2A68">
            <w:pPr>
              <w:spacing w:line="240" w:lineRule="auto"/>
              <w:jc w:val="left"/>
              <w:cnfStyle w:val="000000000000" w:firstRow="0" w:lastRow="0" w:firstColumn="0" w:lastColumn="0" w:oddVBand="0" w:evenVBand="0" w:oddHBand="0" w:evenHBand="0" w:firstRowFirstColumn="0" w:firstRowLastColumn="0" w:lastRowFirstColumn="0" w:lastRowLastColumn="0"/>
            </w:pPr>
            <w:r>
              <w:t>Validní datum.</w:t>
            </w:r>
          </w:p>
        </w:tc>
      </w:tr>
      <w:tr w:rsidR="00E431FE" w14:paraId="003DA138" w14:textId="77777777" w:rsidTr="002A66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6" w:type="pct"/>
            <w:vAlign w:val="center"/>
          </w:tcPr>
          <w:p w14:paraId="56166DA6" w14:textId="0EC8E40C" w:rsidR="00E431FE" w:rsidRPr="002A6685" w:rsidRDefault="00E431FE" w:rsidP="00E431FE">
            <w:pPr>
              <w:spacing w:line="240" w:lineRule="auto"/>
              <w:jc w:val="left"/>
            </w:pPr>
            <w:r w:rsidRPr="002A6685">
              <w:t>CDbl()</w:t>
            </w:r>
          </w:p>
        </w:tc>
        <w:tc>
          <w:tcPr>
            <w:tcW w:w="1454" w:type="pct"/>
            <w:vAlign w:val="center"/>
          </w:tcPr>
          <w:p w14:paraId="35796414" w14:textId="3557437F" w:rsidR="00E431FE" w:rsidRPr="0049355B" w:rsidRDefault="00E431FE" w:rsidP="00E431FE">
            <w:pPr>
              <w:spacing w:line="240" w:lineRule="auto"/>
              <w:jc w:val="left"/>
              <w:cnfStyle w:val="000000100000" w:firstRow="0" w:lastRow="0" w:firstColumn="0" w:lastColumn="0" w:oddVBand="0" w:evenVBand="0" w:oddHBand="1" w:evenHBand="0" w:firstRowFirstColumn="0" w:firstRowLastColumn="0" w:lastRowFirstColumn="0" w:lastRowLastColumn="0"/>
            </w:pPr>
            <w:r>
              <w:t>Double</w:t>
            </w:r>
          </w:p>
        </w:tc>
        <w:tc>
          <w:tcPr>
            <w:tcW w:w="2580" w:type="pct"/>
            <w:vAlign w:val="center"/>
          </w:tcPr>
          <w:p w14:paraId="0D0126E4" w14:textId="75433328" w:rsidR="00E431FE" w:rsidRDefault="00E431FE" w:rsidP="00E431FE">
            <w:pPr>
              <w:spacing w:line="240" w:lineRule="auto"/>
              <w:jc w:val="left"/>
              <w:cnfStyle w:val="000000100000" w:firstRow="0" w:lastRow="0" w:firstColumn="0" w:lastColumn="0" w:oddVBand="0" w:evenVBand="0" w:oddHBand="1" w:evenHBand="0" w:firstRowFirstColumn="0" w:firstRowLastColumn="0" w:lastRowFirstColumn="0" w:lastRowLastColumn="0"/>
            </w:pPr>
            <w:r>
              <w:t xml:space="preserve">-1,79769313486231E308 až </w:t>
            </w:r>
            <w:r>
              <w:br/>
              <w:t>-4,94065645841247E-324 pro záporná čísla</w:t>
            </w:r>
            <w:r>
              <w:br/>
              <w:t>4,94065645841247E-324 až 1.79769313486232E308 pro kladná čísla</w:t>
            </w:r>
            <w:r w:rsidR="004F7690">
              <w:t>.</w:t>
            </w:r>
          </w:p>
        </w:tc>
      </w:tr>
      <w:tr w:rsidR="00E431FE" w14:paraId="2E514570" w14:textId="77777777" w:rsidTr="002A6685">
        <w:tc>
          <w:tcPr>
            <w:cnfStyle w:val="001000000000" w:firstRow="0" w:lastRow="0" w:firstColumn="1" w:lastColumn="0" w:oddVBand="0" w:evenVBand="0" w:oddHBand="0" w:evenHBand="0" w:firstRowFirstColumn="0" w:firstRowLastColumn="0" w:lastRowFirstColumn="0" w:lastRowLastColumn="0"/>
            <w:tcW w:w="966" w:type="pct"/>
            <w:vAlign w:val="center"/>
          </w:tcPr>
          <w:p w14:paraId="25B27E12" w14:textId="7776603A" w:rsidR="00E431FE" w:rsidRPr="002A6685" w:rsidRDefault="00E431FE" w:rsidP="00E431FE">
            <w:pPr>
              <w:spacing w:line="240" w:lineRule="auto"/>
              <w:jc w:val="left"/>
            </w:pPr>
            <w:r w:rsidRPr="002A6685">
              <w:t>CInt()</w:t>
            </w:r>
          </w:p>
        </w:tc>
        <w:tc>
          <w:tcPr>
            <w:tcW w:w="1454" w:type="pct"/>
            <w:vAlign w:val="center"/>
          </w:tcPr>
          <w:p w14:paraId="4B9B4BEF" w14:textId="58EC535C" w:rsidR="00E431FE" w:rsidRPr="0049355B" w:rsidRDefault="00E431FE" w:rsidP="00E431FE">
            <w:pPr>
              <w:spacing w:line="240" w:lineRule="auto"/>
              <w:jc w:val="left"/>
              <w:cnfStyle w:val="000000000000" w:firstRow="0" w:lastRow="0" w:firstColumn="0" w:lastColumn="0" w:oddVBand="0" w:evenVBand="0" w:oddHBand="0" w:evenHBand="0" w:firstRowFirstColumn="0" w:firstRowLastColumn="0" w:lastRowFirstColumn="0" w:lastRowLastColumn="0"/>
            </w:pPr>
            <w:r>
              <w:t>Integer</w:t>
            </w:r>
          </w:p>
        </w:tc>
        <w:tc>
          <w:tcPr>
            <w:tcW w:w="2580" w:type="pct"/>
            <w:vAlign w:val="center"/>
          </w:tcPr>
          <w:p w14:paraId="1FBCF009" w14:textId="095DF9C2" w:rsidR="00E431FE" w:rsidRDefault="000D5A8B" w:rsidP="00E431FE">
            <w:pPr>
              <w:spacing w:line="240" w:lineRule="auto"/>
              <w:jc w:val="left"/>
              <w:cnfStyle w:val="000000000000" w:firstRow="0" w:lastRow="0" w:firstColumn="0" w:lastColumn="0" w:oddVBand="0" w:evenVBand="0" w:oddHBand="0" w:evenHBand="0" w:firstRowFirstColumn="0" w:firstRowLastColumn="0" w:lastRowFirstColumn="0" w:lastRowLastColumn="0"/>
            </w:pPr>
            <w:r w:rsidRPr="007F4785">
              <w:t>-32 768 až 32</w:t>
            </w:r>
            <w:r>
              <w:t> </w:t>
            </w:r>
            <w:r w:rsidRPr="007F4785">
              <w:t>767</w:t>
            </w:r>
            <w:r>
              <w:t xml:space="preserve"> (zaokrouhluje desetinná)</w:t>
            </w:r>
            <w:r w:rsidR="004F7690">
              <w:t>.</w:t>
            </w:r>
          </w:p>
        </w:tc>
      </w:tr>
      <w:tr w:rsidR="00E431FE" w14:paraId="005C364F" w14:textId="77777777" w:rsidTr="002A66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6" w:type="pct"/>
            <w:vAlign w:val="center"/>
          </w:tcPr>
          <w:p w14:paraId="7EE1AE0E" w14:textId="65B748B1" w:rsidR="00E431FE" w:rsidRPr="002A6685" w:rsidRDefault="00E431FE" w:rsidP="00E431FE">
            <w:pPr>
              <w:spacing w:line="240" w:lineRule="auto"/>
              <w:jc w:val="left"/>
            </w:pPr>
            <w:r w:rsidRPr="002A6685">
              <w:t>CLng()</w:t>
            </w:r>
          </w:p>
        </w:tc>
        <w:tc>
          <w:tcPr>
            <w:tcW w:w="1454" w:type="pct"/>
            <w:vAlign w:val="center"/>
          </w:tcPr>
          <w:p w14:paraId="32DF3D28" w14:textId="03C400D9" w:rsidR="00E431FE" w:rsidRPr="0049355B" w:rsidRDefault="00E431FE" w:rsidP="00E431FE">
            <w:pPr>
              <w:spacing w:line="240" w:lineRule="auto"/>
              <w:jc w:val="left"/>
              <w:cnfStyle w:val="000000100000" w:firstRow="0" w:lastRow="0" w:firstColumn="0" w:lastColumn="0" w:oddVBand="0" w:evenVBand="0" w:oddHBand="1" w:evenHBand="0" w:firstRowFirstColumn="0" w:firstRowLastColumn="0" w:lastRowFirstColumn="0" w:lastRowLastColumn="0"/>
            </w:pPr>
            <w:r w:rsidRPr="0049355B">
              <w:t>Long</w:t>
            </w:r>
          </w:p>
        </w:tc>
        <w:tc>
          <w:tcPr>
            <w:tcW w:w="2580" w:type="pct"/>
            <w:vAlign w:val="center"/>
          </w:tcPr>
          <w:p w14:paraId="3939FAED" w14:textId="70585FBE" w:rsidR="00E431FE" w:rsidRDefault="000D5A8B" w:rsidP="00E431FE">
            <w:pPr>
              <w:spacing w:line="240" w:lineRule="auto"/>
              <w:jc w:val="left"/>
              <w:cnfStyle w:val="000000100000" w:firstRow="0" w:lastRow="0" w:firstColumn="0" w:lastColumn="0" w:oddVBand="0" w:evenVBand="0" w:oddHBand="1" w:evenHBand="0" w:firstRowFirstColumn="0" w:firstRowLastColumn="0" w:lastRowFirstColumn="0" w:lastRowLastColumn="0"/>
            </w:pPr>
            <w:r w:rsidRPr="003F5D62">
              <w:t xml:space="preserve">-2 147 483 648 </w:t>
            </w:r>
            <w:r>
              <w:t>až</w:t>
            </w:r>
            <w:r w:rsidRPr="003F5D62">
              <w:t xml:space="preserve"> 2 147 483</w:t>
            </w:r>
            <w:r w:rsidR="004F7690">
              <w:t> </w:t>
            </w:r>
            <w:r w:rsidRPr="003F5D62">
              <w:t>647</w:t>
            </w:r>
            <w:r w:rsidR="004F7690">
              <w:t>.</w:t>
            </w:r>
          </w:p>
        </w:tc>
      </w:tr>
      <w:tr w:rsidR="00E431FE" w14:paraId="2E706B2C" w14:textId="77777777" w:rsidTr="002A6685">
        <w:tc>
          <w:tcPr>
            <w:cnfStyle w:val="001000000000" w:firstRow="0" w:lastRow="0" w:firstColumn="1" w:lastColumn="0" w:oddVBand="0" w:evenVBand="0" w:oddHBand="0" w:evenHBand="0" w:firstRowFirstColumn="0" w:firstRowLastColumn="0" w:lastRowFirstColumn="0" w:lastRowLastColumn="0"/>
            <w:tcW w:w="966" w:type="pct"/>
            <w:vAlign w:val="center"/>
          </w:tcPr>
          <w:p w14:paraId="6C9C30DD" w14:textId="4E1378B0" w:rsidR="00E431FE" w:rsidRPr="002A6685" w:rsidRDefault="00E431FE" w:rsidP="00E431FE">
            <w:pPr>
              <w:spacing w:line="240" w:lineRule="auto"/>
              <w:jc w:val="left"/>
            </w:pPr>
            <w:r w:rsidRPr="002A6685">
              <w:t>CLngLng()</w:t>
            </w:r>
          </w:p>
        </w:tc>
        <w:tc>
          <w:tcPr>
            <w:tcW w:w="1454" w:type="pct"/>
            <w:vAlign w:val="center"/>
          </w:tcPr>
          <w:p w14:paraId="3F0B8905" w14:textId="5AFAAE15" w:rsidR="00E431FE" w:rsidRPr="0049355B" w:rsidRDefault="00E431FE" w:rsidP="00E431FE">
            <w:pPr>
              <w:spacing w:line="240" w:lineRule="auto"/>
              <w:jc w:val="left"/>
              <w:cnfStyle w:val="000000000000" w:firstRow="0" w:lastRow="0" w:firstColumn="0" w:lastColumn="0" w:oddVBand="0" w:evenVBand="0" w:oddHBand="0" w:evenHBand="0" w:firstRowFirstColumn="0" w:firstRowLastColumn="0" w:lastRowFirstColumn="0" w:lastRowLastColumn="0"/>
            </w:pPr>
            <w:r w:rsidRPr="0049355B">
              <w:t>LongLong</w:t>
            </w:r>
          </w:p>
        </w:tc>
        <w:tc>
          <w:tcPr>
            <w:tcW w:w="2580" w:type="pct"/>
            <w:vAlign w:val="center"/>
          </w:tcPr>
          <w:p w14:paraId="38945AE9" w14:textId="34CB2EB5" w:rsidR="00E431FE" w:rsidRDefault="000D5A8B" w:rsidP="00E431FE">
            <w:pPr>
              <w:spacing w:line="240" w:lineRule="auto"/>
              <w:jc w:val="left"/>
              <w:cnfStyle w:val="000000000000" w:firstRow="0" w:lastRow="0" w:firstColumn="0" w:lastColumn="0" w:oddVBand="0" w:evenVBand="0" w:oddHBand="0" w:evenHBand="0" w:firstRowFirstColumn="0" w:firstRowLastColumn="0" w:lastRowFirstColumn="0" w:lastRowLastColumn="0"/>
            </w:pPr>
            <w:r w:rsidRPr="002263CA">
              <w:t xml:space="preserve">-9 223 372 036 854 775 808 </w:t>
            </w:r>
            <w:r>
              <w:t>až</w:t>
            </w:r>
            <w:r>
              <w:br/>
            </w:r>
            <w:r w:rsidRPr="002263CA">
              <w:t>9 223 372 036 854 775</w:t>
            </w:r>
            <w:r w:rsidR="004F7690">
              <w:t> </w:t>
            </w:r>
            <w:r w:rsidRPr="002263CA">
              <w:t>807</w:t>
            </w:r>
            <w:r w:rsidR="004F7690">
              <w:t>.</w:t>
            </w:r>
          </w:p>
        </w:tc>
      </w:tr>
      <w:tr w:rsidR="00E431FE" w14:paraId="0E71E538" w14:textId="77777777" w:rsidTr="002A66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6" w:type="pct"/>
            <w:vAlign w:val="center"/>
          </w:tcPr>
          <w:p w14:paraId="29CC3840" w14:textId="781A0BD1" w:rsidR="00E431FE" w:rsidRPr="002A6685" w:rsidRDefault="00E431FE" w:rsidP="00E431FE">
            <w:pPr>
              <w:spacing w:line="240" w:lineRule="auto"/>
              <w:jc w:val="left"/>
            </w:pPr>
            <w:r w:rsidRPr="002A6685">
              <w:t>CSng()</w:t>
            </w:r>
          </w:p>
        </w:tc>
        <w:tc>
          <w:tcPr>
            <w:tcW w:w="1454" w:type="pct"/>
            <w:vAlign w:val="center"/>
          </w:tcPr>
          <w:p w14:paraId="1A96AABF" w14:textId="68146F1E" w:rsidR="00E431FE" w:rsidRPr="0049355B" w:rsidRDefault="00E431FE" w:rsidP="00E431FE">
            <w:pPr>
              <w:spacing w:line="240" w:lineRule="auto"/>
              <w:jc w:val="left"/>
              <w:cnfStyle w:val="000000100000" w:firstRow="0" w:lastRow="0" w:firstColumn="0" w:lastColumn="0" w:oddVBand="0" w:evenVBand="0" w:oddHBand="1" w:evenHBand="0" w:firstRowFirstColumn="0" w:firstRowLastColumn="0" w:lastRowFirstColumn="0" w:lastRowLastColumn="0"/>
            </w:pPr>
            <w:r w:rsidRPr="0049355B">
              <w:t>Single</w:t>
            </w:r>
          </w:p>
        </w:tc>
        <w:tc>
          <w:tcPr>
            <w:tcW w:w="2580" w:type="pct"/>
            <w:vAlign w:val="center"/>
          </w:tcPr>
          <w:p w14:paraId="21211D68" w14:textId="76759808" w:rsidR="00E431FE" w:rsidRDefault="000D5A8B" w:rsidP="00E431FE">
            <w:pPr>
              <w:spacing w:line="240" w:lineRule="auto"/>
              <w:jc w:val="left"/>
              <w:cnfStyle w:val="000000100000" w:firstRow="0" w:lastRow="0" w:firstColumn="0" w:lastColumn="0" w:oddVBand="0" w:evenVBand="0" w:oddHBand="1" w:evenHBand="0" w:firstRowFirstColumn="0" w:firstRowLastColumn="0" w:lastRowFirstColumn="0" w:lastRowLastColumn="0"/>
            </w:pPr>
            <w:r w:rsidRPr="005A5318">
              <w:t xml:space="preserve">-3.402823E38 </w:t>
            </w:r>
            <w:r>
              <w:t>až</w:t>
            </w:r>
            <w:r w:rsidRPr="005A5318">
              <w:t xml:space="preserve"> -1.401298E-45</w:t>
            </w:r>
            <w:r w:rsidR="004F7690">
              <w:t>.</w:t>
            </w:r>
          </w:p>
        </w:tc>
      </w:tr>
      <w:tr w:rsidR="00E431FE" w14:paraId="5D0E5CEF" w14:textId="77777777" w:rsidTr="002A6685">
        <w:tc>
          <w:tcPr>
            <w:cnfStyle w:val="001000000000" w:firstRow="0" w:lastRow="0" w:firstColumn="1" w:lastColumn="0" w:oddVBand="0" w:evenVBand="0" w:oddHBand="0" w:evenHBand="0" w:firstRowFirstColumn="0" w:firstRowLastColumn="0" w:lastRowFirstColumn="0" w:lastRowLastColumn="0"/>
            <w:tcW w:w="966" w:type="pct"/>
            <w:vAlign w:val="center"/>
          </w:tcPr>
          <w:p w14:paraId="42733EEE" w14:textId="219F60F6" w:rsidR="00E431FE" w:rsidRPr="002A6685" w:rsidRDefault="00E431FE" w:rsidP="00E431FE">
            <w:pPr>
              <w:spacing w:line="240" w:lineRule="auto"/>
              <w:jc w:val="left"/>
            </w:pPr>
            <w:r w:rsidRPr="002A6685">
              <w:t>CStr()</w:t>
            </w:r>
          </w:p>
        </w:tc>
        <w:tc>
          <w:tcPr>
            <w:tcW w:w="1454" w:type="pct"/>
            <w:vAlign w:val="center"/>
          </w:tcPr>
          <w:p w14:paraId="5A420308" w14:textId="19EB50DD" w:rsidR="00E431FE" w:rsidRPr="0049355B" w:rsidRDefault="00E431FE" w:rsidP="00E431FE">
            <w:pPr>
              <w:spacing w:line="240" w:lineRule="auto"/>
              <w:jc w:val="left"/>
              <w:cnfStyle w:val="000000000000" w:firstRow="0" w:lastRow="0" w:firstColumn="0" w:lastColumn="0" w:oddVBand="0" w:evenVBand="0" w:oddHBand="0" w:evenHBand="0" w:firstRowFirstColumn="0" w:firstRowLastColumn="0" w:lastRowFirstColumn="0" w:lastRowLastColumn="0"/>
            </w:pPr>
            <w:r>
              <w:t>String</w:t>
            </w:r>
          </w:p>
        </w:tc>
        <w:tc>
          <w:tcPr>
            <w:tcW w:w="2580" w:type="pct"/>
            <w:vAlign w:val="center"/>
          </w:tcPr>
          <w:p w14:paraId="317B2A31" w14:textId="1F6C6FAB" w:rsidR="00E431FE" w:rsidRDefault="00EF575E" w:rsidP="00E431FE">
            <w:pPr>
              <w:spacing w:line="240" w:lineRule="auto"/>
              <w:jc w:val="left"/>
              <w:cnfStyle w:val="000000000000" w:firstRow="0" w:lastRow="0" w:firstColumn="0" w:lastColumn="0" w:oddVBand="0" w:evenVBand="0" w:oddHBand="0" w:evenHBand="0" w:firstRowFirstColumn="0" w:firstRowLastColumn="0" w:lastRowFirstColumn="0" w:lastRowLastColumn="0"/>
            </w:pPr>
            <w:r>
              <w:t>Různé</w:t>
            </w:r>
            <w:r w:rsidR="00D97C9C">
              <w:t xml:space="preserve">, většinou </w:t>
            </w:r>
            <w:r w:rsidR="009922B1">
              <w:t xml:space="preserve">z nich </w:t>
            </w:r>
            <w:r w:rsidR="00D97C9C">
              <w:t>vyjadřuje</w:t>
            </w:r>
            <w:r w:rsidR="009922B1">
              <w:t xml:space="preserve"> vstup</w:t>
            </w:r>
            <w:r w:rsidR="00ED2C52">
              <w:t xml:space="preserve"> převedený na text</w:t>
            </w:r>
            <w:r w:rsidR="00D97C9C">
              <w:t>.</w:t>
            </w:r>
          </w:p>
        </w:tc>
      </w:tr>
      <w:tr w:rsidR="00E431FE" w14:paraId="37C8CAC9" w14:textId="77777777" w:rsidTr="002A66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6" w:type="pct"/>
            <w:vAlign w:val="center"/>
          </w:tcPr>
          <w:p w14:paraId="0B103370" w14:textId="79F05318" w:rsidR="00E431FE" w:rsidRPr="002A6685" w:rsidRDefault="00E431FE" w:rsidP="00E431FE">
            <w:pPr>
              <w:spacing w:line="240" w:lineRule="auto"/>
              <w:jc w:val="left"/>
            </w:pPr>
            <w:r w:rsidRPr="002A6685">
              <w:t>CVar()</w:t>
            </w:r>
          </w:p>
        </w:tc>
        <w:tc>
          <w:tcPr>
            <w:tcW w:w="1454" w:type="pct"/>
            <w:vAlign w:val="center"/>
          </w:tcPr>
          <w:p w14:paraId="079217C6" w14:textId="2F187445" w:rsidR="00E431FE" w:rsidRPr="0049355B" w:rsidRDefault="00E431FE" w:rsidP="00E431FE">
            <w:pPr>
              <w:spacing w:line="240" w:lineRule="auto"/>
              <w:jc w:val="left"/>
              <w:cnfStyle w:val="000000100000" w:firstRow="0" w:lastRow="0" w:firstColumn="0" w:lastColumn="0" w:oddVBand="0" w:evenVBand="0" w:oddHBand="1" w:evenHBand="0" w:firstRowFirstColumn="0" w:firstRowLastColumn="0" w:lastRowFirstColumn="0" w:lastRowLastColumn="0"/>
            </w:pPr>
            <w:r>
              <w:t>Variant</w:t>
            </w:r>
          </w:p>
        </w:tc>
        <w:tc>
          <w:tcPr>
            <w:tcW w:w="2580" w:type="pct"/>
            <w:vAlign w:val="center"/>
          </w:tcPr>
          <w:p w14:paraId="0AA6B05E" w14:textId="529698ED" w:rsidR="00E431FE" w:rsidRDefault="00D97C9C" w:rsidP="00A46ECF">
            <w:pPr>
              <w:keepNext/>
              <w:spacing w:line="240" w:lineRule="auto"/>
              <w:jc w:val="left"/>
              <w:cnfStyle w:val="000000100000" w:firstRow="0" w:lastRow="0" w:firstColumn="0" w:lastColumn="0" w:oddVBand="0" w:evenVBand="0" w:oddHBand="1" w:evenHBand="0" w:firstRowFirstColumn="0" w:firstRowLastColumn="0" w:lastRowFirstColumn="0" w:lastRowLastColumn="0"/>
            </w:pPr>
            <w:r>
              <w:t>Podle typu</w:t>
            </w:r>
            <w:r w:rsidR="004F7690">
              <w:t>.</w:t>
            </w:r>
          </w:p>
        </w:tc>
      </w:tr>
    </w:tbl>
    <w:p w14:paraId="69D0DE53" w14:textId="7873C636" w:rsidR="002939DA" w:rsidRDefault="00A46ECF" w:rsidP="00A46ECF">
      <w:pPr>
        <w:pStyle w:val="Titulek"/>
      </w:pPr>
      <w:r>
        <w:t xml:space="preserve">Tabulka </w:t>
      </w:r>
      <w:fldSimple w:instr=" SEQ Tabulka_ \* ARABIC ">
        <w:r w:rsidR="00B93CB6">
          <w:rPr>
            <w:noProof/>
          </w:rPr>
          <w:t>5</w:t>
        </w:r>
      </w:fldSimple>
      <w:r>
        <w:t xml:space="preserve"> – Tabulka funkcí převodu</w:t>
      </w:r>
      <w:r w:rsidR="00DA7B80">
        <w:t xml:space="preserve"> </w:t>
      </w:r>
      <w:r w:rsidR="00C11F99">
        <w:t xml:space="preserve">datových typů </w:t>
      </w:r>
      <w:r w:rsidR="00DA7B80">
        <w:t>pro proměnné</w:t>
      </w:r>
    </w:p>
    <w:p w14:paraId="64ED81A5" w14:textId="069380AC" w:rsidR="00761A2A" w:rsidRDefault="00761A2A">
      <w:pPr>
        <w:spacing w:after="0" w:line="240" w:lineRule="auto"/>
        <w:jc w:val="left"/>
      </w:pPr>
      <w:r>
        <w:br w:type="page"/>
      </w:r>
    </w:p>
    <w:p w14:paraId="648B34E5" w14:textId="5BECB471" w:rsidR="00467434" w:rsidRDefault="00467434" w:rsidP="00467434">
      <w:pPr>
        <w:pStyle w:val="Nadpis3"/>
      </w:pPr>
      <w:bookmarkStart w:id="16" w:name="_Toc143877728"/>
      <w:r>
        <w:lastRenderedPageBreak/>
        <w:t>Úkoly k procvičení</w:t>
      </w:r>
      <w:bookmarkEnd w:id="16"/>
    </w:p>
    <w:p w14:paraId="75EECB0A" w14:textId="5989322D" w:rsidR="00573477" w:rsidRDefault="00573477" w:rsidP="00573477">
      <w:pPr>
        <w:pStyle w:val="Odstavecseseznamem"/>
        <w:numPr>
          <w:ilvl w:val="0"/>
          <w:numId w:val="36"/>
        </w:numPr>
      </w:pPr>
      <w:r>
        <w:t>Vytvořte</w:t>
      </w:r>
      <w:r w:rsidR="00CA2CA8">
        <w:t xml:space="preserve"> funkc</w:t>
      </w:r>
      <w:r w:rsidR="002B68AF">
        <w:t>e</w:t>
      </w:r>
      <w:r w:rsidR="006A1E61">
        <w:t xml:space="preserve"> </w:t>
      </w:r>
      <w:r w:rsidR="006A1E61">
        <w:rPr>
          <w:i/>
          <w:iCs/>
        </w:rPr>
        <w:t>palecNaCm</w:t>
      </w:r>
      <w:r w:rsidR="002B68AF">
        <w:t xml:space="preserve"> a </w:t>
      </w:r>
      <w:r w:rsidR="002B68AF">
        <w:rPr>
          <w:i/>
          <w:iCs/>
        </w:rPr>
        <w:t>cmNaPalec</w:t>
      </w:r>
      <w:r w:rsidR="00CA2CA8">
        <w:t>, kter</w:t>
      </w:r>
      <w:r w:rsidR="002B68AF">
        <w:t>é budou</w:t>
      </w:r>
      <w:r w:rsidR="00CA2CA8">
        <w:t xml:space="preserve"> přev</w:t>
      </w:r>
      <w:r w:rsidR="002B68AF">
        <w:t xml:space="preserve">ádět mezi </w:t>
      </w:r>
      <w:r w:rsidR="00BC532E">
        <w:t>jednotk</w:t>
      </w:r>
      <w:r w:rsidR="002B68AF">
        <w:t xml:space="preserve">ami </w:t>
      </w:r>
      <w:r w:rsidR="00BC532E">
        <w:t>p</w:t>
      </w:r>
      <w:r w:rsidR="00D953EF">
        <w:t>alec</w:t>
      </w:r>
      <w:r w:rsidR="00BC532E">
        <w:t xml:space="preserve"> a centimetry. (1 palec = 2,54 cm)</w:t>
      </w:r>
      <w:r w:rsidR="006A1E61">
        <w:t>.</w:t>
      </w:r>
    </w:p>
    <w:p w14:paraId="51FFAFA8" w14:textId="1BC7092D" w:rsidR="004D4E94" w:rsidRDefault="004D4E94" w:rsidP="004D4E94">
      <w:pPr>
        <w:pStyle w:val="Odstavecseseznamem"/>
        <w:numPr>
          <w:ilvl w:val="0"/>
          <w:numId w:val="36"/>
        </w:numPr>
      </w:pPr>
      <w:r>
        <w:t xml:space="preserve">Vytvořte funkci </w:t>
      </w:r>
      <w:r w:rsidRPr="00CC4536">
        <w:rPr>
          <w:i/>
          <w:iCs/>
        </w:rPr>
        <w:t>o</w:t>
      </w:r>
      <w:r w:rsidR="00D402AB">
        <w:rPr>
          <w:i/>
          <w:iCs/>
        </w:rPr>
        <w:t>bvod</w:t>
      </w:r>
      <w:r>
        <w:rPr>
          <w:i/>
          <w:iCs/>
        </w:rPr>
        <w:t>Obdelniku</w:t>
      </w:r>
      <w:r>
        <w:t xml:space="preserve">, která vypočítá </w:t>
      </w:r>
      <w:r w:rsidR="00D402AB">
        <w:t>obvod</w:t>
      </w:r>
      <w:r>
        <w:t xml:space="preserve"> obdélníku na základě vložených parametrů </w:t>
      </w:r>
      <w:r w:rsidRPr="004D4E94">
        <w:rPr>
          <w:i/>
          <w:iCs/>
        </w:rPr>
        <w:t>stranaA</w:t>
      </w:r>
      <w:r>
        <w:t xml:space="preserve"> a </w:t>
      </w:r>
      <w:r w:rsidRPr="004D4E94">
        <w:rPr>
          <w:i/>
          <w:iCs/>
        </w:rPr>
        <w:t>stranaB</w:t>
      </w:r>
      <w:r>
        <w:t>.</w:t>
      </w:r>
    </w:p>
    <w:p w14:paraId="68A8D9B4" w14:textId="3D2B7E5E" w:rsidR="003700B8" w:rsidRDefault="003700B8" w:rsidP="003700B8">
      <w:pPr>
        <w:pStyle w:val="Odstavecseseznamem"/>
        <w:numPr>
          <w:ilvl w:val="0"/>
          <w:numId w:val="36"/>
        </w:numPr>
      </w:pPr>
      <w:r>
        <w:t xml:space="preserve">Vytvořte funkci </w:t>
      </w:r>
      <w:r w:rsidRPr="003700B8">
        <w:rPr>
          <w:i/>
          <w:iCs/>
        </w:rPr>
        <w:t>prevodNaCela</w:t>
      </w:r>
      <w:r>
        <w:t>, která bude převádět desetinná čísla na celá.</w:t>
      </w:r>
    </w:p>
    <w:p w14:paraId="1B4AEB05" w14:textId="02469403" w:rsidR="004A0E54" w:rsidRDefault="003E7C24" w:rsidP="00165A07">
      <w:pPr>
        <w:pStyle w:val="Odstavecseseznamem"/>
        <w:numPr>
          <w:ilvl w:val="0"/>
          <w:numId w:val="36"/>
        </w:numPr>
      </w:pPr>
      <w:r>
        <w:t xml:space="preserve">Vytvořte funkci </w:t>
      </w:r>
      <w:r>
        <w:rPr>
          <w:i/>
          <w:iCs/>
        </w:rPr>
        <w:t>jeSude</w:t>
      </w:r>
      <w:r w:rsidR="007E7E3B">
        <w:t xml:space="preserve">, která vrátí </w:t>
      </w:r>
      <w:r w:rsidR="00C2327A" w:rsidRPr="00C2327A">
        <w:rPr>
          <w:i/>
          <w:iCs/>
        </w:rPr>
        <w:t>PRAVDA</w:t>
      </w:r>
      <w:r w:rsidR="007E7E3B">
        <w:t xml:space="preserve"> nebo </w:t>
      </w:r>
      <w:r w:rsidR="00C2327A" w:rsidRPr="00C2327A">
        <w:rPr>
          <w:i/>
          <w:iCs/>
        </w:rPr>
        <w:t>NEPRAVDA</w:t>
      </w:r>
      <w:r w:rsidR="007E7E3B">
        <w:t xml:space="preserve"> podle </w:t>
      </w:r>
      <w:r w:rsidR="002F6D2A">
        <w:t>toho,</w:t>
      </w:r>
      <w:r w:rsidR="007E7E3B">
        <w:t xml:space="preserve"> jestli je vstupní číslo sudé ne</w:t>
      </w:r>
      <w:r w:rsidR="00F222FF">
        <w:t>bo ne.</w:t>
      </w:r>
      <w:r w:rsidR="002F6D2A">
        <w:t xml:space="preserve"> Použijte operátory pro výpočet a </w:t>
      </w:r>
      <w:r w:rsidR="00C2327A">
        <w:t>funkce pro převod datových typů.</w:t>
      </w:r>
      <w:r w:rsidR="00304B3C">
        <w:t xml:space="preserve"> </w:t>
      </w:r>
      <w:r w:rsidR="00B86D07">
        <w:t xml:space="preserve">Otestujte funkci v sešitě Excel </w:t>
      </w:r>
      <w:r w:rsidR="004B2913">
        <w:t>na několika číslech.</w:t>
      </w:r>
    </w:p>
    <w:p w14:paraId="6AE90F88" w14:textId="539AA89D" w:rsidR="00761A2A" w:rsidRDefault="004D4E94" w:rsidP="004D4E94">
      <w:pPr>
        <w:pStyle w:val="Odstavecseseznamem"/>
        <w:numPr>
          <w:ilvl w:val="0"/>
          <w:numId w:val="36"/>
        </w:numPr>
      </w:pPr>
      <w:r>
        <w:t xml:space="preserve">Vytvořte funkci </w:t>
      </w:r>
      <w:r w:rsidRPr="00CC4536">
        <w:rPr>
          <w:i/>
          <w:iCs/>
        </w:rPr>
        <w:t>obsahKruhu</w:t>
      </w:r>
      <w:r>
        <w:t xml:space="preserve">, která vypočítá obsah kruhu na základě argumentu poloměru </w:t>
      </w:r>
      <w:r>
        <w:rPr>
          <w:i/>
          <w:iCs/>
        </w:rPr>
        <w:t>r</w:t>
      </w:r>
      <w:r>
        <w:t xml:space="preserve">. Pro přesnější π použijte funkci </w:t>
      </w:r>
      <w:r>
        <w:rPr>
          <w:i/>
          <w:iCs/>
        </w:rPr>
        <w:t>WorksheetFunction.Pi()</w:t>
      </w:r>
      <w:r>
        <w:t>.</w:t>
      </w:r>
    </w:p>
    <w:p w14:paraId="6F437C94" w14:textId="77777777" w:rsidR="00761A2A" w:rsidRDefault="00761A2A">
      <w:pPr>
        <w:spacing w:after="0" w:line="240" w:lineRule="auto"/>
        <w:jc w:val="left"/>
      </w:pPr>
      <w:r>
        <w:br w:type="page"/>
      </w:r>
    </w:p>
    <w:p w14:paraId="52B381D4" w14:textId="4DC0851C" w:rsidR="003F3EEB" w:rsidRDefault="003F3EEB" w:rsidP="003F3EEB">
      <w:pPr>
        <w:pStyle w:val="Nadpis2"/>
      </w:pPr>
      <w:bookmarkStart w:id="17" w:name="_Toc143877729"/>
      <w:r>
        <w:lastRenderedPageBreak/>
        <w:t xml:space="preserve">Lekce 3 – </w:t>
      </w:r>
      <w:r w:rsidR="00B03AD0">
        <w:t>Větvení a p</w:t>
      </w:r>
      <w:r>
        <w:t>odmíněné příkazy</w:t>
      </w:r>
      <w:bookmarkEnd w:id="17"/>
    </w:p>
    <w:p w14:paraId="4B887F4D" w14:textId="2827470E" w:rsidR="003F3EEB" w:rsidRDefault="002341F4" w:rsidP="003F3EEB">
      <w:r>
        <w:t>Při tvorbě</w:t>
      </w:r>
      <w:r w:rsidR="00EE14FD">
        <w:t xml:space="preserve"> algoritm</w:t>
      </w:r>
      <w:r>
        <w:t>ů</w:t>
      </w:r>
      <w:r w:rsidR="00EE14FD">
        <w:t xml:space="preserve"> </w:t>
      </w:r>
      <w:r w:rsidR="00271356">
        <w:t>vývojář narazí na místo</w:t>
      </w:r>
      <w:r w:rsidR="0027178A">
        <w:t xml:space="preserve"> v toku programu</w:t>
      </w:r>
      <w:r w:rsidR="00271356">
        <w:t xml:space="preserve">, kde </w:t>
      </w:r>
      <w:r w:rsidR="00B03AD0">
        <w:t xml:space="preserve">je potřeba kód </w:t>
      </w:r>
      <w:r w:rsidR="00B67885">
        <w:t>rozdělit na dvě a více možných cest</w:t>
      </w:r>
      <w:r w:rsidR="00001E2D">
        <w:t>. Rozdělení probíhá</w:t>
      </w:r>
      <w:r w:rsidR="004C7FBC">
        <w:t xml:space="preserve"> na základě určitých podmínek</w:t>
      </w:r>
      <w:r>
        <w:t xml:space="preserve">, které v rámci programu </w:t>
      </w:r>
      <w:r w:rsidR="00001E2D">
        <w:t xml:space="preserve">v dané situaci </w:t>
      </w:r>
      <w:r>
        <w:t>nastali</w:t>
      </w:r>
      <w:r w:rsidR="004C7FBC">
        <w:t>.</w:t>
      </w:r>
      <w:r w:rsidR="003B2F79">
        <w:t xml:space="preserve"> </w:t>
      </w:r>
      <w:r w:rsidR="00360DBE">
        <w:t xml:space="preserve">Pokud je podmínka pro danou větev splněna, program se rozhodne </w:t>
      </w:r>
      <w:r w:rsidR="00AF6F15">
        <w:t xml:space="preserve">tuto větev následovat a ostatní větve jsou ignorovány, dokud </w:t>
      </w:r>
      <w:r w:rsidR="003B5D90">
        <w:t>se větve opět nesloučí.</w:t>
      </w:r>
    </w:p>
    <w:p w14:paraId="79CC4FA5" w14:textId="77777777" w:rsidR="006B621C" w:rsidRDefault="006B621C" w:rsidP="006B621C">
      <w:pPr>
        <w:keepNext/>
      </w:pPr>
      <w:r>
        <w:rPr>
          <w:noProof/>
        </w:rPr>
        <w:drawing>
          <wp:inline distT="0" distB="0" distL="0" distR="0" wp14:anchorId="7214B596" wp14:editId="495A8603">
            <wp:extent cx="5572125" cy="1390650"/>
            <wp:effectExtent l="0" t="0" r="0" b="0"/>
            <wp:docPr id="1043458651" name="Obrázek 1043458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72125" cy="1390650"/>
                    </a:xfrm>
                    <a:prstGeom prst="rect">
                      <a:avLst/>
                    </a:prstGeom>
                    <a:noFill/>
                    <a:ln>
                      <a:noFill/>
                    </a:ln>
                  </pic:spPr>
                </pic:pic>
              </a:graphicData>
            </a:graphic>
          </wp:inline>
        </w:drawing>
      </w:r>
    </w:p>
    <w:p w14:paraId="231D2931" w14:textId="18AE3057" w:rsidR="003B5D90" w:rsidRDefault="006B621C" w:rsidP="004919D2">
      <w:pPr>
        <w:pStyle w:val="Titulek"/>
        <w:jc w:val="both"/>
      </w:pPr>
      <w:r>
        <w:t xml:space="preserve">Obrázek </w:t>
      </w:r>
      <w:fldSimple w:instr=" SEQ Obrázek \* ARABIC ">
        <w:r w:rsidR="00B93CB6">
          <w:rPr>
            <w:noProof/>
          </w:rPr>
          <w:t>19</w:t>
        </w:r>
      </w:fldSimple>
      <w:r>
        <w:t xml:space="preserve"> </w:t>
      </w:r>
      <w:r w:rsidR="000421C1">
        <w:t>–</w:t>
      </w:r>
      <w:r>
        <w:t xml:space="preserve"> </w:t>
      </w:r>
      <w:r w:rsidR="000421C1">
        <w:t xml:space="preserve">Diagram </w:t>
      </w:r>
      <w:r w:rsidR="00D00A60">
        <w:t>příkladu více to</w:t>
      </w:r>
      <w:r w:rsidR="00B473C5">
        <w:t>ků v algoritmu</w:t>
      </w:r>
    </w:p>
    <w:p w14:paraId="0D329815" w14:textId="4CD4F0DC" w:rsidR="00B473C5" w:rsidRDefault="00B473C5" w:rsidP="00B473C5">
      <w:r>
        <w:t xml:space="preserve">Pro příklad, pokud bude venku pršet, </w:t>
      </w:r>
      <w:r w:rsidR="00607431">
        <w:t xml:space="preserve">uživatel si </w:t>
      </w:r>
      <w:r w:rsidR="00210ABD">
        <w:t>položí</w:t>
      </w:r>
      <w:r w:rsidR="00607431">
        <w:t xml:space="preserve"> </w:t>
      </w:r>
      <w:r w:rsidR="00D80715">
        <w:t>otázku, zda chce zmoknout</w:t>
      </w:r>
      <w:r w:rsidR="002A4ABD">
        <w:t>?</w:t>
      </w:r>
      <w:r w:rsidR="00D80715">
        <w:t xml:space="preserve"> Pokud ne, musí si vzít deštník, což vyžaduje jinou činnost, než pokud by se deštník nevzal.</w:t>
      </w:r>
      <w:r w:rsidR="00E97B29">
        <w:t xml:space="preserve"> V tomto bodě se kód větví dle </w:t>
      </w:r>
      <w:r w:rsidR="002A4ABD">
        <w:t>informace na existující otázku.</w:t>
      </w:r>
    </w:p>
    <w:p w14:paraId="618B781F" w14:textId="57A5D44D" w:rsidR="00210ABD" w:rsidRPr="00926F3D" w:rsidRDefault="00210ABD" w:rsidP="00B473C5">
      <w:r>
        <w:t xml:space="preserve">Ve VBA existují dva </w:t>
      </w:r>
      <w:r w:rsidR="000B66FE">
        <w:t xml:space="preserve">hlavní </w:t>
      </w:r>
      <w:r>
        <w:t>způsoby pro vypořádání se s</w:t>
      </w:r>
      <w:r w:rsidR="00C1074D">
        <w:t> </w:t>
      </w:r>
      <w:r>
        <w:t>větvením</w:t>
      </w:r>
      <w:r w:rsidR="00C1074D">
        <w:t xml:space="preserve"> algoritmu</w:t>
      </w:r>
      <w:r w:rsidR="000B66FE">
        <w:t xml:space="preserve"> – Příkazy</w:t>
      </w:r>
      <w:r w:rsidR="0009221E">
        <w:br/>
      </w:r>
      <w:r w:rsidR="000B66FE" w:rsidRPr="000B66FE">
        <w:rPr>
          <w:i/>
          <w:iCs/>
        </w:rPr>
        <w:t>If</w:t>
      </w:r>
      <w:r w:rsidR="000B66FE">
        <w:t xml:space="preserve">, </w:t>
      </w:r>
      <w:r w:rsidR="000B66FE" w:rsidRPr="000B66FE">
        <w:rPr>
          <w:i/>
          <w:iCs/>
        </w:rPr>
        <w:t>Else</w:t>
      </w:r>
      <w:r w:rsidR="000B66FE">
        <w:t xml:space="preserve"> a </w:t>
      </w:r>
      <w:r w:rsidR="000B66FE" w:rsidRPr="000B66FE">
        <w:rPr>
          <w:i/>
          <w:iCs/>
        </w:rPr>
        <w:t>Else</w:t>
      </w:r>
      <w:r w:rsidR="000B66FE">
        <w:t xml:space="preserve"> </w:t>
      </w:r>
      <w:r w:rsidR="000B66FE" w:rsidRPr="000B66FE">
        <w:rPr>
          <w:i/>
          <w:iCs/>
        </w:rPr>
        <w:t>If</w:t>
      </w:r>
      <w:r w:rsidR="000B66FE">
        <w:t xml:space="preserve"> nebo příkaz </w:t>
      </w:r>
      <w:r w:rsidR="00F77954">
        <w:rPr>
          <w:i/>
          <w:iCs/>
        </w:rPr>
        <w:t>Select Case</w:t>
      </w:r>
      <w:r w:rsidR="00926F3D">
        <w:t>.</w:t>
      </w:r>
    </w:p>
    <w:p w14:paraId="4E888C48" w14:textId="77777777" w:rsidR="003F3EEB" w:rsidRDefault="003F3EEB" w:rsidP="003F3EEB">
      <w:pPr>
        <w:pStyle w:val="Nadpis3"/>
      </w:pPr>
      <w:bookmarkStart w:id="18" w:name="_Toc143877730"/>
      <w:r>
        <w:t>Příkazy If, Else, Else If</w:t>
      </w:r>
      <w:bookmarkEnd w:id="18"/>
    </w:p>
    <w:p w14:paraId="15E5FAD2" w14:textId="11633F9A" w:rsidR="00945506" w:rsidRPr="00945506" w:rsidRDefault="00D66805" w:rsidP="00FB13EE">
      <w:r>
        <w:t xml:space="preserve">Příkaz </w:t>
      </w:r>
      <w:r>
        <w:rPr>
          <w:i/>
          <w:iCs/>
        </w:rPr>
        <w:t xml:space="preserve">If </w:t>
      </w:r>
      <w:r w:rsidR="001D35AE">
        <w:t xml:space="preserve">lze použít </w:t>
      </w:r>
      <w:r w:rsidR="00945506">
        <w:t>samostatně,</w:t>
      </w:r>
      <w:r w:rsidR="001D35AE">
        <w:t xml:space="preserve"> a to v případě, kdy je potřeba provést kód pouze pokud platí </w:t>
      </w:r>
      <w:r w:rsidR="00945506">
        <w:t xml:space="preserve">podmínka a není potřeba řešit nic jiného. </w:t>
      </w:r>
      <w:r w:rsidR="004E4F28">
        <w:t xml:space="preserve">Podmínka musí být datového typu </w:t>
      </w:r>
      <w:r w:rsidR="004E4F28">
        <w:rPr>
          <w:i/>
          <w:iCs/>
        </w:rPr>
        <w:t>Boolean</w:t>
      </w:r>
      <w:r w:rsidR="004E4F28" w:rsidRPr="004E4F28">
        <w:t>,</w:t>
      </w:r>
      <w:r w:rsidR="004E4F28">
        <w:t xml:space="preserve"> </w:t>
      </w:r>
      <w:r w:rsidR="003213CE">
        <w:t xml:space="preserve">a pokud nabývá hodnoty </w:t>
      </w:r>
      <w:r w:rsidR="003213CE">
        <w:rPr>
          <w:i/>
          <w:iCs/>
        </w:rPr>
        <w:t>PRAVDA</w:t>
      </w:r>
      <w:r w:rsidR="003213CE">
        <w:t xml:space="preserve">, </w:t>
      </w:r>
      <w:r w:rsidR="005715B6">
        <w:t>provede se příslušný kód. Tento b</w:t>
      </w:r>
      <w:r w:rsidR="00945506">
        <w:t xml:space="preserve">lok </w:t>
      </w:r>
      <w:r w:rsidR="004E4F28">
        <w:t>kódu</w:t>
      </w:r>
      <w:r w:rsidR="005715B6">
        <w:t xml:space="preserve"> </w:t>
      </w:r>
      <w:r w:rsidR="004643B3">
        <w:t xml:space="preserve">začíná na novém řádku po klíčovém slově </w:t>
      </w:r>
      <w:r w:rsidR="004643B3">
        <w:rPr>
          <w:i/>
          <w:iCs/>
        </w:rPr>
        <w:t>Then</w:t>
      </w:r>
      <w:r w:rsidR="004643B3">
        <w:t xml:space="preserve"> a</w:t>
      </w:r>
      <w:r w:rsidR="004E4F28">
        <w:t xml:space="preserve"> </w:t>
      </w:r>
      <w:r w:rsidR="00945506">
        <w:t xml:space="preserve">je ukončen klíčovými slovy </w:t>
      </w:r>
      <w:r w:rsidR="00945506">
        <w:rPr>
          <w:i/>
          <w:iCs/>
        </w:rPr>
        <w:t>End If</w:t>
      </w:r>
      <w:r w:rsidR="004E4F28">
        <w:t xml:space="preserve">. </w:t>
      </w:r>
    </w:p>
    <w:p w14:paraId="4D5AD43E" w14:textId="77777777" w:rsidR="00B67DA0" w:rsidRDefault="00B67DA0" w:rsidP="00B67DA0">
      <w:pPr>
        <w:keepNext/>
      </w:pPr>
      <w:r w:rsidRPr="00B67DA0">
        <w:rPr>
          <w:noProof/>
        </w:rPr>
        <w:drawing>
          <wp:inline distT="0" distB="0" distL="0" distR="0" wp14:anchorId="6789F561" wp14:editId="05D4F3B1">
            <wp:extent cx="4534533" cy="838317"/>
            <wp:effectExtent l="0" t="0" r="0" b="0"/>
            <wp:docPr id="256703412" name="Obrázek 256703412"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703412" name="Obrázek 1" descr="Obsah obrázku text, Písmo, snímek obrazovky, řada/pruh&#10;&#10;Popis byl vytvořen automaticky"/>
                    <pic:cNvPicPr/>
                  </pic:nvPicPr>
                  <pic:blipFill>
                    <a:blip r:embed="rId30"/>
                    <a:stretch>
                      <a:fillRect/>
                    </a:stretch>
                  </pic:blipFill>
                  <pic:spPr>
                    <a:xfrm>
                      <a:off x="0" y="0"/>
                      <a:ext cx="4534533" cy="838317"/>
                    </a:xfrm>
                    <a:prstGeom prst="rect">
                      <a:avLst/>
                    </a:prstGeom>
                  </pic:spPr>
                </pic:pic>
              </a:graphicData>
            </a:graphic>
          </wp:inline>
        </w:drawing>
      </w:r>
    </w:p>
    <w:p w14:paraId="409681A4" w14:textId="6E3AAB59" w:rsidR="00C4563B" w:rsidRDefault="00B67DA0" w:rsidP="00B67DA0">
      <w:pPr>
        <w:pStyle w:val="Titulek"/>
        <w:jc w:val="both"/>
      </w:pPr>
      <w:r>
        <w:t xml:space="preserve">Obrázek </w:t>
      </w:r>
      <w:fldSimple w:instr=" SEQ Obrázek \* ARABIC ">
        <w:r w:rsidR="00B93CB6">
          <w:rPr>
            <w:noProof/>
          </w:rPr>
          <w:t>20</w:t>
        </w:r>
      </w:fldSimple>
      <w:r>
        <w:t xml:space="preserve"> – Struktura jednoduchého podm</w:t>
      </w:r>
      <w:r w:rsidR="00A20EB3">
        <w:t>íněného příkazu</w:t>
      </w:r>
    </w:p>
    <w:p w14:paraId="565D3C77" w14:textId="6E29FE73" w:rsidR="003F3EEB" w:rsidRPr="00251B5A" w:rsidRDefault="003B7E8E" w:rsidP="003F3EEB">
      <w:r>
        <w:t xml:space="preserve">Příkaz </w:t>
      </w:r>
      <w:r>
        <w:rPr>
          <w:i/>
          <w:iCs/>
        </w:rPr>
        <w:t>ElseIf</w:t>
      </w:r>
      <w:r>
        <w:t xml:space="preserve"> přidává další možnost větvení kódu, pokud </w:t>
      </w:r>
      <w:r w:rsidR="00A95DAC">
        <w:t xml:space="preserve">první </w:t>
      </w:r>
      <w:r>
        <w:t>podmínka</w:t>
      </w:r>
      <w:r w:rsidR="00D30416">
        <w:t xml:space="preserve"> (u příkazu </w:t>
      </w:r>
      <w:r w:rsidR="00D30416">
        <w:rPr>
          <w:i/>
          <w:iCs/>
        </w:rPr>
        <w:t>If</w:t>
      </w:r>
      <w:r w:rsidR="00D30416" w:rsidRPr="00D30416">
        <w:t>)</w:t>
      </w:r>
      <w:r w:rsidR="00A95DAC">
        <w:t xml:space="preserve"> obsahuje hodnotu</w:t>
      </w:r>
      <w:r>
        <w:t xml:space="preserve"> </w:t>
      </w:r>
      <w:r>
        <w:rPr>
          <w:i/>
          <w:iCs/>
        </w:rPr>
        <w:t>NEPRAVDA</w:t>
      </w:r>
      <w:r w:rsidR="00CF008E">
        <w:t xml:space="preserve">. </w:t>
      </w:r>
      <w:r w:rsidR="00BD31E8">
        <w:t xml:space="preserve">Blok pod </w:t>
      </w:r>
      <w:r w:rsidR="00BD31E8">
        <w:rPr>
          <w:i/>
          <w:iCs/>
        </w:rPr>
        <w:t>ElseIf</w:t>
      </w:r>
      <w:r w:rsidR="00BD31E8">
        <w:t xml:space="preserve"> se spustí v případě, že </w:t>
      </w:r>
      <w:r w:rsidR="004635F4">
        <w:t xml:space="preserve">jeho </w:t>
      </w:r>
      <w:r w:rsidR="00BD31E8">
        <w:t xml:space="preserve">podmínka je opět </w:t>
      </w:r>
      <w:r w:rsidR="00BD31E8">
        <w:rPr>
          <w:i/>
          <w:iCs/>
        </w:rPr>
        <w:t>PRAVDA</w:t>
      </w:r>
      <w:r w:rsidR="00BD31E8">
        <w:t xml:space="preserve">. </w:t>
      </w:r>
      <w:r w:rsidR="00CF008E">
        <w:t>Tento příkaz s bloky kódu se může opakovat v libovolném množství a mů</w:t>
      </w:r>
      <w:r w:rsidR="00CF008E">
        <w:lastRenderedPageBreak/>
        <w:t xml:space="preserve">že se vyzkoušet stejné libovolné množství podmínek. </w:t>
      </w:r>
      <w:r w:rsidR="004635F4">
        <w:t xml:space="preserve">Konečný příkaz </w:t>
      </w:r>
      <w:r w:rsidR="004635F4">
        <w:rPr>
          <w:i/>
          <w:iCs/>
        </w:rPr>
        <w:t>Else</w:t>
      </w:r>
      <w:r w:rsidR="004635F4">
        <w:t xml:space="preserve"> již nepotřebuje žádnou podmínku, protože kód se spustí vž</w:t>
      </w:r>
      <w:r w:rsidR="00251B5A">
        <w:t xml:space="preserve">dy, pokud žádný z předchozích příkazů </w:t>
      </w:r>
      <w:r w:rsidR="00251B5A">
        <w:rPr>
          <w:i/>
          <w:iCs/>
        </w:rPr>
        <w:t>If</w:t>
      </w:r>
      <w:r w:rsidR="00251B5A">
        <w:t xml:space="preserve"> a </w:t>
      </w:r>
      <w:r w:rsidR="00251B5A">
        <w:rPr>
          <w:i/>
          <w:iCs/>
        </w:rPr>
        <w:t>ElseIf</w:t>
      </w:r>
      <w:r w:rsidR="00251B5A">
        <w:t xml:space="preserve"> nebyl </w:t>
      </w:r>
      <w:r w:rsidR="00251B5A">
        <w:rPr>
          <w:i/>
          <w:iCs/>
        </w:rPr>
        <w:t>PRAVDA</w:t>
      </w:r>
      <w:r w:rsidR="00251B5A">
        <w:t>.</w:t>
      </w:r>
    </w:p>
    <w:p w14:paraId="4CAED74B" w14:textId="77777777" w:rsidR="00C4563B" w:rsidRDefault="00C4563B" w:rsidP="00C4563B">
      <w:pPr>
        <w:keepNext/>
      </w:pPr>
      <w:r w:rsidRPr="0091741D">
        <w:rPr>
          <w:noProof/>
        </w:rPr>
        <w:drawing>
          <wp:inline distT="0" distB="0" distL="0" distR="0" wp14:anchorId="39D780AE" wp14:editId="1B70743F">
            <wp:extent cx="2934109" cy="1095528"/>
            <wp:effectExtent l="0" t="0" r="0" b="9525"/>
            <wp:docPr id="1061967098" name="Obrázek 1061967098"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967098" name="Obrázek 1" descr="Obsah obrázku text, Písmo, snímek obrazovky, řada/pruh&#10;&#10;Popis byl vytvořen automaticky"/>
                    <pic:cNvPicPr/>
                  </pic:nvPicPr>
                  <pic:blipFill>
                    <a:blip r:embed="rId31"/>
                    <a:stretch>
                      <a:fillRect/>
                    </a:stretch>
                  </pic:blipFill>
                  <pic:spPr>
                    <a:xfrm>
                      <a:off x="0" y="0"/>
                      <a:ext cx="2934109" cy="1095528"/>
                    </a:xfrm>
                    <a:prstGeom prst="rect">
                      <a:avLst/>
                    </a:prstGeom>
                  </pic:spPr>
                </pic:pic>
              </a:graphicData>
            </a:graphic>
          </wp:inline>
        </w:drawing>
      </w:r>
    </w:p>
    <w:p w14:paraId="1A7D1C2E" w14:textId="0F56E8F3" w:rsidR="00C4563B" w:rsidRDefault="00C4563B" w:rsidP="00037E6B">
      <w:pPr>
        <w:pStyle w:val="Titulek"/>
        <w:jc w:val="both"/>
      </w:pPr>
      <w:r>
        <w:t xml:space="preserve">Obrázek </w:t>
      </w:r>
      <w:fldSimple w:instr=" SEQ Obrázek \* ARABIC ">
        <w:r w:rsidR="00B93CB6">
          <w:rPr>
            <w:noProof/>
          </w:rPr>
          <w:t>21</w:t>
        </w:r>
      </w:fldSimple>
      <w:r>
        <w:t xml:space="preserve"> – Struktura příkazu </w:t>
      </w:r>
      <w:r>
        <w:rPr>
          <w:i/>
          <w:iCs/>
        </w:rPr>
        <w:t>If</w:t>
      </w:r>
      <w:r>
        <w:t xml:space="preserve">, </w:t>
      </w:r>
      <w:r>
        <w:rPr>
          <w:i/>
          <w:iCs/>
        </w:rPr>
        <w:t>ElseIf</w:t>
      </w:r>
      <w:r>
        <w:t xml:space="preserve"> a </w:t>
      </w:r>
      <w:r>
        <w:rPr>
          <w:i/>
          <w:iCs/>
        </w:rPr>
        <w:t>Else</w:t>
      </w:r>
      <w:r>
        <w:t>, ukázka větvení</w:t>
      </w:r>
    </w:p>
    <w:p w14:paraId="51E57872" w14:textId="77777777" w:rsidR="003F3EEB" w:rsidRDefault="003F3EEB" w:rsidP="003F3EEB">
      <w:pPr>
        <w:pStyle w:val="Nadpis3"/>
      </w:pPr>
      <w:bookmarkStart w:id="19" w:name="_Toc143877731"/>
      <w:r>
        <w:t>Porovnávací operátory</w:t>
      </w:r>
      <w:bookmarkEnd w:id="19"/>
    </w:p>
    <w:p w14:paraId="6B4A97BC" w14:textId="5C9B1E69" w:rsidR="003F3EEB" w:rsidRDefault="00037E6B" w:rsidP="003F3EEB">
      <w:r>
        <w:t xml:space="preserve">Kromě proměnných </w:t>
      </w:r>
      <w:r w:rsidR="0025301E">
        <w:t xml:space="preserve">lze v příkazech </w:t>
      </w:r>
      <w:r w:rsidR="0025301E">
        <w:rPr>
          <w:i/>
          <w:iCs/>
        </w:rPr>
        <w:t>If</w:t>
      </w:r>
      <w:r w:rsidR="0025301E">
        <w:t xml:space="preserve">, </w:t>
      </w:r>
      <w:r w:rsidR="0025301E">
        <w:rPr>
          <w:i/>
          <w:iCs/>
        </w:rPr>
        <w:t>ElseIf</w:t>
      </w:r>
      <w:r w:rsidR="0025301E">
        <w:t xml:space="preserve"> a </w:t>
      </w:r>
      <w:r w:rsidR="0025301E">
        <w:rPr>
          <w:i/>
          <w:iCs/>
        </w:rPr>
        <w:t>Else</w:t>
      </w:r>
      <w:r w:rsidR="0025301E">
        <w:t xml:space="preserve"> </w:t>
      </w:r>
      <w:r w:rsidR="00D02709">
        <w:t xml:space="preserve">použít </w:t>
      </w:r>
      <w:r w:rsidR="00666BB2">
        <w:t>porovnávací operátory, k dosažení logické (</w:t>
      </w:r>
      <w:r w:rsidR="00666BB2" w:rsidRPr="00666BB2">
        <w:rPr>
          <w:i/>
          <w:iCs/>
        </w:rPr>
        <w:t>Boolean</w:t>
      </w:r>
      <w:r w:rsidR="00666BB2">
        <w:t xml:space="preserve">) hodnoty pro </w:t>
      </w:r>
      <w:r w:rsidR="00F53B3B">
        <w:t>správné spuštění kódu.</w:t>
      </w:r>
      <w:r w:rsidR="00D4628A">
        <w:t xml:space="preserve"> </w:t>
      </w:r>
      <w:r w:rsidR="00B648C6">
        <w:t>Porovnávací operátory lze použít, pokud se snažíme získat logickou hodnotu i na jiných místech, například</w:t>
      </w:r>
      <w:r w:rsidR="00FC0B80">
        <w:t xml:space="preserve"> při ukládání do proměnné nebo při </w:t>
      </w:r>
      <w:r w:rsidR="005F7311">
        <w:t>získání návratové hodnoty z funkce.</w:t>
      </w:r>
    </w:p>
    <w:tbl>
      <w:tblPr>
        <w:tblStyle w:val="Tabulkaseznamu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700"/>
      </w:tblGrid>
      <w:tr w:rsidR="006547C7" w14:paraId="2C354DD3" w14:textId="77777777" w:rsidTr="00181A1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24" w:type="pct"/>
            <w:vAlign w:val="center"/>
          </w:tcPr>
          <w:p w14:paraId="269F02CE" w14:textId="77777777" w:rsidR="006547C7" w:rsidRDefault="006547C7" w:rsidP="00B93CB6">
            <w:pPr>
              <w:spacing w:line="240" w:lineRule="auto"/>
              <w:jc w:val="left"/>
            </w:pPr>
            <w:r>
              <w:t>Operátor</w:t>
            </w:r>
          </w:p>
        </w:tc>
        <w:tc>
          <w:tcPr>
            <w:tcW w:w="4276" w:type="pct"/>
            <w:vAlign w:val="center"/>
          </w:tcPr>
          <w:p w14:paraId="3D3B6F9A" w14:textId="77777777" w:rsidR="006547C7" w:rsidRDefault="006547C7" w:rsidP="00B93CB6">
            <w:pPr>
              <w:spacing w:line="240" w:lineRule="auto"/>
              <w:jc w:val="left"/>
              <w:cnfStyle w:val="100000000000" w:firstRow="1" w:lastRow="0" w:firstColumn="0" w:lastColumn="0" w:oddVBand="0" w:evenVBand="0" w:oddHBand="0" w:evenHBand="0" w:firstRowFirstColumn="0" w:firstRowLastColumn="0" w:lastRowFirstColumn="0" w:lastRowLastColumn="0"/>
            </w:pPr>
            <w:r>
              <w:t>Popis</w:t>
            </w:r>
          </w:p>
        </w:tc>
      </w:tr>
      <w:tr w:rsidR="006547C7" w14:paraId="5D5E0ACE" w14:textId="77777777" w:rsidTr="00181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4" w:type="pct"/>
            <w:vAlign w:val="center"/>
          </w:tcPr>
          <w:p w14:paraId="13F75A31" w14:textId="33E515F4" w:rsidR="006547C7" w:rsidRPr="00295E38" w:rsidRDefault="004563DE" w:rsidP="00B93CB6">
            <w:pPr>
              <w:spacing w:line="240" w:lineRule="auto"/>
              <w:jc w:val="center"/>
              <w:rPr>
                <w:b w:val="0"/>
                <w:bCs w:val="0"/>
              </w:rPr>
            </w:pPr>
            <w:r>
              <w:t>=</w:t>
            </w:r>
          </w:p>
        </w:tc>
        <w:tc>
          <w:tcPr>
            <w:tcW w:w="4276" w:type="pct"/>
            <w:vAlign w:val="center"/>
          </w:tcPr>
          <w:p w14:paraId="134BC8AB" w14:textId="0DC49B03" w:rsidR="006547C7" w:rsidRPr="00181A13" w:rsidRDefault="00463AF6" w:rsidP="00B93CB6">
            <w:pPr>
              <w:spacing w:line="240" w:lineRule="auto"/>
              <w:jc w:val="left"/>
              <w:cnfStyle w:val="000000100000" w:firstRow="0" w:lastRow="0" w:firstColumn="0" w:lastColumn="0" w:oddVBand="0" w:evenVBand="0" w:oddHBand="1" w:evenHBand="0" w:firstRowFirstColumn="0" w:firstRowLastColumn="0" w:lastRowFirstColumn="0" w:lastRowLastColumn="0"/>
              <w:rPr>
                <w:i/>
                <w:iCs/>
              </w:rPr>
            </w:pPr>
            <w:r>
              <w:t>Pokud je levá strana rovna pravé</w:t>
            </w:r>
            <w:r w:rsidR="00181A13">
              <w:t xml:space="preserve"> straně</w:t>
            </w:r>
            <w:r w:rsidR="00481810">
              <w:t xml:space="preserve">, </w:t>
            </w:r>
            <w:r w:rsidR="008226F9">
              <w:br/>
            </w:r>
            <w:r w:rsidR="00481810">
              <w:t xml:space="preserve">vrátí </w:t>
            </w:r>
            <w:r w:rsidR="008226F9" w:rsidRPr="00181A13">
              <w:rPr>
                <w:i/>
                <w:iCs/>
              </w:rPr>
              <w:t>PRAVDA</w:t>
            </w:r>
            <w:r w:rsidR="008226F9">
              <w:rPr>
                <w:i/>
                <w:iCs/>
              </w:rPr>
              <w:t xml:space="preserve"> </w:t>
            </w:r>
            <w:r w:rsidR="008226F9" w:rsidRPr="008226F9">
              <w:t>(</w:t>
            </w:r>
            <w:r w:rsidR="008226F9">
              <w:rPr>
                <w:i/>
                <w:iCs/>
              </w:rPr>
              <w:t>True</w:t>
            </w:r>
            <w:r w:rsidR="008226F9" w:rsidRPr="008226F9">
              <w:t>)</w:t>
            </w:r>
            <w:r w:rsidR="00481810">
              <w:t xml:space="preserve">, jinak </w:t>
            </w:r>
            <w:r w:rsidR="008226F9" w:rsidRPr="00181A13">
              <w:rPr>
                <w:i/>
                <w:iCs/>
              </w:rPr>
              <w:t>NEPRAVDA</w:t>
            </w:r>
            <w:r w:rsidR="008226F9" w:rsidRPr="008226F9">
              <w:t xml:space="preserve"> (</w:t>
            </w:r>
            <w:r w:rsidR="008226F9">
              <w:rPr>
                <w:i/>
                <w:iCs/>
              </w:rPr>
              <w:t>False</w:t>
            </w:r>
            <w:r w:rsidR="008226F9" w:rsidRPr="008226F9">
              <w:t>)</w:t>
            </w:r>
            <w:r w:rsidR="003954F9">
              <w:t>.</w:t>
            </w:r>
          </w:p>
        </w:tc>
      </w:tr>
      <w:tr w:rsidR="006547C7" w14:paraId="3E3146C0" w14:textId="77777777" w:rsidTr="00181A13">
        <w:tc>
          <w:tcPr>
            <w:cnfStyle w:val="001000000000" w:firstRow="0" w:lastRow="0" w:firstColumn="1" w:lastColumn="0" w:oddVBand="0" w:evenVBand="0" w:oddHBand="0" w:evenHBand="0" w:firstRowFirstColumn="0" w:firstRowLastColumn="0" w:lastRowFirstColumn="0" w:lastRowLastColumn="0"/>
            <w:tcW w:w="724" w:type="pct"/>
            <w:vAlign w:val="center"/>
          </w:tcPr>
          <w:p w14:paraId="7BD173FF" w14:textId="58B22772" w:rsidR="006547C7" w:rsidRPr="00295E38" w:rsidRDefault="004563DE" w:rsidP="00B93CB6">
            <w:pPr>
              <w:spacing w:line="240" w:lineRule="auto"/>
              <w:jc w:val="center"/>
              <w:rPr>
                <w:b w:val="0"/>
                <w:bCs w:val="0"/>
              </w:rPr>
            </w:pPr>
            <w:r>
              <w:t>&lt;</w:t>
            </w:r>
          </w:p>
        </w:tc>
        <w:tc>
          <w:tcPr>
            <w:tcW w:w="4276" w:type="pct"/>
            <w:vAlign w:val="center"/>
          </w:tcPr>
          <w:p w14:paraId="2D5C04CF" w14:textId="7AA457AE" w:rsidR="006547C7" w:rsidRDefault="00181A13" w:rsidP="00B93CB6">
            <w:pPr>
              <w:spacing w:line="240" w:lineRule="auto"/>
              <w:jc w:val="left"/>
              <w:cnfStyle w:val="000000000000" w:firstRow="0" w:lastRow="0" w:firstColumn="0" w:lastColumn="0" w:oddVBand="0" w:evenVBand="0" w:oddHBand="0" w:evenHBand="0" w:firstRowFirstColumn="0" w:firstRowLastColumn="0" w:lastRowFirstColumn="0" w:lastRowLastColumn="0"/>
            </w:pPr>
            <w:r>
              <w:t xml:space="preserve">Pokud je levá strana menší než pravá strana, </w:t>
            </w:r>
            <w:r w:rsidR="008226F9">
              <w:br/>
            </w:r>
            <w:r>
              <w:t xml:space="preserve">vrátí </w:t>
            </w:r>
            <w:r w:rsidR="008226F9" w:rsidRPr="00181A13">
              <w:rPr>
                <w:i/>
                <w:iCs/>
              </w:rPr>
              <w:t>PRAVDA</w:t>
            </w:r>
            <w:r w:rsidR="008226F9">
              <w:rPr>
                <w:i/>
                <w:iCs/>
              </w:rPr>
              <w:t xml:space="preserve"> </w:t>
            </w:r>
            <w:r w:rsidR="008226F9" w:rsidRPr="008226F9">
              <w:t>(</w:t>
            </w:r>
            <w:r w:rsidR="008226F9">
              <w:rPr>
                <w:i/>
                <w:iCs/>
              </w:rPr>
              <w:t>True</w:t>
            </w:r>
            <w:r w:rsidR="008226F9" w:rsidRPr="008226F9">
              <w:t>)</w:t>
            </w:r>
            <w:r>
              <w:t xml:space="preserve">, jinak </w:t>
            </w:r>
            <w:r w:rsidR="008226F9" w:rsidRPr="00181A13">
              <w:rPr>
                <w:i/>
                <w:iCs/>
              </w:rPr>
              <w:t>NEPRAVDA</w:t>
            </w:r>
            <w:r w:rsidR="008226F9" w:rsidRPr="008226F9">
              <w:t xml:space="preserve"> (</w:t>
            </w:r>
            <w:r w:rsidR="008226F9">
              <w:rPr>
                <w:i/>
                <w:iCs/>
              </w:rPr>
              <w:t>False</w:t>
            </w:r>
            <w:r w:rsidR="008226F9" w:rsidRPr="008226F9">
              <w:t>)</w:t>
            </w:r>
            <w:r w:rsidR="003954F9">
              <w:t>.</w:t>
            </w:r>
          </w:p>
        </w:tc>
      </w:tr>
      <w:tr w:rsidR="006547C7" w14:paraId="625E498A" w14:textId="77777777" w:rsidTr="00181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4" w:type="pct"/>
            <w:vAlign w:val="center"/>
          </w:tcPr>
          <w:p w14:paraId="03740D85" w14:textId="2BC56E25" w:rsidR="006547C7" w:rsidRPr="00295E38" w:rsidRDefault="004563DE" w:rsidP="00B93CB6">
            <w:pPr>
              <w:spacing w:line="240" w:lineRule="auto"/>
              <w:jc w:val="center"/>
              <w:rPr>
                <w:b w:val="0"/>
                <w:bCs w:val="0"/>
              </w:rPr>
            </w:pPr>
            <w:r>
              <w:t>&gt;</w:t>
            </w:r>
          </w:p>
        </w:tc>
        <w:tc>
          <w:tcPr>
            <w:tcW w:w="4276" w:type="pct"/>
            <w:vAlign w:val="center"/>
          </w:tcPr>
          <w:p w14:paraId="16374BA9" w14:textId="4BE3BBB1" w:rsidR="006547C7" w:rsidRDefault="00181A13" w:rsidP="00B93CB6">
            <w:pPr>
              <w:spacing w:line="240" w:lineRule="auto"/>
              <w:jc w:val="left"/>
              <w:cnfStyle w:val="000000100000" w:firstRow="0" w:lastRow="0" w:firstColumn="0" w:lastColumn="0" w:oddVBand="0" w:evenVBand="0" w:oddHBand="1" w:evenHBand="0" w:firstRowFirstColumn="0" w:firstRowLastColumn="0" w:lastRowFirstColumn="0" w:lastRowLastColumn="0"/>
            </w:pPr>
            <w:r>
              <w:t xml:space="preserve">Pokud je levá strana větší než pravá strana, </w:t>
            </w:r>
            <w:r w:rsidR="008226F9">
              <w:br/>
            </w:r>
            <w:r>
              <w:t xml:space="preserve">vrátí </w:t>
            </w:r>
            <w:r w:rsidR="008226F9" w:rsidRPr="00181A13">
              <w:rPr>
                <w:i/>
                <w:iCs/>
              </w:rPr>
              <w:t>PRAVDA</w:t>
            </w:r>
            <w:r w:rsidR="008226F9">
              <w:rPr>
                <w:i/>
                <w:iCs/>
              </w:rPr>
              <w:t xml:space="preserve"> </w:t>
            </w:r>
            <w:r w:rsidR="008226F9" w:rsidRPr="008226F9">
              <w:t>(</w:t>
            </w:r>
            <w:r w:rsidR="008226F9">
              <w:rPr>
                <w:i/>
                <w:iCs/>
              </w:rPr>
              <w:t>True</w:t>
            </w:r>
            <w:r w:rsidR="008226F9" w:rsidRPr="008226F9">
              <w:t>)</w:t>
            </w:r>
            <w:r>
              <w:t xml:space="preserve">, jinak </w:t>
            </w:r>
            <w:r w:rsidR="008226F9" w:rsidRPr="00181A13">
              <w:rPr>
                <w:i/>
                <w:iCs/>
              </w:rPr>
              <w:t>NEPRAVDA</w:t>
            </w:r>
            <w:r w:rsidR="008226F9" w:rsidRPr="008226F9">
              <w:t xml:space="preserve"> (</w:t>
            </w:r>
            <w:r w:rsidR="008226F9">
              <w:rPr>
                <w:i/>
                <w:iCs/>
              </w:rPr>
              <w:t>False</w:t>
            </w:r>
            <w:r w:rsidR="008226F9" w:rsidRPr="008226F9">
              <w:t>)</w:t>
            </w:r>
            <w:r w:rsidR="003954F9">
              <w:t>.</w:t>
            </w:r>
          </w:p>
        </w:tc>
      </w:tr>
      <w:tr w:rsidR="006547C7" w14:paraId="15032AE5" w14:textId="77777777" w:rsidTr="00181A13">
        <w:tc>
          <w:tcPr>
            <w:cnfStyle w:val="001000000000" w:firstRow="0" w:lastRow="0" w:firstColumn="1" w:lastColumn="0" w:oddVBand="0" w:evenVBand="0" w:oddHBand="0" w:evenHBand="0" w:firstRowFirstColumn="0" w:firstRowLastColumn="0" w:lastRowFirstColumn="0" w:lastRowLastColumn="0"/>
            <w:tcW w:w="724" w:type="pct"/>
            <w:vAlign w:val="center"/>
          </w:tcPr>
          <w:p w14:paraId="56382758" w14:textId="38366760" w:rsidR="006547C7" w:rsidRPr="00295E38" w:rsidRDefault="004563DE" w:rsidP="00B93CB6">
            <w:pPr>
              <w:spacing w:line="240" w:lineRule="auto"/>
              <w:jc w:val="center"/>
              <w:rPr>
                <w:b w:val="0"/>
                <w:bCs w:val="0"/>
              </w:rPr>
            </w:pPr>
            <w:r>
              <w:t>&lt;=</w:t>
            </w:r>
          </w:p>
        </w:tc>
        <w:tc>
          <w:tcPr>
            <w:tcW w:w="4276" w:type="pct"/>
            <w:vAlign w:val="center"/>
          </w:tcPr>
          <w:p w14:paraId="434A509B" w14:textId="6B9846DF" w:rsidR="006547C7" w:rsidRDefault="00181A13" w:rsidP="00B93CB6">
            <w:pPr>
              <w:spacing w:line="240" w:lineRule="auto"/>
              <w:jc w:val="left"/>
              <w:cnfStyle w:val="000000000000" w:firstRow="0" w:lastRow="0" w:firstColumn="0" w:lastColumn="0" w:oddVBand="0" w:evenVBand="0" w:oddHBand="0" w:evenHBand="0" w:firstRowFirstColumn="0" w:firstRowLastColumn="0" w:lastRowFirstColumn="0" w:lastRowLastColumn="0"/>
            </w:pPr>
            <w:r>
              <w:t>Pokud je levá strana menší než pravá strana</w:t>
            </w:r>
            <w:r w:rsidR="00F311B1">
              <w:t xml:space="preserve"> nebo rovna pravé straně</w:t>
            </w:r>
            <w:r>
              <w:t xml:space="preserve">, </w:t>
            </w:r>
            <w:r w:rsidR="008226F9">
              <w:br/>
            </w:r>
            <w:r>
              <w:t xml:space="preserve">vrátí </w:t>
            </w:r>
            <w:r w:rsidR="008226F9" w:rsidRPr="00181A13">
              <w:rPr>
                <w:i/>
                <w:iCs/>
              </w:rPr>
              <w:t>PRAVDA</w:t>
            </w:r>
            <w:r w:rsidR="008226F9">
              <w:rPr>
                <w:i/>
                <w:iCs/>
              </w:rPr>
              <w:t xml:space="preserve"> </w:t>
            </w:r>
            <w:r w:rsidR="008226F9" w:rsidRPr="008226F9">
              <w:t>(</w:t>
            </w:r>
            <w:r w:rsidR="008226F9">
              <w:rPr>
                <w:i/>
                <w:iCs/>
              </w:rPr>
              <w:t>True</w:t>
            </w:r>
            <w:r w:rsidR="008226F9" w:rsidRPr="008226F9">
              <w:t>)</w:t>
            </w:r>
            <w:r>
              <w:t xml:space="preserve">, jinak </w:t>
            </w:r>
            <w:r w:rsidR="008226F9" w:rsidRPr="00181A13">
              <w:rPr>
                <w:i/>
                <w:iCs/>
              </w:rPr>
              <w:t>NEPRAVDA</w:t>
            </w:r>
            <w:r w:rsidR="008226F9" w:rsidRPr="008226F9">
              <w:t xml:space="preserve"> (</w:t>
            </w:r>
            <w:r w:rsidR="008226F9">
              <w:rPr>
                <w:i/>
                <w:iCs/>
              </w:rPr>
              <w:t>False</w:t>
            </w:r>
            <w:r w:rsidR="008226F9" w:rsidRPr="008226F9">
              <w:t>)</w:t>
            </w:r>
            <w:r w:rsidR="003954F9">
              <w:t>.</w:t>
            </w:r>
          </w:p>
        </w:tc>
      </w:tr>
      <w:tr w:rsidR="006547C7" w14:paraId="6FA0D297" w14:textId="77777777" w:rsidTr="00181A13">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24" w:type="pct"/>
            <w:vAlign w:val="center"/>
          </w:tcPr>
          <w:p w14:paraId="35914BD7" w14:textId="1FC1998F" w:rsidR="006547C7" w:rsidRPr="00295E38" w:rsidRDefault="004563DE" w:rsidP="00B93CB6">
            <w:pPr>
              <w:spacing w:line="240" w:lineRule="auto"/>
              <w:jc w:val="center"/>
              <w:rPr>
                <w:b w:val="0"/>
                <w:bCs w:val="0"/>
              </w:rPr>
            </w:pPr>
            <w:r>
              <w:t>=</w:t>
            </w:r>
            <w:r w:rsidR="003B56BC">
              <w:t>&gt;</w:t>
            </w:r>
          </w:p>
        </w:tc>
        <w:tc>
          <w:tcPr>
            <w:tcW w:w="4276" w:type="pct"/>
            <w:vAlign w:val="center"/>
          </w:tcPr>
          <w:p w14:paraId="221736DF" w14:textId="0CC7E491" w:rsidR="006547C7" w:rsidRDefault="00F311B1" w:rsidP="00B93CB6">
            <w:pPr>
              <w:spacing w:line="240" w:lineRule="auto"/>
              <w:jc w:val="left"/>
              <w:cnfStyle w:val="000000100000" w:firstRow="0" w:lastRow="0" w:firstColumn="0" w:lastColumn="0" w:oddVBand="0" w:evenVBand="0" w:oddHBand="1" w:evenHBand="0" w:firstRowFirstColumn="0" w:firstRowLastColumn="0" w:lastRowFirstColumn="0" w:lastRowLastColumn="0"/>
            </w:pPr>
            <w:r>
              <w:t xml:space="preserve">Pokud je levá strana větší než pravá strana nebo rovna pravé straně, </w:t>
            </w:r>
            <w:r w:rsidR="008226F9">
              <w:br/>
            </w:r>
            <w:r>
              <w:t xml:space="preserve">vrátí </w:t>
            </w:r>
            <w:r w:rsidRPr="00181A13">
              <w:rPr>
                <w:i/>
                <w:iCs/>
              </w:rPr>
              <w:t>PRAVDA</w:t>
            </w:r>
            <w:r w:rsidR="008226F9">
              <w:rPr>
                <w:i/>
                <w:iCs/>
              </w:rPr>
              <w:t xml:space="preserve"> </w:t>
            </w:r>
            <w:r w:rsidR="008226F9" w:rsidRPr="008226F9">
              <w:t>(</w:t>
            </w:r>
            <w:r w:rsidR="008226F9">
              <w:rPr>
                <w:i/>
                <w:iCs/>
              </w:rPr>
              <w:t>True</w:t>
            </w:r>
            <w:r w:rsidR="008226F9" w:rsidRPr="008226F9">
              <w:t>)</w:t>
            </w:r>
            <w:r>
              <w:t xml:space="preserve">, jinak </w:t>
            </w:r>
            <w:r w:rsidRPr="00181A13">
              <w:rPr>
                <w:i/>
                <w:iCs/>
              </w:rPr>
              <w:t>NEPRAVDA</w:t>
            </w:r>
            <w:r w:rsidR="008226F9" w:rsidRPr="008226F9">
              <w:t xml:space="preserve"> (</w:t>
            </w:r>
            <w:r w:rsidR="008226F9">
              <w:rPr>
                <w:i/>
                <w:iCs/>
              </w:rPr>
              <w:t>False</w:t>
            </w:r>
            <w:r w:rsidR="008226F9" w:rsidRPr="008226F9">
              <w:t>)</w:t>
            </w:r>
            <w:r w:rsidR="003954F9">
              <w:t>.</w:t>
            </w:r>
          </w:p>
        </w:tc>
      </w:tr>
      <w:tr w:rsidR="006547C7" w14:paraId="1B8CDDBB" w14:textId="77777777" w:rsidTr="00181A13">
        <w:tc>
          <w:tcPr>
            <w:cnfStyle w:val="001000000000" w:firstRow="0" w:lastRow="0" w:firstColumn="1" w:lastColumn="0" w:oddVBand="0" w:evenVBand="0" w:oddHBand="0" w:evenHBand="0" w:firstRowFirstColumn="0" w:firstRowLastColumn="0" w:lastRowFirstColumn="0" w:lastRowLastColumn="0"/>
            <w:tcW w:w="724" w:type="pct"/>
            <w:vAlign w:val="center"/>
          </w:tcPr>
          <w:p w14:paraId="07BBD2EF" w14:textId="46CD4079" w:rsidR="006547C7" w:rsidRPr="00295E38" w:rsidRDefault="001F7DD2" w:rsidP="00B93CB6">
            <w:pPr>
              <w:spacing w:line="240" w:lineRule="auto"/>
              <w:jc w:val="center"/>
              <w:rPr>
                <w:b w:val="0"/>
                <w:bCs w:val="0"/>
              </w:rPr>
            </w:pPr>
            <w:r>
              <w:t>&lt;&gt;</w:t>
            </w:r>
          </w:p>
        </w:tc>
        <w:tc>
          <w:tcPr>
            <w:tcW w:w="4276" w:type="pct"/>
            <w:vAlign w:val="center"/>
          </w:tcPr>
          <w:p w14:paraId="4B97D9D7" w14:textId="5809D89D" w:rsidR="006547C7" w:rsidRDefault="00F311B1" w:rsidP="008226F9">
            <w:pPr>
              <w:keepNext/>
              <w:spacing w:line="240" w:lineRule="auto"/>
              <w:jc w:val="left"/>
              <w:cnfStyle w:val="000000000000" w:firstRow="0" w:lastRow="0" w:firstColumn="0" w:lastColumn="0" w:oddVBand="0" w:evenVBand="0" w:oddHBand="0" w:evenHBand="0" w:firstRowFirstColumn="0" w:firstRowLastColumn="0" w:lastRowFirstColumn="0" w:lastRowLastColumn="0"/>
            </w:pPr>
            <w:r>
              <w:t xml:space="preserve">Pokud </w:t>
            </w:r>
            <w:r w:rsidR="008226F9">
              <w:t xml:space="preserve">není levá strana rovna pravé straně, </w:t>
            </w:r>
            <w:r w:rsidR="008226F9">
              <w:br/>
              <w:t xml:space="preserve">vrátí </w:t>
            </w:r>
            <w:r w:rsidR="008226F9" w:rsidRPr="00181A13">
              <w:rPr>
                <w:i/>
                <w:iCs/>
              </w:rPr>
              <w:t>PRAVDA</w:t>
            </w:r>
            <w:r w:rsidR="008226F9">
              <w:rPr>
                <w:i/>
                <w:iCs/>
              </w:rPr>
              <w:t xml:space="preserve"> </w:t>
            </w:r>
            <w:r w:rsidR="008226F9" w:rsidRPr="008226F9">
              <w:t>(</w:t>
            </w:r>
            <w:r w:rsidR="008226F9">
              <w:rPr>
                <w:i/>
                <w:iCs/>
              </w:rPr>
              <w:t>True</w:t>
            </w:r>
            <w:r w:rsidR="008226F9" w:rsidRPr="008226F9">
              <w:t>)</w:t>
            </w:r>
            <w:r w:rsidR="008226F9">
              <w:t xml:space="preserve">, jinak (pokud se rovnají) </w:t>
            </w:r>
            <w:r w:rsidR="008226F9" w:rsidRPr="00181A13">
              <w:rPr>
                <w:i/>
                <w:iCs/>
              </w:rPr>
              <w:t>NEPRAVDA</w:t>
            </w:r>
            <w:r w:rsidR="008226F9" w:rsidRPr="008226F9">
              <w:t xml:space="preserve"> (</w:t>
            </w:r>
            <w:r w:rsidR="008226F9">
              <w:rPr>
                <w:i/>
                <w:iCs/>
              </w:rPr>
              <w:t>False</w:t>
            </w:r>
            <w:r w:rsidR="008226F9" w:rsidRPr="008226F9">
              <w:t>)</w:t>
            </w:r>
            <w:r w:rsidR="003954F9">
              <w:t>.</w:t>
            </w:r>
          </w:p>
        </w:tc>
      </w:tr>
    </w:tbl>
    <w:p w14:paraId="080D05F8" w14:textId="35A9CEF4" w:rsidR="006547C7" w:rsidRDefault="008226F9" w:rsidP="008226F9">
      <w:pPr>
        <w:pStyle w:val="Titulek"/>
      </w:pPr>
      <w:r>
        <w:t xml:space="preserve">Tabulka </w:t>
      </w:r>
      <w:fldSimple w:instr=" SEQ Tabulka_ \* ARABIC ">
        <w:r w:rsidR="00B93CB6">
          <w:rPr>
            <w:noProof/>
          </w:rPr>
          <w:t>6</w:t>
        </w:r>
      </w:fldSimple>
      <w:r>
        <w:t xml:space="preserve"> </w:t>
      </w:r>
      <w:r w:rsidR="00B648C6">
        <w:t>–</w:t>
      </w:r>
      <w:r>
        <w:t xml:space="preserve"> </w:t>
      </w:r>
      <w:r w:rsidR="00B648C6">
        <w:t>Tabulka porovnávacích operátorů a jejich popis činnosti</w:t>
      </w:r>
    </w:p>
    <w:p w14:paraId="209E3AB1" w14:textId="16270301" w:rsidR="005D264F" w:rsidRPr="00390D21" w:rsidRDefault="005D264F" w:rsidP="005D264F">
      <w:r>
        <w:t xml:space="preserve">Pro příklad, </w:t>
      </w:r>
      <w:r w:rsidR="00356D0D">
        <w:t xml:space="preserve">uživatel </w:t>
      </w:r>
      <w:r w:rsidR="00FE6F7E">
        <w:t xml:space="preserve">má vstupní číslo, u kterého </w:t>
      </w:r>
      <w:r w:rsidR="00475AE2">
        <w:t>je potřeba</w:t>
      </w:r>
      <w:r w:rsidR="00FE6F7E">
        <w:t xml:space="preserve"> </w:t>
      </w:r>
      <w:r w:rsidR="00DB2F20">
        <w:t>zjistit, zda je záporné</w:t>
      </w:r>
      <w:r w:rsidR="00475AE2">
        <w:t xml:space="preserve">, kladné, nebo nula. </w:t>
      </w:r>
      <w:r w:rsidR="003F0684">
        <w:t xml:space="preserve">Problém je možné vyřešit pomocí </w:t>
      </w:r>
      <w:r w:rsidR="0092237B">
        <w:t>příkaz</w:t>
      </w:r>
      <w:r w:rsidR="00AD04EC">
        <w:t>u</w:t>
      </w:r>
      <w:r w:rsidR="0092237B">
        <w:t xml:space="preserve"> </w:t>
      </w:r>
      <w:r w:rsidR="00390D21">
        <w:rPr>
          <w:i/>
          <w:iCs/>
        </w:rPr>
        <w:t>If</w:t>
      </w:r>
      <w:r w:rsidR="003F0684">
        <w:t>, který rozdělí cestu algoritmu dle potřeby</w:t>
      </w:r>
      <w:r w:rsidR="00C97E53">
        <w:t>.</w:t>
      </w:r>
      <w:r w:rsidR="003F0684">
        <w:t xml:space="preserve"> Potřebné jsou k tomu ovšem podmínky, které splňují </w:t>
      </w:r>
      <w:r w:rsidR="001C3CFE">
        <w:t xml:space="preserve">určená pravidla. </w:t>
      </w:r>
      <w:r w:rsidR="00315700">
        <w:t xml:space="preserve">K získání těchto podmínek je </w:t>
      </w:r>
      <w:r w:rsidR="0041496A">
        <w:t>možné</w:t>
      </w:r>
      <w:r w:rsidR="00315700">
        <w:t xml:space="preserve"> použít </w:t>
      </w:r>
      <w:r w:rsidR="005B78B1">
        <w:t xml:space="preserve">správně dosazené </w:t>
      </w:r>
      <w:r w:rsidR="005E5ADE">
        <w:t xml:space="preserve">porovnávací </w:t>
      </w:r>
      <w:r w:rsidR="00315700">
        <w:t>operátory</w:t>
      </w:r>
      <w:r w:rsidR="00A16F3C">
        <w:t xml:space="preserve"> do porovnání </w:t>
      </w:r>
      <w:r w:rsidR="00673147">
        <w:t>čísla společně s číslem nula</w:t>
      </w:r>
      <w:r w:rsidR="005E5ADE">
        <w:t>.</w:t>
      </w:r>
    </w:p>
    <w:p w14:paraId="2D70F8F5" w14:textId="10773BF6" w:rsidR="0084653B" w:rsidRDefault="007034B1" w:rsidP="0084653B">
      <w:pPr>
        <w:keepNext/>
      </w:pPr>
      <w:r w:rsidRPr="007034B1">
        <w:rPr>
          <w:noProof/>
        </w:rPr>
        <w:lastRenderedPageBreak/>
        <w:t xml:space="preserve"> </w:t>
      </w:r>
      <w:r w:rsidRPr="007034B1">
        <w:rPr>
          <w:noProof/>
        </w:rPr>
        <w:drawing>
          <wp:inline distT="0" distB="0" distL="0" distR="0" wp14:anchorId="3CA10CFC" wp14:editId="097BEC21">
            <wp:extent cx="4010585" cy="1952898"/>
            <wp:effectExtent l="0" t="0" r="0" b="9525"/>
            <wp:docPr id="1629644850" name="Obrázek 1629644850"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644850" name="Obrázek 1" descr="Obsah obrázku text, snímek obrazovky, Písmo, číslo&#10;&#10;Popis byl vytvořen automaticky"/>
                    <pic:cNvPicPr/>
                  </pic:nvPicPr>
                  <pic:blipFill>
                    <a:blip r:embed="rId32"/>
                    <a:stretch>
                      <a:fillRect/>
                    </a:stretch>
                  </pic:blipFill>
                  <pic:spPr>
                    <a:xfrm>
                      <a:off x="0" y="0"/>
                      <a:ext cx="4010585" cy="1952898"/>
                    </a:xfrm>
                    <a:prstGeom prst="rect">
                      <a:avLst/>
                    </a:prstGeom>
                  </pic:spPr>
                </pic:pic>
              </a:graphicData>
            </a:graphic>
          </wp:inline>
        </w:drawing>
      </w:r>
    </w:p>
    <w:p w14:paraId="04ED7EB1" w14:textId="1AA05AEE" w:rsidR="0051770F" w:rsidRPr="0051770F" w:rsidRDefault="0084653B" w:rsidP="0084653B">
      <w:pPr>
        <w:pStyle w:val="Titulek"/>
        <w:jc w:val="both"/>
      </w:pPr>
      <w:r>
        <w:t xml:space="preserve">Obrázek </w:t>
      </w:r>
      <w:fldSimple w:instr=" SEQ Obrázek \* ARABIC ">
        <w:r w:rsidR="00B93CB6">
          <w:rPr>
            <w:noProof/>
          </w:rPr>
          <w:t>22</w:t>
        </w:r>
      </w:fldSimple>
      <w:r>
        <w:t xml:space="preserve"> – Ukázka kódu použití porovnávacích operátorů</w:t>
      </w:r>
    </w:p>
    <w:p w14:paraId="27ABFDD6" w14:textId="77777777" w:rsidR="003F3EEB" w:rsidRDefault="003F3EEB" w:rsidP="003F3EEB">
      <w:pPr>
        <w:pStyle w:val="Nadpis3"/>
      </w:pPr>
      <w:bookmarkStart w:id="20" w:name="_Toc143877732"/>
      <w:r>
        <w:t>Logické operátory</w:t>
      </w:r>
      <w:bookmarkEnd w:id="20"/>
    </w:p>
    <w:p w14:paraId="0FAB26BA" w14:textId="0ACD9A5A" w:rsidR="00227B8D" w:rsidRPr="00626E34" w:rsidRDefault="007F3811" w:rsidP="00227B8D">
      <w:r>
        <w:t xml:space="preserve">Využití logických operátorů nastává v případě, kdy je potřeba </w:t>
      </w:r>
      <w:r w:rsidR="0052574A">
        <w:t>použít</w:t>
      </w:r>
      <w:r w:rsidR="00C1269C">
        <w:t xml:space="preserve"> </w:t>
      </w:r>
      <w:r w:rsidR="00BE715A">
        <w:t>více podmínek dohromady</w:t>
      </w:r>
      <w:r w:rsidR="00F6321E">
        <w:t xml:space="preserve"> a přidat k nim další možnou </w:t>
      </w:r>
      <w:r w:rsidR="002250AD">
        <w:t xml:space="preserve">rozšiřující </w:t>
      </w:r>
      <w:r w:rsidR="00F6321E">
        <w:t>logiku</w:t>
      </w:r>
      <w:r w:rsidR="000321E9">
        <w:t>.</w:t>
      </w:r>
    </w:p>
    <w:tbl>
      <w:tblPr>
        <w:tblStyle w:val="Tabulkaseznamu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700"/>
      </w:tblGrid>
      <w:tr w:rsidR="002D4338" w14:paraId="0493B262" w14:textId="77777777" w:rsidTr="00B93CB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24" w:type="pct"/>
            <w:vAlign w:val="center"/>
          </w:tcPr>
          <w:p w14:paraId="78AFCC55" w14:textId="77777777" w:rsidR="002D4338" w:rsidRDefault="002D4338" w:rsidP="00B93CB6">
            <w:pPr>
              <w:spacing w:line="240" w:lineRule="auto"/>
              <w:jc w:val="left"/>
            </w:pPr>
            <w:r>
              <w:t>Operátor</w:t>
            </w:r>
          </w:p>
        </w:tc>
        <w:tc>
          <w:tcPr>
            <w:tcW w:w="4276" w:type="pct"/>
            <w:vAlign w:val="center"/>
          </w:tcPr>
          <w:p w14:paraId="0B3ED590" w14:textId="77777777" w:rsidR="002D4338" w:rsidRDefault="002D4338" w:rsidP="00B93CB6">
            <w:pPr>
              <w:spacing w:line="240" w:lineRule="auto"/>
              <w:jc w:val="left"/>
              <w:cnfStyle w:val="100000000000" w:firstRow="1" w:lastRow="0" w:firstColumn="0" w:lastColumn="0" w:oddVBand="0" w:evenVBand="0" w:oddHBand="0" w:evenHBand="0" w:firstRowFirstColumn="0" w:firstRowLastColumn="0" w:lastRowFirstColumn="0" w:lastRowLastColumn="0"/>
            </w:pPr>
            <w:r>
              <w:t>Popis</w:t>
            </w:r>
          </w:p>
        </w:tc>
      </w:tr>
      <w:tr w:rsidR="002D4338" w14:paraId="05937181" w14:textId="77777777" w:rsidTr="00B93C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4" w:type="pct"/>
            <w:vAlign w:val="center"/>
          </w:tcPr>
          <w:p w14:paraId="312F0E81" w14:textId="1EAE8509" w:rsidR="002D4338" w:rsidRPr="00295E38" w:rsidRDefault="00227B8D" w:rsidP="00B93CB6">
            <w:pPr>
              <w:spacing w:line="240" w:lineRule="auto"/>
              <w:jc w:val="center"/>
              <w:rPr>
                <w:b w:val="0"/>
                <w:bCs w:val="0"/>
              </w:rPr>
            </w:pPr>
            <w:r>
              <w:t>AND</w:t>
            </w:r>
          </w:p>
        </w:tc>
        <w:tc>
          <w:tcPr>
            <w:tcW w:w="4276" w:type="pct"/>
            <w:vAlign w:val="center"/>
          </w:tcPr>
          <w:p w14:paraId="754C277A" w14:textId="673610C9" w:rsidR="002D4338" w:rsidRPr="00181A13" w:rsidRDefault="002D4338" w:rsidP="00B93CB6">
            <w:pPr>
              <w:spacing w:line="240" w:lineRule="auto"/>
              <w:jc w:val="left"/>
              <w:cnfStyle w:val="000000100000" w:firstRow="0" w:lastRow="0" w:firstColumn="0" w:lastColumn="0" w:oddVBand="0" w:evenVBand="0" w:oddHBand="1" w:evenHBand="0" w:firstRowFirstColumn="0" w:firstRowLastColumn="0" w:lastRowFirstColumn="0" w:lastRowLastColumn="0"/>
              <w:rPr>
                <w:i/>
                <w:iCs/>
              </w:rPr>
            </w:pPr>
            <w:r>
              <w:t xml:space="preserve">Pokud je levá strana </w:t>
            </w:r>
            <w:r w:rsidR="00DE22F7" w:rsidRPr="00181A13">
              <w:rPr>
                <w:i/>
                <w:iCs/>
              </w:rPr>
              <w:t>PRAVDA</w:t>
            </w:r>
            <w:r w:rsidR="00DE22F7">
              <w:rPr>
                <w:i/>
                <w:iCs/>
              </w:rPr>
              <w:t xml:space="preserve"> </w:t>
            </w:r>
            <w:r w:rsidR="00DE22F7" w:rsidRPr="008226F9">
              <w:t>(</w:t>
            </w:r>
            <w:r w:rsidR="00DE22F7">
              <w:rPr>
                <w:i/>
                <w:iCs/>
              </w:rPr>
              <w:t>True</w:t>
            </w:r>
            <w:r w:rsidR="00DE22F7" w:rsidRPr="008226F9">
              <w:t>)</w:t>
            </w:r>
            <w:r w:rsidR="00DE22F7">
              <w:t xml:space="preserve"> a pravá strana </w:t>
            </w:r>
            <w:r w:rsidR="00AA2291">
              <w:t xml:space="preserve">je </w:t>
            </w:r>
            <w:r w:rsidR="00DE22F7" w:rsidRPr="00181A13">
              <w:rPr>
                <w:i/>
                <w:iCs/>
              </w:rPr>
              <w:t>PRAVDA</w:t>
            </w:r>
            <w:r w:rsidR="00DE22F7">
              <w:rPr>
                <w:i/>
                <w:iCs/>
              </w:rPr>
              <w:t xml:space="preserve"> </w:t>
            </w:r>
            <w:r w:rsidR="00DE22F7" w:rsidRPr="008226F9">
              <w:t>(</w:t>
            </w:r>
            <w:r w:rsidR="00DE22F7">
              <w:rPr>
                <w:i/>
                <w:iCs/>
              </w:rPr>
              <w:t>True</w:t>
            </w:r>
            <w:r w:rsidR="00DE22F7" w:rsidRPr="008226F9">
              <w:t>)</w:t>
            </w:r>
            <w:r>
              <w:t xml:space="preserve">, </w:t>
            </w:r>
            <w:r>
              <w:br/>
              <w:t xml:space="preserve">vrátí </w:t>
            </w:r>
            <w:r w:rsidRPr="00181A13">
              <w:rPr>
                <w:i/>
                <w:iCs/>
              </w:rPr>
              <w:t>PRAVDA</w:t>
            </w:r>
            <w:r>
              <w:rPr>
                <w:i/>
                <w:iCs/>
              </w:rPr>
              <w:t xml:space="preserve"> </w:t>
            </w:r>
            <w:r w:rsidRPr="008226F9">
              <w:t>(</w:t>
            </w:r>
            <w:r>
              <w:rPr>
                <w:i/>
                <w:iCs/>
              </w:rPr>
              <w:t>True</w:t>
            </w:r>
            <w:r w:rsidRPr="008226F9">
              <w:t>)</w:t>
            </w:r>
            <w:r>
              <w:t xml:space="preserve">, jinak </w:t>
            </w:r>
            <w:r w:rsidRPr="00181A13">
              <w:rPr>
                <w:i/>
                <w:iCs/>
              </w:rPr>
              <w:t>NEPRAVDA</w:t>
            </w:r>
            <w:r w:rsidRPr="008226F9">
              <w:t xml:space="preserve"> (</w:t>
            </w:r>
            <w:r>
              <w:rPr>
                <w:i/>
                <w:iCs/>
              </w:rPr>
              <w:t>False</w:t>
            </w:r>
            <w:r w:rsidRPr="008226F9">
              <w:t>)</w:t>
            </w:r>
            <w:r w:rsidR="003954F9">
              <w:t>.</w:t>
            </w:r>
          </w:p>
        </w:tc>
      </w:tr>
      <w:tr w:rsidR="002D4338" w14:paraId="4AB4B7BE" w14:textId="77777777" w:rsidTr="00B93CB6">
        <w:tc>
          <w:tcPr>
            <w:cnfStyle w:val="001000000000" w:firstRow="0" w:lastRow="0" w:firstColumn="1" w:lastColumn="0" w:oddVBand="0" w:evenVBand="0" w:oddHBand="0" w:evenHBand="0" w:firstRowFirstColumn="0" w:firstRowLastColumn="0" w:lastRowFirstColumn="0" w:lastRowLastColumn="0"/>
            <w:tcW w:w="724" w:type="pct"/>
            <w:vAlign w:val="center"/>
          </w:tcPr>
          <w:p w14:paraId="047610D9" w14:textId="250154AA" w:rsidR="002D4338" w:rsidRPr="00295E38" w:rsidRDefault="00227B8D" w:rsidP="00B93CB6">
            <w:pPr>
              <w:spacing w:line="240" w:lineRule="auto"/>
              <w:jc w:val="center"/>
              <w:rPr>
                <w:b w:val="0"/>
                <w:bCs w:val="0"/>
              </w:rPr>
            </w:pPr>
            <w:r>
              <w:t>OR</w:t>
            </w:r>
          </w:p>
        </w:tc>
        <w:tc>
          <w:tcPr>
            <w:tcW w:w="4276" w:type="pct"/>
            <w:vAlign w:val="center"/>
          </w:tcPr>
          <w:p w14:paraId="4071040A" w14:textId="6A25E2F8" w:rsidR="002D4338" w:rsidRDefault="00625EE8" w:rsidP="00B93CB6">
            <w:pPr>
              <w:spacing w:line="240" w:lineRule="auto"/>
              <w:jc w:val="left"/>
              <w:cnfStyle w:val="000000000000" w:firstRow="0" w:lastRow="0" w:firstColumn="0" w:lastColumn="0" w:oddVBand="0" w:evenVBand="0" w:oddHBand="0" w:evenHBand="0" w:firstRowFirstColumn="0" w:firstRowLastColumn="0" w:lastRowFirstColumn="0" w:lastRowLastColumn="0"/>
            </w:pPr>
            <w:r>
              <w:t xml:space="preserve">Pokud je levá strana </w:t>
            </w:r>
            <w:r w:rsidRPr="00181A13">
              <w:rPr>
                <w:i/>
                <w:iCs/>
              </w:rPr>
              <w:t>PRAVDA</w:t>
            </w:r>
            <w:r>
              <w:rPr>
                <w:i/>
                <w:iCs/>
              </w:rPr>
              <w:t xml:space="preserve"> </w:t>
            </w:r>
            <w:r w:rsidRPr="008226F9">
              <w:t>(</w:t>
            </w:r>
            <w:r>
              <w:rPr>
                <w:i/>
                <w:iCs/>
              </w:rPr>
              <w:t>True</w:t>
            </w:r>
            <w:r w:rsidRPr="008226F9">
              <w:t>)</w:t>
            </w:r>
            <w:r>
              <w:t xml:space="preserve"> nebo pravá strana </w:t>
            </w:r>
            <w:r w:rsidRPr="00181A13">
              <w:rPr>
                <w:i/>
                <w:iCs/>
              </w:rPr>
              <w:t>PRAVDA</w:t>
            </w:r>
            <w:r>
              <w:rPr>
                <w:i/>
                <w:iCs/>
              </w:rPr>
              <w:t xml:space="preserve"> </w:t>
            </w:r>
            <w:r w:rsidRPr="008226F9">
              <w:t>(</w:t>
            </w:r>
            <w:r>
              <w:rPr>
                <w:i/>
                <w:iCs/>
              </w:rPr>
              <w:t>True</w:t>
            </w:r>
            <w:r w:rsidRPr="008226F9">
              <w:t>)</w:t>
            </w:r>
            <w:r>
              <w:t>,</w:t>
            </w:r>
            <w:r w:rsidR="002D4338">
              <w:br/>
              <w:t xml:space="preserve">vrátí </w:t>
            </w:r>
            <w:r w:rsidR="002D4338" w:rsidRPr="00181A13">
              <w:rPr>
                <w:i/>
                <w:iCs/>
              </w:rPr>
              <w:t>PRAVDA</w:t>
            </w:r>
            <w:r w:rsidR="002D4338">
              <w:rPr>
                <w:i/>
                <w:iCs/>
              </w:rPr>
              <w:t xml:space="preserve"> </w:t>
            </w:r>
            <w:r w:rsidR="002D4338" w:rsidRPr="008226F9">
              <w:t>(</w:t>
            </w:r>
            <w:r w:rsidR="002D4338">
              <w:rPr>
                <w:i/>
                <w:iCs/>
              </w:rPr>
              <w:t>True</w:t>
            </w:r>
            <w:r w:rsidR="002D4338" w:rsidRPr="008226F9">
              <w:t>)</w:t>
            </w:r>
            <w:r w:rsidR="002D4338">
              <w:t xml:space="preserve">, jinak </w:t>
            </w:r>
            <w:r w:rsidR="002D4338" w:rsidRPr="00181A13">
              <w:rPr>
                <w:i/>
                <w:iCs/>
              </w:rPr>
              <w:t>NEPRAVDA</w:t>
            </w:r>
            <w:r w:rsidR="002D4338" w:rsidRPr="008226F9">
              <w:t xml:space="preserve"> (</w:t>
            </w:r>
            <w:r w:rsidR="002D4338">
              <w:rPr>
                <w:i/>
                <w:iCs/>
              </w:rPr>
              <w:t>False</w:t>
            </w:r>
            <w:r w:rsidR="002D4338" w:rsidRPr="008226F9">
              <w:t>)</w:t>
            </w:r>
            <w:r w:rsidR="003954F9">
              <w:t>.</w:t>
            </w:r>
          </w:p>
        </w:tc>
      </w:tr>
      <w:tr w:rsidR="002D4338" w14:paraId="1CC8BC46" w14:textId="77777777" w:rsidTr="00B93C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4" w:type="pct"/>
            <w:vAlign w:val="center"/>
          </w:tcPr>
          <w:p w14:paraId="1E07C47A" w14:textId="4D8A4886" w:rsidR="002D4338" w:rsidRPr="00295E38" w:rsidRDefault="00227B8D" w:rsidP="00B93CB6">
            <w:pPr>
              <w:spacing w:line="240" w:lineRule="auto"/>
              <w:jc w:val="center"/>
              <w:rPr>
                <w:b w:val="0"/>
                <w:bCs w:val="0"/>
              </w:rPr>
            </w:pPr>
            <w:r>
              <w:t>XOR</w:t>
            </w:r>
          </w:p>
        </w:tc>
        <w:tc>
          <w:tcPr>
            <w:tcW w:w="4276" w:type="pct"/>
            <w:vAlign w:val="center"/>
          </w:tcPr>
          <w:p w14:paraId="274B0335" w14:textId="77777777" w:rsidR="00FB3583" w:rsidRDefault="00686995" w:rsidP="00227B8D">
            <w:pPr>
              <w:keepNext/>
              <w:spacing w:line="240" w:lineRule="auto"/>
              <w:jc w:val="left"/>
              <w:cnfStyle w:val="000000100000" w:firstRow="0" w:lastRow="0" w:firstColumn="0" w:lastColumn="0" w:oddVBand="0" w:evenVBand="0" w:oddHBand="1" w:evenHBand="0" w:firstRowFirstColumn="0" w:firstRowLastColumn="0" w:lastRowFirstColumn="0" w:lastRowLastColumn="0"/>
            </w:pPr>
            <w:r>
              <w:t xml:space="preserve">Pokud je levá strana </w:t>
            </w:r>
            <w:r w:rsidRPr="00181A13">
              <w:rPr>
                <w:i/>
                <w:iCs/>
              </w:rPr>
              <w:t>PRAVDA</w:t>
            </w:r>
            <w:r>
              <w:rPr>
                <w:i/>
                <w:iCs/>
              </w:rPr>
              <w:t xml:space="preserve"> </w:t>
            </w:r>
            <w:r w:rsidRPr="008226F9">
              <w:t>(</w:t>
            </w:r>
            <w:r>
              <w:rPr>
                <w:i/>
                <w:iCs/>
              </w:rPr>
              <w:t>True</w:t>
            </w:r>
            <w:r w:rsidRPr="008226F9">
              <w:t>)</w:t>
            </w:r>
            <w:r>
              <w:t xml:space="preserve"> a pravá strana </w:t>
            </w:r>
            <w:r w:rsidR="00111421">
              <w:rPr>
                <w:i/>
                <w:iCs/>
              </w:rPr>
              <w:t>NEPRAVDA</w:t>
            </w:r>
            <w:r>
              <w:rPr>
                <w:i/>
                <w:iCs/>
              </w:rPr>
              <w:t xml:space="preserve"> </w:t>
            </w:r>
            <w:r w:rsidRPr="008226F9">
              <w:t>(</w:t>
            </w:r>
            <w:r w:rsidR="0082639B">
              <w:rPr>
                <w:i/>
                <w:iCs/>
              </w:rPr>
              <w:t>False</w:t>
            </w:r>
            <w:r w:rsidRPr="008226F9">
              <w:t>)</w:t>
            </w:r>
            <w:r w:rsidR="0082639B">
              <w:t xml:space="preserve"> nebo</w:t>
            </w:r>
            <w:r w:rsidR="0082639B">
              <w:br/>
              <w:t xml:space="preserve">pokud </w:t>
            </w:r>
            <w:r w:rsidR="00537088">
              <w:t xml:space="preserve">je levá strana </w:t>
            </w:r>
            <w:r w:rsidR="00537088">
              <w:rPr>
                <w:i/>
                <w:iCs/>
              </w:rPr>
              <w:t xml:space="preserve">NEPRAVDA </w:t>
            </w:r>
            <w:r w:rsidR="00537088" w:rsidRPr="008226F9">
              <w:t>(</w:t>
            </w:r>
            <w:r w:rsidR="00537088">
              <w:rPr>
                <w:i/>
                <w:iCs/>
              </w:rPr>
              <w:t>False</w:t>
            </w:r>
            <w:r w:rsidR="00537088" w:rsidRPr="008226F9">
              <w:t>)</w:t>
            </w:r>
            <w:r w:rsidR="00537088">
              <w:t xml:space="preserve"> a pravá strana </w:t>
            </w:r>
            <w:r w:rsidR="00537088" w:rsidRPr="00181A13">
              <w:rPr>
                <w:i/>
                <w:iCs/>
              </w:rPr>
              <w:t>PRAVDA</w:t>
            </w:r>
            <w:r w:rsidR="00537088">
              <w:rPr>
                <w:i/>
                <w:iCs/>
              </w:rPr>
              <w:t xml:space="preserve"> </w:t>
            </w:r>
            <w:r w:rsidR="00537088" w:rsidRPr="008226F9">
              <w:t>(</w:t>
            </w:r>
            <w:r w:rsidR="00537088">
              <w:rPr>
                <w:i/>
                <w:iCs/>
              </w:rPr>
              <w:t>True</w:t>
            </w:r>
            <w:r w:rsidR="00537088" w:rsidRPr="008226F9">
              <w:t>)</w:t>
            </w:r>
            <w:r w:rsidR="002D4338">
              <w:br/>
              <w:t xml:space="preserve">vrátí </w:t>
            </w:r>
            <w:r w:rsidR="002D4338" w:rsidRPr="00181A13">
              <w:rPr>
                <w:i/>
                <w:iCs/>
              </w:rPr>
              <w:t>PRAVDA</w:t>
            </w:r>
            <w:r w:rsidR="002D4338">
              <w:rPr>
                <w:i/>
                <w:iCs/>
              </w:rPr>
              <w:t xml:space="preserve"> </w:t>
            </w:r>
            <w:r w:rsidR="002D4338" w:rsidRPr="008226F9">
              <w:t>(</w:t>
            </w:r>
            <w:r w:rsidR="002D4338">
              <w:rPr>
                <w:i/>
                <w:iCs/>
              </w:rPr>
              <w:t>True</w:t>
            </w:r>
            <w:r w:rsidR="002D4338" w:rsidRPr="008226F9">
              <w:t>)</w:t>
            </w:r>
            <w:r w:rsidR="002D4338">
              <w:t xml:space="preserve">, </w:t>
            </w:r>
          </w:p>
          <w:p w14:paraId="2B093F28" w14:textId="4D814EE7" w:rsidR="002D4338" w:rsidRDefault="002D4338" w:rsidP="00227B8D">
            <w:pPr>
              <w:keepNext/>
              <w:spacing w:line="240" w:lineRule="auto"/>
              <w:jc w:val="left"/>
              <w:cnfStyle w:val="000000100000" w:firstRow="0" w:lastRow="0" w:firstColumn="0" w:lastColumn="0" w:oddVBand="0" w:evenVBand="0" w:oddHBand="1" w:evenHBand="0" w:firstRowFirstColumn="0" w:firstRowLastColumn="0" w:lastRowFirstColumn="0" w:lastRowLastColumn="0"/>
            </w:pPr>
            <w:r>
              <w:t>jinak</w:t>
            </w:r>
            <w:r w:rsidR="00FB3583">
              <w:t xml:space="preserve"> pokud jsou obě strany </w:t>
            </w:r>
            <w:r w:rsidR="00FB3583" w:rsidRPr="00181A13">
              <w:rPr>
                <w:i/>
                <w:iCs/>
              </w:rPr>
              <w:t>PRAVDA</w:t>
            </w:r>
            <w:r w:rsidR="00FB3583">
              <w:rPr>
                <w:i/>
                <w:iCs/>
              </w:rPr>
              <w:t xml:space="preserve"> </w:t>
            </w:r>
            <w:r w:rsidR="00FB3583" w:rsidRPr="008226F9">
              <w:t>(</w:t>
            </w:r>
            <w:r w:rsidR="00FB3583">
              <w:rPr>
                <w:i/>
                <w:iCs/>
              </w:rPr>
              <w:t>True</w:t>
            </w:r>
            <w:r w:rsidR="00FB3583" w:rsidRPr="008226F9">
              <w:t>)</w:t>
            </w:r>
            <w:r w:rsidR="00FB3583">
              <w:t xml:space="preserve"> nebo </w:t>
            </w:r>
            <w:r w:rsidR="00FB3583" w:rsidRPr="00181A13">
              <w:rPr>
                <w:i/>
                <w:iCs/>
              </w:rPr>
              <w:t>NEPRAVDA</w:t>
            </w:r>
            <w:r w:rsidR="00FB3583" w:rsidRPr="008226F9">
              <w:t xml:space="preserve"> (</w:t>
            </w:r>
            <w:r w:rsidR="00FB3583">
              <w:rPr>
                <w:i/>
                <w:iCs/>
              </w:rPr>
              <w:t>False</w:t>
            </w:r>
            <w:r w:rsidR="00FB3583" w:rsidRPr="008226F9">
              <w:t>)</w:t>
            </w:r>
            <w:r w:rsidR="00FB3583">
              <w:t>,</w:t>
            </w:r>
            <w:r w:rsidR="00FB3583">
              <w:br/>
              <w:t>vrátí</w:t>
            </w:r>
            <w:r>
              <w:t xml:space="preserve"> </w:t>
            </w:r>
            <w:r w:rsidRPr="00181A13">
              <w:rPr>
                <w:i/>
                <w:iCs/>
              </w:rPr>
              <w:t>NEPRAVDA</w:t>
            </w:r>
            <w:r w:rsidRPr="008226F9">
              <w:t xml:space="preserve"> (</w:t>
            </w:r>
            <w:r>
              <w:rPr>
                <w:i/>
                <w:iCs/>
              </w:rPr>
              <w:t>False</w:t>
            </w:r>
            <w:r w:rsidRPr="008226F9">
              <w:t>)</w:t>
            </w:r>
          </w:p>
        </w:tc>
      </w:tr>
      <w:tr w:rsidR="00BA339D" w14:paraId="4E13CD6B" w14:textId="77777777" w:rsidTr="00B93CB6">
        <w:tc>
          <w:tcPr>
            <w:cnfStyle w:val="001000000000" w:firstRow="0" w:lastRow="0" w:firstColumn="1" w:lastColumn="0" w:oddVBand="0" w:evenVBand="0" w:oddHBand="0" w:evenHBand="0" w:firstRowFirstColumn="0" w:firstRowLastColumn="0" w:lastRowFirstColumn="0" w:lastRowLastColumn="0"/>
            <w:tcW w:w="724" w:type="pct"/>
            <w:vAlign w:val="center"/>
          </w:tcPr>
          <w:p w14:paraId="37660CE7" w14:textId="55256D55" w:rsidR="00BA339D" w:rsidRDefault="00BA339D" w:rsidP="00BA339D">
            <w:pPr>
              <w:spacing w:line="240" w:lineRule="auto"/>
              <w:jc w:val="center"/>
              <w:rPr>
                <w:b w:val="0"/>
                <w:bCs w:val="0"/>
              </w:rPr>
            </w:pPr>
            <w:r>
              <w:t>NOT</w:t>
            </w:r>
          </w:p>
        </w:tc>
        <w:tc>
          <w:tcPr>
            <w:tcW w:w="4276" w:type="pct"/>
            <w:vAlign w:val="center"/>
          </w:tcPr>
          <w:p w14:paraId="17E04992" w14:textId="77777777" w:rsidR="00BA339D" w:rsidRDefault="00BA339D" w:rsidP="00BA339D">
            <w:pPr>
              <w:spacing w:line="240" w:lineRule="auto"/>
              <w:jc w:val="left"/>
              <w:cnfStyle w:val="000000000000" w:firstRow="0" w:lastRow="0" w:firstColumn="0" w:lastColumn="0" w:oddVBand="0" w:evenVBand="0" w:oddHBand="0" w:evenHBand="0" w:firstRowFirstColumn="0" w:firstRowLastColumn="0" w:lastRowFirstColumn="0" w:lastRowLastColumn="0"/>
            </w:pPr>
            <w:r>
              <w:t xml:space="preserve">Pokud je hodnota na pravé straně </w:t>
            </w:r>
            <w:r w:rsidRPr="00181A13">
              <w:rPr>
                <w:i/>
                <w:iCs/>
              </w:rPr>
              <w:t>PRAVDA</w:t>
            </w:r>
            <w:r>
              <w:rPr>
                <w:i/>
                <w:iCs/>
              </w:rPr>
              <w:t xml:space="preserve"> </w:t>
            </w:r>
            <w:r w:rsidRPr="008226F9">
              <w:t>(</w:t>
            </w:r>
            <w:r>
              <w:rPr>
                <w:i/>
                <w:iCs/>
              </w:rPr>
              <w:t>True</w:t>
            </w:r>
            <w:r w:rsidRPr="008226F9">
              <w:t>)</w:t>
            </w:r>
            <w:r>
              <w:t>,</w:t>
            </w:r>
            <w:r>
              <w:br/>
              <w:t xml:space="preserve">vrátí </w:t>
            </w:r>
            <w:r w:rsidRPr="00181A13">
              <w:rPr>
                <w:i/>
                <w:iCs/>
              </w:rPr>
              <w:t>NEPRAVDA</w:t>
            </w:r>
            <w:r w:rsidRPr="008226F9">
              <w:t xml:space="preserve"> (</w:t>
            </w:r>
            <w:r>
              <w:rPr>
                <w:i/>
                <w:iCs/>
              </w:rPr>
              <w:t>False</w:t>
            </w:r>
            <w:r w:rsidRPr="008226F9">
              <w:t>)</w:t>
            </w:r>
            <w:r>
              <w:t>.</w:t>
            </w:r>
          </w:p>
          <w:p w14:paraId="6109BFE6" w14:textId="12732AE7" w:rsidR="00BA339D" w:rsidRDefault="00BA339D" w:rsidP="00BA339D">
            <w:pPr>
              <w:keepNext/>
              <w:spacing w:line="240" w:lineRule="auto"/>
              <w:jc w:val="left"/>
              <w:cnfStyle w:val="000000000000" w:firstRow="0" w:lastRow="0" w:firstColumn="0" w:lastColumn="0" w:oddVBand="0" w:evenVBand="0" w:oddHBand="0" w:evenHBand="0" w:firstRowFirstColumn="0" w:firstRowLastColumn="0" w:lastRowFirstColumn="0" w:lastRowLastColumn="0"/>
            </w:pPr>
            <w:r>
              <w:t xml:space="preserve">Pokud je hodnota na pravé straně </w:t>
            </w:r>
            <w:r w:rsidRPr="00181A13">
              <w:rPr>
                <w:i/>
                <w:iCs/>
              </w:rPr>
              <w:t>NEPRAVDA</w:t>
            </w:r>
            <w:r w:rsidRPr="008226F9">
              <w:t xml:space="preserve"> (</w:t>
            </w:r>
            <w:r>
              <w:rPr>
                <w:i/>
                <w:iCs/>
              </w:rPr>
              <w:t>False</w:t>
            </w:r>
            <w:r w:rsidRPr="008226F9">
              <w:t>)</w:t>
            </w:r>
            <w:r>
              <w:t>,</w:t>
            </w:r>
            <w:r>
              <w:br/>
              <w:t xml:space="preserve">vrátí </w:t>
            </w:r>
            <w:r w:rsidRPr="00181A13">
              <w:rPr>
                <w:i/>
                <w:iCs/>
              </w:rPr>
              <w:t>PRAVDA</w:t>
            </w:r>
            <w:r>
              <w:rPr>
                <w:i/>
                <w:iCs/>
              </w:rPr>
              <w:t xml:space="preserve"> </w:t>
            </w:r>
            <w:r w:rsidRPr="008226F9">
              <w:t>(</w:t>
            </w:r>
            <w:r>
              <w:rPr>
                <w:i/>
                <w:iCs/>
              </w:rPr>
              <w:t>True</w:t>
            </w:r>
            <w:r w:rsidRPr="008226F9">
              <w:t>)</w:t>
            </w:r>
            <w:r>
              <w:t>.</w:t>
            </w:r>
          </w:p>
        </w:tc>
      </w:tr>
    </w:tbl>
    <w:p w14:paraId="4A905BE3" w14:textId="2E7E80C4" w:rsidR="00CC5EAE" w:rsidRPr="00CC5EAE" w:rsidRDefault="00227B8D" w:rsidP="00551271">
      <w:pPr>
        <w:pStyle w:val="Titulek"/>
      </w:pPr>
      <w:r>
        <w:t xml:space="preserve">Tabulka </w:t>
      </w:r>
      <w:fldSimple w:instr=" SEQ Tabulka_ \* ARABIC ">
        <w:r w:rsidR="00B93CB6">
          <w:rPr>
            <w:noProof/>
          </w:rPr>
          <w:t>7</w:t>
        </w:r>
      </w:fldSimple>
      <w:r>
        <w:t xml:space="preserve"> – Tabulka </w:t>
      </w:r>
      <w:r w:rsidR="009A6BB8">
        <w:t>logických operátorů ve VBA</w:t>
      </w:r>
    </w:p>
    <w:p w14:paraId="047A5439" w14:textId="698A9644" w:rsidR="003F3EEB" w:rsidRDefault="003F3EEB" w:rsidP="003F3EEB">
      <w:pPr>
        <w:pStyle w:val="Nadpis3"/>
      </w:pPr>
      <w:bookmarkStart w:id="21" w:name="_Toc143877733"/>
      <w:r>
        <w:t xml:space="preserve">Příkaz </w:t>
      </w:r>
      <w:r w:rsidR="002D19C3">
        <w:t>Select Case</w:t>
      </w:r>
      <w:bookmarkEnd w:id="21"/>
    </w:p>
    <w:p w14:paraId="63FDCAB9" w14:textId="6C9F7264" w:rsidR="003F3EEB" w:rsidRDefault="00FE70BB" w:rsidP="003F3EEB">
      <w:r>
        <w:t xml:space="preserve">Alternativou k příkazům </w:t>
      </w:r>
      <w:r>
        <w:rPr>
          <w:i/>
          <w:iCs/>
        </w:rPr>
        <w:t xml:space="preserve">If, ElseIf </w:t>
      </w:r>
      <w:r>
        <w:t xml:space="preserve">a </w:t>
      </w:r>
      <w:r>
        <w:rPr>
          <w:i/>
          <w:iCs/>
        </w:rPr>
        <w:t>Else</w:t>
      </w:r>
      <w:r>
        <w:t xml:space="preserve"> je příkaz </w:t>
      </w:r>
      <w:r>
        <w:rPr>
          <w:i/>
          <w:iCs/>
        </w:rPr>
        <w:t>Select Case</w:t>
      </w:r>
      <w:r w:rsidR="00DB45D2">
        <w:t xml:space="preserve">, který jako vstup příjme hodnotu (většinou z proměnné), kterou se následně snaží </w:t>
      </w:r>
      <w:r w:rsidR="00FA61EF">
        <w:t xml:space="preserve">přirovnat ke všem možnostem, které má nadefinované. Možnosti jsou nadefinované pomocí </w:t>
      </w:r>
      <w:r w:rsidR="00C5262E">
        <w:t xml:space="preserve">klíčového slova </w:t>
      </w:r>
      <w:r w:rsidR="00C5262E">
        <w:rPr>
          <w:i/>
          <w:iCs/>
        </w:rPr>
        <w:t>Case</w:t>
      </w:r>
      <w:r w:rsidR="00C5262E">
        <w:t xml:space="preserve"> následované možnou hodnotou. Pokud žádná hodnota nevyhovuje, lze nadefinovat možnost </w:t>
      </w:r>
      <w:r w:rsidR="00C5262E">
        <w:rPr>
          <w:i/>
          <w:iCs/>
        </w:rPr>
        <w:t>Case Else</w:t>
      </w:r>
      <w:r w:rsidR="00C5262E">
        <w:t xml:space="preserve">, která </w:t>
      </w:r>
      <w:r w:rsidR="00B621FF">
        <w:t>bude výchozí možností, pok</w:t>
      </w:r>
      <w:r w:rsidR="007F0B29">
        <w:t>ud nebudou odpovídat možnosti jiné.</w:t>
      </w:r>
    </w:p>
    <w:p w14:paraId="58E300DC" w14:textId="77777777" w:rsidR="002D19C3" w:rsidRDefault="002D19C3" w:rsidP="002D19C3">
      <w:pPr>
        <w:keepNext/>
      </w:pPr>
      <w:r w:rsidRPr="002D19C3">
        <w:rPr>
          <w:noProof/>
        </w:rPr>
        <w:lastRenderedPageBreak/>
        <w:drawing>
          <wp:inline distT="0" distB="0" distL="0" distR="0" wp14:anchorId="2C4C3E36" wp14:editId="03FB5A63">
            <wp:extent cx="4077269" cy="2019582"/>
            <wp:effectExtent l="0" t="0" r="0" b="0"/>
            <wp:docPr id="8999882" name="Obrázek 8999882"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9882" name="Obrázek 1" descr="Obsah obrázku text, snímek obrazovky, Písmo, číslo&#10;&#10;Popis byl vytvořen automaticky"/>
                    <pic:cNvPicPr/>
                  </pic:nvPicPr>
                  <pic:blipFill>
                    <a:blip r:embed="rId33"/>
                    <a:stretch>
                      <a:fillRect/>
                    </a:stretch>
                  </pic:blipFill>
                  <pic:spPr>
                    <a:xfrm>
                      <a:off x="0" y="0"/>
                      <a:ext cx="4077269" cy="2019582"/>
                    </a:xfrm>
                    <a:prstGeom prst="rect">
                      <a:avLst/>
                    </a:prstGeom>
                  </pic:spPr>
                </pic:pic>
              </a:graphicData>
            </a:graphic>
          </wp:inline>
        </w:drawing>
      </w:r>
    </w:p>
    <w:p w14:paraId="4C43C07A" w14:textId="2954C905" w:rsidR="002D19C3" w:rsidRDefault="002D19C3" w:rsidP="002D19C3">
      <w:pPr>
        <w:pStyle w:val="Titulek"/>
        <w:jc w:val="both"/>
        <w:rPr>
          <w:i/>
          <w:iCs/>
        </w:rPr>
      </w:pPr>
      <w:r>
        <w:t xml:space="preserve">Obrázek </w:t>
      </w:r>
      <w:fldSimple w:instr=" SEQ Obrázek \* ARABIC ">
        <w:r w:rsidR="00B93CB6">
          <w:rPr>
            <w:noProof/>
          </w:rPr>
          <w:t>23</w:t>
        </w:r>
      </w:fldSimple>
      <w:r>
        <w:t xml:space="preserve"> – Ukázka kódu použití příkazu </w:t>
      </w:r>
      <w:r w:rsidRPr="002D19C3">
        <w:rPr>
          <w:i/>
          <w:iCs/>
        </w:rPr>
        <w:t>Select</w:t>
      </w:r>
    </w:p>
    <w:p w14:paraId="2542D84D" w14:textId="109563A0" w:rsidR="007F0B29" w:rsidRPr="00BD6302" w:rsidRDefault="007F0B29" w:rsidP="007F0B29">
      <w:r>
        <w:t xml:space="preserve">V rámci jedné možnosti lze nadefinovat i více hodnot, které stačí oddělit </w:t>
      </w:r>
      <w:r w:rsidR="0027737D">
        <w:t>pomocí čárky. Blok kódu pod takovou možností se spustí, pokud bude platit jedna z nadefinovaných variant.</w:t>
      </w:r>
      <w:r w:rsidR="0089488A">
        <w:t xml:space="preserve"> </w:t>
      </w:r>
      <w:r w:rsidR="00262201">
        <w:t>V</w:t>
      </w:r>
      <w:r w:rsidR="00874B2C">
        <w:t xml:space="preserve"> rámci možnosti </w:t>
      </w:r>
      <w:r w:rsidR="00874B2C">
        <w:rPr>
          <w:i/>
          <w:iCs/>
        </w:rPr>
        <w:t>Case</w:t>
      </w:r>
      <w:r w:rsidR="00874B2C">
        <w:t xml:space="preserve"> lze použít i porovnávací operátor vůči porovnávané hodnotě. </w:t>
      </w:r>
      <w:r w:rsidR="00BD6302">
        <w:t xml:space="preserve">Takový případ vyžaduje použít klíčové slovo </w:t>
      </w:r>
      <w:r w:rsidR="00BD6302">
        <w:rPr>
          <w:i/>
          <w:iCs/>
        </w:rPr>
        <w:t>Is</w:t>
      </w:r>
      <w:r w:rsidR="00BD6302">
        <w:t xml:space="preserve"> následované operátorem a hodnotou.</w:t>
      </w:r>
    </w:p>
    <w:p w14:paraId="5919245E" w14:textId="77777777" w:rsidR="00B978E0" w:rsidRDefault="001C3E74" w:rsidP="00B978E0">
      <w:pPr>
        <w:keepNext/>
      </w:pPr>
      <w:r w:rsidRPr="001C3E74">
        <w:rPr>
          <w:noProof/>
        </w:rPr>
        <w:drawing>
          <wp:inline distT="0" distB="0" distL="0" distR="0" wp14:anchorId="4BFDE6F4" wp14:editId="6692007F">
            <wp:extent cx="3696216" cy="1867161"/>
            <wp:effectExtent l="0" t="0" r="0" b="0"/>
            <wp:docPr id="748829114" name="Obrázek 748829114"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829114" name="Obrázek 1" descr="Obsah obrázku text, snímek obrazovky, Písmo&#10;&#10;Popis byl vytvořen automaticky"/>
                    <pic:cNvPicPr/>
                  </pic:nvPicPr>
                  <pic:blipFill>
                    <a:blip r:embed="rId34"/>
                    <a:stretch>
                      <a:fillRect/>
                    </a:stretch>
                  </pic:blipFill>
                  <pic:spPr>
                    <a:xfrm>
                      <a:off x="0" y="0"/>
                      <a:ext cx="3696216" cy="1867161"/>
                    </a:xfrm>
                    <a:prstGeom prst="rect">
                      <a:avLst/>
                    </a:prstGeom>
                  </pic:spPr>
                </pic:pic>
              </a:graphicData>
            </a:graphic>
          </wp:inline>
        </w:drawing>
      </w:r>
    </w:p>
    <w:p w14:paraId="349520E9" w14:textId="688C449A" w:rsidR="00B978E0" w:rsidRPr="008D3A6E" w:rsidRDefault="00B978E0" w:rsidP="00B978E0">
      <w:pPr>
        <w:pStyle w:val="Titulek"/>
        <w:jc w:val="both"/>
        <w:rPr>
          <w:i/>
          <w:iCs/>
        </w:rPr>
      </w:pPr>
      <w:r>
        <w:t xml:space="preserve">Obrázek </w:t>
      </w:r>
      <w:fldSimple w:instr=" SEQ Obrázek \* ARABIC ">
        <w:r w:rsidR="00B93CB6">
          <w:rPr>
            <w:noProof/>
          </w:rPr>
          <w:t>24</w:t>
        </w:r>
      </w:fldSimple>
      <w:r>
        <w:t xml:space="preserve"> – Ukázka kódu použití příkazů </w:t>
      </w:r>
      <w:r>
        <w:rPr>
          <w:i/>
          <w:iCs/>
        </w:rPr>
        <w:t>Select</w:t>
      </w:r>
      <w:r w:rsidR="008D3A6E">
        <w:rPr>
          <w:i/>
          <w:iCs/>
        </w:rPr>
        <w:t>,</w:t>
      </w:r>
      <w:r>
        <w:rPr>
          <w:i/>
          <w:iCs/>
        </w:rPr>
        <w:t xml:space="preserve"> To</w:t>
      </w:r>
      <w:r w:rsidR="008D3A6E">
        <w:t xml:space="preserve"> a </w:t>
      </w:r>
      <w:r w:rsidR="008D3A6E">
        <w:rPr>
          <w:i/>
          <w:iCs/>
        </w:rPr>
        <w:t>Is</w:t>
      </w:r>
    </w:p>
    <w:p w14:paraId="64BB6FCF" w14:textId="41D9BC49" w:rsidR="007C0CFD" w:rsidRPr="009A3189" w:rsidRDefault="007C0CFD" w:rsidP="00D24DCA">
      <w:r>
        <w:t xml:space="preserve">Pokud je potřeba vytvořit možnost pro řadu čísel, lze použít příkaz </w:t>
      </w:r>
      <w:r>
        <w:rPr>
          <w:i/>
          <w:iCs/>
        </w:rPr>
        <w:t>To</w:t>
      </w:r>
      <w:r w:rsidR="00386078">
        <w:t>. Například, pokud chceme, aby možnost byla</w:t>
      </w:r>
      <w:r w:rsidR="009A3189">
        <w:t xml:space="preserve"> spustitelná pro čísla</w:t>
      </w:r>
      <w:r w:rsidR="00386078">
        <w:t xml:space="preserve"> od </w:t>
      </w:r>
      <w:r w:rsidR="007B55B6">
        <w:t xml:space="preserve">0 po 10, použije se </w:t>
      </w:r>
      <w:r w:rsidR="009A3189">
        <w:rPr>
          <w:i/>
          <w:iCs/>
        </w:rPr>
        <w:t>Case 0 To 10</w:t>
      </w:r>
      <w:r w:rsidR="009A3189">
        <w:t xml:space="preserve">, které zajistí </w:t>
      </w:r>
      <w:r w:rsidR="00FE21EA">
        <w:t>tuto hranici.</w:t>
      </w:r>
    </w:p>
    <w:p w14:paraId="64E286B1" w14:textId="00D1C450" w:rsidR="00402636" w:rsidRDefault="00D01654" w:rsidP="00402636">
      <w:pPr>
        <w:pStyle w:val="Nadpis3"/>
      </w:pPr>
      <w:bookmarkStart w:id="22" w:name="_Toc143877734"/>
      <w:r>
        <w:t>Podmíněné</w:t>
      </w:r>
      <w:r w:rsidR="00402636">
        <w:t xml:space="preserve"> </w:t>
      </w:r>
      <w:r>
        <w:t>funkce</w:t>
      </w:r>
      <w:bookmarkEnd w:id="22"/>
    </w:p>
    <w:p w14:paraId="27251C74" w14:textId="1C99EC43" w:rsidR="00762F78" w:rsidRDefault="00762F78" w:rsidP="00762F78">
      <w:r>
        <w:t xml:space="preserve">Psaní </w:t>
      </w:r>
      <w:r w:rsidR="009F5596">
        <w:t xml:space="preserve">příkazů </w:t>
      </w:r>
      <w:r w:rsidR="009F5596">
        <w:rPr>
          <w:i/>
          <w:iCs/>
        </w:rPr>
        <w:t>If</w:t>
      </w:r>
      <w:r w:rsidR="009F5596">
        <w:t xml:space="preserve"> a </w:t>
      </w:r>
      <w:r w:rsidR="009F5596">
        <w:rPr>
          <w:i/>
          <w:iCs/>
        </w:rPr>
        <w:t>Switch</w:t>
      </w:r>
      <w:r w:rsidR="009F5596">
        <w:t xml:space="preserve"> je poměrně </w:t>
      </w:r>
      <w:r w:rsidR="00C70F99">
        <w:t xml:space="preserve">textově </w:t>
      </w:r>
      <w:r w:rsidR="00247F3C">
        <w:t>rozsáhlé,</w:t>
      </w:r>
      <w:r w:rsidR="00C70F99">
        <w:t xml:space="preserve"> a ne vždy vývojář potřebuje </w:t>
      </w:r>
      <w:r w:rsidR="00247F3C">
        <w:t xml:space="preserve">takové množství </w:t>
      </w:r>
      <w:r w:rsidR="00C70F99">
        <w:t>řád</w:t>
      </w:r>
      <w:r w:rsidR="00247F3C">
        <w:t>ků. K</w:t>
      </w:r>
      <w:r w:rsidR="00C70F99">
        <w:t xml:space="preserve"> dosažení </w:t>
      </w:r>
      <w:r w:rsidR="006153F1">
        <w:t>jednoduchých podmiňovacích příkazů lze i za pomocí podmiňovacích funkcí</w:t>
      </w:r>
      <w:r w:rsidR="00D1231C">
        <w:t xml:space="preserve"> </w:t>
      </w:r>
      <w:r w:rsidR="00D1231C">
        <w:rPr>
          <w:i/>
          <w:iCs/>
        </w:rPr>
        <w:t>Switch</w:t>
      </w:r>
      <w:r w:rsidR="00D1231C">
        <w:t xml:space="preserve">, </w:t>
      </w:r>
      <w:r w:rsidR="00D1231C">
        <w:rPr>
          <w:i/>
          <w:iCs/>
        </w:rPr>
        <w:t>IIf</w:t>
      </w:r>
      <w:r w:rsidR="00D1231C">
        <w:t xml:space="preserve"> a </w:t>
      </w:r>
      <w:r w:rsidR="00BC09BB">
        <w:rPr>
          <w:i/>
          <w:iCs/>
        </w:rPr>
        <w:t>Choose</w:t>
      </w:r>
      <w:r w:rsidR="00BC09BB">
        <w:t>.</w:t>
      </w:r>
    </w:p>
    <w:p w14:paraId="71EA88C7" w14:textId="169221C4" w:rsidR="00564152" w:rsidRPr="00323E25" w:rsidRDefault="00564152" w:rsidP="00564152">
      <w:r>
        <w:t xml:space="preserve">Funkce </w:t>
      </w:r>
      <w:r>
        <w:rPr>
          <w:i/>
        </w:rPr>
        <w:t>IIf</w:t>
      </w:r>
      <w:r w:rsidR="00323E25">
        <w:rPr>
          <w:i/>
          <w:iCs/>
        </w:rPr>
        <w:t xml:space="preserve"> </w:t>
      </w:r>
      <w:r w:rsidR="00323E25">
        <w:t xml:space="preserve">vrací jednu ze dvou definovaných hodnot na základě </w:t>
      </w:r>
      <w:r w:rsidR="00A416F4">
        <w:t>podmínky</w:t>
      </w:r>
      <w:r w:rsidR="00D34CA0">
        <w:t xml:space="preserve">, která je v prvním parametru funkce. </w:t>
      </w:r>
      <w:r w:rsidR="00E139D0">
        <w:t xml:space="preserve">Dochází ke zjednodušení zápisu příkazů </w:t>
      </w:r>
      <w:r w:rsidR="00E139D0">
        <w:rPr>
          <w:i/>
          <w:iCs/>
        </w:rPr>
        <w:t>If</w:t>
      </w:r>
      <w:r w:rsidR="00E139D0">
        <w:t xml:space="preserve"> a </w:t>
      </w:r>
      <w:r w:rsidR="00E139D0">
        <w:rPr>
          <w:i/>
          <w:iCs/>
        </w:rPr>
        <w:t>Else</w:t>
      </w:r>
      <w:r w:rsidR="00E139D0">
        <w:t xml:space="preserve">, pokud vývojář potřebuje </w:t>
      </w:r>
      <w:r w:rsidR="002F2BFC">
        <w:t xml:space="preserve">určit pouze jednu hodnotu, na základě nějaké podmínky. </w:t>
      </w:r>
      <w:r w:rsidR="00FA5D66">
        <w:t xml:space="preserve">Výstup funkce je </w:t>
      </w:r>
      <w:r w:rsidR="00FA5D66">
        <w:lastRenderedPageBreak/>
        <w:t xml:space="preserve">ovšem omezen pouze na </w:t>
      </w:r>
      <w:r w:rsidR="0057715B">
        <w:t>jednu ze dvou možností a více možností s touto funkcí nelze použít.</w:t>
      </w:r>
    </w:p>
    <w:p w14:paraId="59DBA767" w14:textId="77777777" w:rsidR="00564152" w:rsidRPr="00564152" w:rsidRDefault="00564152" w:rsidP="0057715B">
      <w:pPr>
        <w:keepNext/>
        <w:rPr>
          <w:iCs/>
        </w:rPr>
      </w:pPr>
      <w:r w:rsidRPr="00BF08E5">
        <w:rPr>
          <w:iCs/>
          <w:noProof/>
        </w:rPr>
        <w:drawing>
          <wp:inline distT="0" distB="0" distL="0" distR="0" wp14:anchorId="63BD5370" wp14:editId="7136D609">
            <wp:extent cx="4810791" cy="466790"/>
            <wp:effectExtent l="0" t="0" r="0" b="9525"/>
            <wp:docPr id="1936875934" name="Obrázek 193687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875934" name="Obrázek 1"/>
                    <pic:cNvPicPr/>
                  </pic:nvPicPr>
                  <pic:blipFill>
                    <a:blip r:embed="rId35">
                      <a:extLst>
                        <a:ext uri="{28A0092B-C50C-407E-A947-70E740481C1C}">
                          <a14:useLocalDpi xmlns:a14="http://schemas.microsoft.com/office/drawing/2010/main" val="0"/>
                        </a:ext>
                      </a:extLst>
                    </a:blip>
                    <a:stretch>
                      <a:fillRect/>
                    </a:stretch>
                  </pic:blipFill>
                  <pic:spPr>
                    <a:xfrm>
                      <a:off x="0" y="0"/>
                      <a:ext cx="4810791" cy="466790"/>
                    </a:xfrm>
                    <a:prstGeom prst="rect">
                      <a:avLst/>
                    </a:prstGeom>
                  </pic:spPr>
                </pic:pic>
              </a:graphicData>
            </a:graphic>
          </wp:inline>
        </w:drawing>
      </w:r>
    </w:p>
    <w:p w14:paraId="752B35BD" w14:textId="76F9E88F" w:rsidR="0057715B" w:rsidRPr="00564152" w:rsidRDefault="0057715B" w:rsidP="0057715B">
      <w:pPr>
        <w:pStyle w:val="Titulek"/>
        <w:jc w:val="both"/>
        <w:rPr>
          <w:iCs/>
        </w:rPr>
      </w:pPr>
      <w:r>
        <w:t xml:space="preserve">Obrázek </w:t>
      </w:r>
      <w:fldSimple w:instr=" SEQ Obrázek \* ARABIC ">
        <w:r w:rsidR="00B93CB6">
          <w:rPr>
            <w:noProof/>
          </w:rPr>
          <w:t>25</w:t>
        </w:r>
      </w:fldSimple>
      <w:r>
        <w:t xml:space="preserve"> </w:t>
      </w:r>
      <w:r w:rsidR="001B4EEA">
        <w:t>–</w:t>
      </w:r>
      <w:r>
        <w:t xml:space="preserve"> </w:t>
      </w:r>
      <w:r w:rsidR="001B4EEA">
        <w:t>Ukázka kódu použití funkce</w:t>
      </w:r>
      <w:r>
        <w:t xml:space="preserve"> </w:t>
      </w:r>
      <w:r w:rsidR="00DB2C08">
        <w:rPr>
          <w:i/>
          <w:iCs/>
        </w:rPr>
        <w:t>IIf</w:t>
      </w:r>
    </w:p>
    <w:p w14:paraId="1A508D96" w14:textId="10CFD38A" w:rsidR="00CF0F07" w:rsidRPr="00A6087E" w:rsidRDefault="00B3564F" w:rsidP="00CF0F07">
      <w:r>
        <w:t xml:space="preserve">Funkce </w:t>
      </w:r>
      <w:r>
        <w:rPr>
          <w:i/>
          <w:iCs/>
        </w:rPr>
        <w:t>Switch</w:t>
      </w:r>
      <w:r w:rsidR="00A6087E">
        <w:t xml:space="preserve"> </w:t>
      </w:r>
      <w:r w:rsidR="006B1148">
        <w:t>zjednoduš</w:t>
      </w:r>
      <w:r w:rsidR="000F49F7">
        <w:t>uje</w:t>
      </w:r>
      <w:r w:rsidR="006B1148">
        <w:t xml:space="preserve"> formát </w:t>
      </w:r>
      <w:r w:rsidR="003C2EA9">
        <w:t xml:space="preserve">příkazu </w:t>
      </w:r>
      <w:r w:rsidR="003C2EA9">
        <w:rPr>
          <w:i/>
          <w:iCs/>
        </w:rPr>
        <w:t>Select Case</w:t>
      </w:r>
      <w:r w:rsidR="003C2EA9">
        <w:t xml:space="preserve"> a definici jeho možností</w:t>
      </w:r>
      <w:r w:rsidR="002837D0">
        <w:t>, pokud je potřeba vrátit pouze jednu hodnotu a n</w:t>
      </w:r>
      <w:r w:rsidR="001C2B9A">
        <w:t>epoužít celý blok kódu</w:t>
      </w:r>
      <w:r w:rsidR="00160773">
        <w:t xml:space="preserve">. </w:t>
      </w:r>
      <w:r w:rsidR="009B6E44">
        <w:t xml:space="preserve">Funkce má neomezené množství </w:t>
      </w:r>
      <w:r w:rsidR="0064228E">
        <w:t>parametrů</w:t>
      </w:r>
      <w:r w:rsidR="001C2B92">
        <w:t xml:space="preserve"> a vždy se střída </w:t>
      </w:r>
      <w:r w:rsidR="008E5E7A">
        <w:t>podmínka, kter</w:t>
      </w:r>
      <w:r w:rsidR="001C2B9A">
        <w:t xml:space="preserve">á pro hodnotu musí platit, a </w:t>
      </w:r>
      <w:r w:rsidR="00AE10CF">
        <w:t xml:space="preserve">hodnota, která se navrátí, pokud podmínka platí. </w:t>
      </w:r>
    </w:p>
    <w:p w14:paraId="6D675A63" w14:textId="77777777" w:rsidR="009E413B" w:rsidRDefault="00382AC0" w:rsidP="009E413B">
      <w:pPr>
        <w:keepNext/>
      </w:pPr>
      <w:r w:rsidRPr="00382AC0">
        <w:rPr>
          <w:noProof/>
        </w:rPr>
        <w:drawing>
          <wp:inline distT="0" distB="0" distL="0" distR="0" wp14:anchorId="3094877E" wp14:editId="3FF05FE7">
            <wp:extent cx="4925112" cy="609685"/>
            <wp:effectExtent l="0" t="0" r="8890" b="0"/>
            <wp:docPr id="76422055" name="Obrázek 7642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22055" name="Obrázek 1"/>
                    <pic:cNvPicPr/>
                  </pic:nvPicPr>
                  <pic:blipFill>
                    <a:blip r:embed="rId36">
                      <a:extLst>
                        <a:ext uri="{28A0092B-C50C-407E-A947-70E740481C1C}">
                          <a14:useLocalDpi xmlns:a14="http://schemas.microsoft.com/office/drawing/2010/main" val="0"/>
                        </a:ext>
                      </a:extLst>
                    </a:blip>
                    <a:stretch>
                      <a:fillRect/>
                    </a:stretch>
                  </pic:blipFill>
                  <pic:spPr>
                    <a:xfrm>
                      <a:off x="0" y="0"/>
                      <a:ext cx="4925112" cy="609685"/>
                    </a:xfrm>
                    <a:prstGeom prst="rect">
                      <a:avLst/>
                    </a:prstGeom>
                  </pic:spPr>
                </pic:pic>
              </a:graphicData>
            </a:graphic>
          </wp:inline>
        </w:drawing>
      </w:r>
    </w:p>
    <w:p w14:paraId="27A72B8A" w14:textId="4DE07BB6" w:rsidR="00382AC0" w:rsidRDefault="009E413B" w:rsidP="009E413B">
      <w:pPr>
        <w:pStyle w:val="Titulek"/>
        <w:jc w:val="both"/>
      </w:pPr>
      <w:r>
        <w:t xml:space="preserve">Obrázek </w:t>
      </w:r>
      <w:fldSimple w:instr=" SEQ Obrázek \* ARABIC ">
        <w:r w:rsidR="00B93CB6">
          <w:rPr>
            <w:noProof/>
          </w:rPr>
          <w:t>26</w:t>
        </w:r>
      </w:fldSimple>
      <w:r>
        <w:t xml:space="preserve"> – Ukázka kódu použití funkce </w:t>
      </w:r>
      <w:r>
        <w:rPr>
          <w:i/>
          <w:iCs/>
        </w:rPr>
        <w:t>Switch</w:t>
      </w:r>
    </w:p>
    <w:p w14:paraId="5151B619" w14:textId="6E7DF061" w:rsidR="009E413B" w:rsidRPr="009E413B" w:rsidRDefault="00735F26" w:rsidP="009E413B">
      <w:r>
        <w:t>Průchod podmínek probíhá od první k poslední a jakmile je určitá podmínka splněna, vrátí její návratovou hodnotu a dále nepokračuje.</w:t>
      </w:r>
      <w:r w:rsidR="00802D60">
        <w:t xml:space="preserve"> </w:t>
      </w:r>
      <w:r w:rsidR="00B96355">
        <w:t>To znamená, že</w:t>
      </w:r>
      <w:r w:rsidR="00802D60">
        <w:t xml:space="preserve"> </w:t>
      </w:r>
      <w:r w:rsidR="002A5584">
        <w:t xml:space="preserve">i když platí více podmínek, návratová hodnota </w:t>
      </w:r>
      <w:r w:rsidR="00B96355">
        <w:t xml:space="preserve">funkce bude mít hodnotu první, která je </w:t>
      </w:r>
      <w:r w:rsidR="00B96355" w:rsidRPr="00B96355">
        <w:rPr>
          <w:i/>
          <w:iCs/>
        </w:rPr>
        <w:t>PRAVDA</w:t>
      </w:r>
      <w:r w:rsidR="00B96355">
        <w:t>.</w:t>
      </w:r>
    </w:p>
    <w:p w14:paraId="5A1C6907" w14:textId="0C7B6B70" w:rsidR="00B3564F" w:rsidRPr="00B3564F" w:rsidRDefault="00F470FA" w:rsidP="00CF0F07">
      <w:r>
        <w:rPr>
          <w:iCs/>
        </w:rPr>
        <w:t>Princip f</w:t>
      </w:r>
      <w:r w:rsidR="00B3564F">
        <w:rPr>
          <w:iCs/>
        </w:rPr>
        <w:t xml:space="preserve">unkce </w:t>
      </w:r>
      <w:r w:rsidR="00B3564F">
        <w:rPr>
          <w:i/>
        </w:rPr>
        <w:t>Choose</w:t>
      </w:r>
      <w:r w:rsidR="0063144C">
        <w:rPr>
          <w:iCs/>
        </w:rPr>
        <w:t xml:space="preserve"> </w:t>
      </w:r>
      <w:r>
        <w:rPr>
          <w:iCs/>
        </w:rPr>
        <w:t xml:space="preserve">spočívá ve vybírání </w:t>
      </w:r>
      <w:r w:rsidR="00084302">
        <w:rPr>
          <w:iCs/>
        </w:rPr>
        <w:t>z</w:t>
      </w:r>
      <w:r>
        <w:rPr>
          <w:iCs/>
        </w:rPr>
        <w:t xml:space="preserve"> možností. Prvním parametrem funkce je </w:t>
      </w:r>
      <w:r w:rsidR="00BB5A6F">
        <w:rPr>
          <w:iCs/>
        </w:rPr>
        <w:t>hodnot</w:t>
      </w:r>
      <w:r w:rsidR="00716207">
        <w:rPr>
          <w:iCs/>
        </w:rPr>
        <w:t>a</w:t>
      </w:r>
      <w:r w:rsidR="00846F08">
        <w:rPr>
          <w:iCs/>
        </w:rPr>
        <w:t xml:space="preserve"> typu kladného čísla</w:t>
      </w:r>
      <w:r w:rsidR="00726488">
        <w:rPr>
          <w:iCs/>
        </w:rPr>
        <w:t xml:space="preserve">. Tato hodnota </w:t>
      </w:r>
      <w:r w:rsidR="000C1775">
        <w:rPr>
          <w:iCs/>
        </w:rPr>
        <w:t xml:space="preserve">dle pořadí </w:t>
      </w:r>
      <w:r w:rsidR="005F2AF3">
        <w:rPr>
          <w:iCs/>
        </w:rPr>
        <w:t>určuje, která z</w:t>
      </w:r>
      <w:r w:rsidR="00EF5AAE">
        <w:rPr>
          <w:iCs/>
        </w:rPr>
        <w:t> hodnot</w:t>
      </w:r>
      <w:r w:rsidR="005F2AF3">
        <w:rPr>
          <w:iCs/>
        </w:rPr>
        <w:t xml:space="preserve"> </w:t>
      </w:r>
      <w:r w:rsidR="000C1775">
        <w:rPr>
          <w:iCs/>
        </w:rPr>
        <w:t>se použije. První hodnota</w:t>
      </w:r>
      <w:r w:rsidR="00E16CD8">
        <w:rPr>
          <w:iCs/>
        </w:rPr>
        <w:t xml:space="preserve"> (</w:t>
      </w:r>
      <w:r w:rsidR="00C72262">
        <w:rPr>
          <w:iCs/>
        </w:rPr>
        <w:t>druhý parametr funkce</w:t>
      </w:r>
      <w:r w:rsidR="00E16CD8">
        <w:rPr>
          <w:iCs/>
        </w:rPr>
        <w:t>)</w:t>
      </w:r>
      <w:r w:rsidR="000C1775">
        <w:rPr>
          <w:iCs/>
        </w:rPr>
        <w:t xml:space="preserve"> je pod </w:t>
      </w:r>
      <w:r w:rsidR="00B242E4">
        <w:rPr>
          <w:iCs/>
        </w:rPr>
        <w:t xml:space="preserve">indexem </w:t>
      </w:r>
      <w:r w:rsidR="00465118">
        <w:rPr>
          <w:iCs/>
        </w:rPr>
        <w:t xml:space="preserve">1 a ostatní </w:t>
      </w:r>
      <w:r w:rsidR="00C72262">
        <w:rPr>
          <w:iCs/>
        </w:rPr>
        <w:t xml:space="preserve">(další parametry funkce) </w:t>
      </w:r>
      <w:r w:rsidR="008E0BE8">
        <w:rPr>
          <w:iCs/>
        </w:rPr>
        <w:t xml:space="preserve">se po jedné </w:t>
      </w:r>
      <w:r w:rsidR="00E55DEE">
        <w:rPr>
          <w:iCs/>
        </w:rPr>
        <w:t xml:space="preserve">navyšují. </w:t>
      </w:r>
    </w:p>
    <w:p w14:paraId="654CFD96" w14:textId="77777777" w:rsidR="00712AE7" w:rsidRDefault="00605350" w:rsidP="00712AE7">
      <w:pPr>
        <w:keepNext/>
      </w:pPr>
      <w:r w:rsidRPr="00605350">
        <w:rPr>
          <w:i/>
          <w:noProof/>
        </w:rPr>
        <w:drawing>
          <wp:inline distT="0" distB="0" distL="0" distR="0" wp14:anchorId="0A6AE22A" wp14:editId="23A4C2AE">
            <wp:extent cx="5580380" cy="861695"/>
            <wp:effectExtent l="0" t="0" r="1270" b="0"/>
            <wp:docPr id="463378217" name="Obrázek 463378217" descr="Obsah obrázku text, snímek obrazovky, Písm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378217" name="Obrázek 1" descr="Obsah obrázku text, snímek obrazovky, Písmo, řada/pruh&#10;&#10;Popis byl vytvořen automaticky"/>
                    <pic:cNvPicPr/>
                  </pic:nvPicPr>
                  <pic:blipFill>
                    <a:blip r:embed="rId37"/>
                    <a:stretch>
                      <a:fillRect/>
                    </a:stretch>
                  </pic:blipFill>
                  <pic:spPr>
                    <a:xfrm>
                      <a:off x="0" y="0"/>
                      <a:ext cx="5580380" cy="861695"/>
                    </a:xfrm>
                    <a:prstGeom prst="rect">
                      <a:avLst/>
                    </a:prstGeom>
                  </pic:spPr>
                </pic:pic>
              </a:graphicData>
            </a:graphic>
          </wp:inline>
        </w:drawing>
      </w:r>
    </w:p>
    <w:p w14:paraId="1A8C4725" w14:textId="7B493197" w:rsidR="00287652" w:rsidRDefault="00712AE7" w:rsidP="00712AE7">
      <w:pPr>
        <w:pStyle w:val="Titulek"/>
        <w:jc w:val="both"/>
        <w:rPr>
          <w:i/>
          <w:iCs/>
        </w:rPr>
      </w:pPr>
      <w:r>
        <w:t xml:space="preserve">Obrázek </w:t>
      </w:r>
      <w:fldSimple w:instr=" SEQ Obrázek \* ARABIC ">
        <w:r w:rsidR="00B93CB6">
          <w:rPr>
            <w:noProof/>
          </w:rPr>
          <w:t>27</w:t>
        </w:r>
      </w:fldSimple>
      <w:r>
        <w:t xml:space="preserve"> – Ukázka kódu použití funkce </w:t>
      </w:r>
      <w:r w:rsidR="001A261B">
        <w:rPr>
          <w:i/>
          <w:iCs/>
        </w:rPr>
        <w:t>Choose</w:t>
      </w:r>
    </w:p>
    <w:p w14:paraId="12331E2A" w14:textId="77777777" w:rsidR="00287652" w:rsidRDefault="00287652">
      <w:pPr>
        <w:spacing w:after="0" w:line="240" w:lineRule="auto"/>
        <w:jc w:val="left"/>
        <w:rPr>
          <w:i/>
          <w:iCs/>
        </w:rPr>
      </w:pPr>
      <w:r>
        <w:rPr>
          <w:i/>
          <w:iCs/>
        </w:rPr>
        <w:br w:type="page"/>
      </w:r>
    </w:p>
    <w:p w14:paraId="1A570801" w14:textId="77777777" w:rsidR="003F3EEB" w:rsidRDefault="003F3EEB" w:rsidP="003F3EEB">
      <w:pPr>
        <w:pStyle w:val="Nadpis3"/>
      </w:pPr>
      <w:bookmarkStart w:id="23" w:name="_Toc143877735"/>
      <w:r>
        <w:lastRenderedPageBreak/>
        <w:t>Úkoly k procvičení</w:t>
      </w:r>
      <w:bookmarkEnd w:id="23"/>
    </w:p>
    <w:p w14:paraId="17DADE51" w14:textId="02E6651B" w:rsidR="003F3EEB" w:rsidRDefault="003F3EEB" w:rsidP="003F3EEB">
      <w:pPr>
        <w:pStyle w:val="Odstavecseseznamem"/>
        <w:numPr>
          <w:ilvl w:val="0"/>
          <w:numId w:val="47"/>
        </w:numPr>
      </w:pPr>
      <w:r>
        <w:t>Vytvořte</w:t>
      </w:r>
      <w:r w:rsidR="00C74750">
        <w:t xml:space="preserve"> funkci </w:t>
      </w:r>
      <w:r w:rsidR="00C74750" w:rsidRPr="00C74750">
        <w:rPr>
          <w:i/>
          <w:iCs/>
        </w:rPr>
        <w:t>JePrestupnyRok</w:t>
      </w:r>
      <w:r w:rsidR="00C74750">
        <w:t xml:space="preserve"> s </w:t>
      </w:r>
      <w:r w:rsidR="003A620A">
        <w:t xml:space="preserve">číselným </w:t>
      </w:r>
      <w:r w:rsidR="00C74750">
        <w:t xml:space="preserve">parametrem </w:t>
      </w:r>
      <w:r w:rsidR="00C74750">
        <w:rPr>
          <w:i/>
          <w:iCs/>
        </w:rPr>
        <w:t>rok</w:t>
      </w:r>
      <w:r w:rsidR="00C74750">
        <w:t xml:space="preserve">, která vrátí hodnotu </w:t>
      </w:r>
      <w:r w:rsidR="00C74750">
        <w:rPr>
          <w:i/>
          <w:iCs/>
        </w:rPr>
        <w:t>PRAVDA</w:t>
      </w:r>
      <w:r w:rsidR="00C74750">
        <w:t xml:space="preserve"> pokud je rok přestupný a hodnotu </w:t>
      </w:r>
      <w:r w:rsidR="00C74750">
        <w:rPr>
          <w:i/>
          <w:iCs/>
        </w:rPr>
        <w:t>NEPRAVDA</w:t>
      </w:r>
      <w:r w:rsidR="00C74750">
        <w:t xml:space="preserve">, pokud rok přestupný není. </w:t>
      </w:r>
    </w:p>
    <w:p w14:paraId="1E9E0F57" w14:textId="06E7A9F4" w:rsidR="00C74750" w:rsidRDefault="00C74750" w:rsidP="003F3EEB">
      <w:pPr>
        <w:pStyle w:val="Odstavecseseznamem"/>
        <w:numPr>
          <w:ilvl w:val="0"/>
          <w:numId w:val="47"/>
        </w:numPr>
      </w:pPr>
      <w:r>
        <w:t xml:space="preserve">Vytvořte funkce </w:t>
      </w:r>
      <w:r w:rsidR="007F7D09">
        <w:rPr>
          <w:i/>
          <w:iCs/>
        </w:rPr>
        <w:t>DenVTydnu</w:t>
      </w:r>
      <w:r w:rsidR="007F7D09">
        <w:t xml:space="preserve"> s parametrem </w:t>
      </w:r>
      <w:r w:rsidR="00735C22">
        <w:rPr>
          <w:i/>
          <w:iCs/>
        </w:rPr>
        <w:t>den</w:t>
      </w:r>
      <w:r w:rsidR="00735C22">
        <w:t>, kter</w:t>
      </w:r>
      <w:r w:rsidR="00F86ED3">
        <w:t xml:space="preserve">ý bude představovat </w:t>
      </w:r>
      <w:r w:rsidR="009E5149">
        <w:t>pořadí</w:t>
      </w:r>
      <w:r w:rsidR="00D0411F">
        <w:t xml:space="preserve"> dne v </w:t>
      </w:r>
      <w:r w:rsidR="009E5149">
        <w:t xml:space="preserve">týdnu. </w:t>
      </w:r>
      <w:r w:rsidR="008628C8">
        <w:t>Návratová hodnota funkce bude vracet (text) řetězec s</w:t>
      </w:r>
      <w:r w:rsidR="00A05835">
        <w:t> názvem</w:t>
      </w:r>
      <w:r w:rsidR="008628C8">
        <w:t xml:space="preserve"> </w:t>
      </w:r>
      <w:r w:rsidR="00325251">
        <w:t>daného dne</w:t>
      </w:r>
      <w:r w:rsidR="0081302F">
        <w:t xml:space="preserve"> </w:t>
      </w:r>
      <w:r w:rsidR="00BC0A99">
        <w:t>anebo</w:t>
      </w:r>
      <w:r w:rsidR="00BE7B77">
        <w:t xml:space="preserve"> řetězec </w:t>
      </w:r>
      <w:r w:rsidR="00BE7B77">
        <w:rPr>
          <w:i/>
        </w:rPr>
        <w:t>„</w:t>
      </w:r>
      <w:r w:rsidR="00BE7B77" w:rsidRPr="00BE7B77">
        <w:rPr>
          <w:i/>
          <w:iCs/>
        </w:rPr>
        <w:t>CHYBA</w:t>
      </w:r>
      <w:r w:rsidR="0081302F">
        <w:rPr>
          <w:i/>
          <w:iCs/>
        </w:rPr>
        <w:t>“</w:t>
      </w:r>
      <w:r w:rsidR="0081302F">
        <w:t>, pokud vstup</w:t>
      </w:r>
      <w:r w:rsidR="00C82839">
        <w:t xml:space="preserve"> nebude odpovídat danému dni.</w:t>
      </w:r>
    </w:p>
    <w:p w14:paraId="7BC924DB" w14:textId="7E39A1E2" w:rsidR="00037BE0" w:rsidRDefault="00037BE0" w:rsidP="003F3EEB">
      <w:pPr>
        <w:pStyle w:val="Odstavecseseznamem"/>
        <w:numPr>
          <w:ilvl w:val="0"/>
          <w:numId w:val="47"/>
        </w:numPr>
      </w:pPr>
      <w:r>
        <w:t xml:space="preserve">Vytvořte funkci </w:t>
      </w:r>
      <w:r>
        <w:rPr>
          <w:i/>
          <w:iCs/>
        </w:rPr>
        <w:t>Prospel</w:t>
      </w:r>
      <w:r>
        <w:t xml:space="preserve">, která bude vracet text „Prospěl“ nebo „Neprospěl“ v sešitě zaci.xlsx. Pro úspěšné hodnocení musí mít žák alespoň </w:t>
      </w:r>
      <w:r w:rsidR="00ED4C07">
        <w:t>250</w:t>
      </w:r>
      <w:r>
        <w:t xml:space="preserve"> bodů a</w:t>
      </w:r>
      <w:r w:rsidR="00711B1C">
        <w:t xml:space="preserve"> maximálně </w:t>
      </w:r>
      <w:r>
        <w:t>3 absence.</w:t>
      </w:r>
    </w:p>
    <w:p w14:paraId="4EBE719A" w14:textId="636217B6" w:rsidR="00287652" w:rsidRDefault="007C7FE3" w:rsidP="00ED4C07">
      <w:pPr>
        <w:pStyle w:val="Odstavecseseznamem"/>
        <w:numPr>
          <w:ilvl w:val="0"/>
          <w:numId w:val="47"/>
        </w:numPr>
      </w:pPr>
      <w:r>
        <w:t xml:space="preserve">Vytvořte funkci </w:t>
      </w:r>
      <w:r>
        <w:rPr>
          <w:i/>
          <w:iCs/>
        </w:rPr>
        <w:t xml:space="preserve">KvadratickaRovnice </w:t>
      </w:r>
      <w:r>
        <w:t>pro výpočet kořenů kvadratické rovnice.</w:t>
      </w:r>
      <w:r w:rsidR="000F5437">
        <w:t xml:space="preserve"> Parametry funkce budou </w:t>
      </w:r>
      <w:r w:rsidR="00184419" w:rsidRPr="00184419">
        <w:rPr>
          <w:i/>
          <w:iCs/>
        </w:rPr>
        <w:t>a</w:t>
      </w:r>
      <w:r w:rsidR="00184419">
        <w:t xml:space="preserve">, </w:t>
      </w:r>
      <w:r w:rsidR="00184419" w:rsidRPr="00184419">
        <w:rPr>
          <w:i/>
          <w:iCs/>
        </w:rPr>
        <w:t>b</w:t>
      </w:r>
      <w:r w:rsidR="00184419">
        <w:t xml:space="preserve">, </w:t>
      </w:r>
      <w:r w:rsidR="00184419" w:rsidRPr="00184419">
        <w:rPr>
          <w:i/>
          <w:iCs/>
        </w:rPr>
        <w:t>c</w:t>
      </w:r>
      <w:r w:rsidR="00184419">
        <w:t>.</w:t>
      </w:r>
      <w:r w:rsidR="00326E93">
        <w:t xml:space="preserve"> Funkce bude vracet hodnoty „</w:t>
      </w:r>
      <w:r w:rsidR="00326E93" w:rsidRPr="00B22D50">
        <w:rPr>
          <w:i/>
          <w:iCs/>
        </w:rPr>
        <w:t>Nemá reálné kořeny</w:t>
      </w:r>
      <w:r w:rsidR="00326E93">
        <w:t>.“ nebo dvě hodnoty spojené v řetězci pomocí „</w:t>
      </w:r>
      <w:r w:rsidR="00B22D50" w:rsidRPr="00B22D50">
        <w:rPr>
          <w:i/>
          <w:iCs/>
        </w:rPr>
        <w:t xml:space="preserve"> </w:t>
      </w:r>
      <w:r w:rsidR="00326E93" w:rsidRPr="00B22D50">
        <w:rPr>
          <w:i/>
          <w:iCs/>
        </w:rPr>
        <w:t>a</w:t>
      </w:r>
      <w:r w:rsidR="00B22D50" w:rsidRPr="00B22D50">
        <w:rPr>
          <w:i/>
          <w:iCs/>
        </w:rPr>
        <w:t xml:space="preserve"> </w:t>
      </w:r>
      <w:r w:rsidR="00326E93">
        <w:t>“.</w:t>
      </w:r>
    </w:p>
    <w:p w14:paraId="0FC4E31A" w14:textId="3698703F" w:rsidR="00287652" w:rsidRDefault="00287652">
      <w:pPr>
        <w:spacing w:after="0" w:line="240" w:lineRule="auto"/>
        <w:jc w:val="left"/>
      </w:pPr>
      <w:r>
        <w:br w:type="page"/>
      </w:r>
    </w:p>
    <w:p w14:paraId="3B22A8BA" w14:textId="436FFCC3" w:rsidR="00781631" w:rsidRDefault="00781631" w:rsidP="00781631">
      <w:pPr>
        <w:pStyle w:val="Nadpis2"/>
      </w:pPr>
      <w:bookmarkStart w:id="24" w:name="_Toc143877736"/>
      <w:r>
        <w:lastRenderedPageBreak/>
        <w:t xml:space="preserve">Lekce </w:t>
      </w:r>
      <w:r w:rsidR="003F3EEB">
        <w:t>4</w:t>
      </w:r>
      <w:r>
        <w:t xml:space="preserve"> –</w:t>
      </w:r>
      <w:r w:rsidR="00165A07">
        <w:t xml:space="preserve"> </w:t>
      </w:r>
      <w:r w:rsidR="00271E03">
        <w:t>Kalendářní a časové hodnoty</w:t>
      </w:r>
      <w:bookmarkEnd w:id="24"/>
    </w:p>
    <w:p w14:paraId="6C32D44A" w14:textId="6853487E" w:rsidR="00BB620B" w:rsidRPr="006B4E0C" w:rsidRDefault="00BD1EB6" w:rsidP="006B4E0C">
      <w:r>
        <w:t xml:space="preserve">I když by bylo možné v předtím jmenovaných datových typech </w:t>
      </w:r>
      <w:r w:rsidR="00B34D0E">
        <w:t xml:space="preserve">udržovat hodnoty pro čas a kalendář, z vývojářského a uživatelského pohledu by tato akce byla příliš </w:t>
      </w:r>
      <w:r w:rsidR="00CF7102">
        <w:t>nepraktická. Z</w:t>
      </w:r>
      <w:r w:rsidR="00020946">
        <w:t> </w:t>
      </w:r>
      <w:r w:rsidR="00CF7102">
        <w:t>tohoto</w:t>
      </w:r>
      <w:r w:rsidR="00020946">
        <w:t xml:space="preserve"> důvodu VBA </w:t>
      </w:r>
      <w:r w:rsidR="006F515E">
        <w:t xml:space="preserve">nabízí možnost práce s časem </w:t>
      </w:r>
      <w:r w:rsidR="00ED36CB">
        <w:t>jiným</w:t>
      </w:r>
      <w:r w:rsidR="00463650">
        <w:t xml:space="preserve"> (</w:t>
      </w:r>
      <w:r w:rsidR="00ED36CB">
        <w:t>jednodušším</w:t>
      </w:r>
      <w:r w:rsidR="00463650">
        <w:t>)</w:t>
      </w:r>
      <w:r w:rsidR="00ED36CB">
        <w:t xml:space="preserve"> způsobem. </w:t>
      </w:r>
    </w:p>
    <w:p w14:paraId="4B700570" w14:textId="291B958D" w:rsidR="00775E85" w:rsidRDefault="000536B7" w:rsidP="00E7263F">
      <w:pPr>
        <w:pStyle w:val="Nadpis3"/>
      </w:pPr>
      <w:bookmarkStart w:id="25" w:name="_Toc143877737"/>
      <w:r>
        <w:t>Kalendářní hodnoty</w:t>
      </w:r>
      <w:bookmarkEnd w:id="25"/>
    </w:p>
    <w:p w14:paraId="7B47C55C" w14:textId="422AB31F" w:rsidR="00B95E2C" w:rsidRDefault="00D258C0" w:rsidP="00B95E2C">
      <w:r>
        <w:t xml:space="preserve">Do proměnné lze uložit </w:t>
      </w:r>
      <w:r w:rsidR="004A2C4E">
        <w:t>pevnou kalendářní hodno</w:t>
      </w:r>
      <w:r w:rsidR="00022894">
        <w:t>t</w:t>
      </w:r>
      <w:r w:rsidR="004A2C4E">
        <w:t>u</w:t>
      </w:r>
      <w:r w:rsidR="00022894">
        <w:t xml:space="preserve"> pomocí </w:t>
      </w:r>
      <w:r w:rsidR="003E7222">
        <w:t>zápisu v</w:t>
      </w:r>
      <w:r w:rsidR="004919EC">
        <w:t xml:space="preserve">e tvaru </w:t>
      </w:r>
      <w:r w:rsidR="004919EC" w:rsidRPr="001C1B4E">
        <w:rPr>
          <w:i/>
        </w:rPr>
        <w:t>#měsíc/den/rok</w:t>
      </w:r>
      <w:r w:rsidR="001C1B4E" w:rsidRPr="001C1B4E">
        <w:rPr>
          <w:i/>
          <w:iCs/>
        </w:rPr>
        <w:t>#</w:t>
      </w:r>
      <w:r w:rsidR="001C1B4E">
        <w:t>, který vy</w:t>
      </w:r>
      <w:r w:rsidR="00C14F51">
        <w:t>c</w:t>
      </w:r>
      <w:r w:rsidR="001C1B4E">
        <w:t xml:space="preserve">hází </w:t>
      </w:r>
      <w:r w:rsidR="00C14F51">
        <w:t xml:space="preserve">z anglického formátování </w:t>
      </w:r>
      <w:r w:rsidR="0021623D">
        <w:t xml:space="preserve">kalendářního </w:t>
      </w:r>
      <w:r w:rsidR="00C14F51">
        <w:t>data</w:t>
      </w:r>
      <w:r w:rsidR="0021623D">
        <w:t>.</w:t>
      </w:r>
      <w:r w:rsidR="00CB1596">
        <w:t xml:space="preserve"> </w:t>
      </w:r>
      <w:r w:rsidR="00B804DF">
        <w:t>Mřížky v zápise označují, že se jedná o celek jako datum</w:t>
      </w:r>
      <w:r w:rsidR="005B79E8">
        <w:t>, jinak by byl</w:t>
      </w:r>
      <w:r w:rsidR="00FC0EBC">
        <w:t xml:space="preserve">o provedeno dělení </w:t>
      </w:r>
      <w:r w:rsidR="005B79E8">
        <w:t>s</w:t>
      </w:r>
      <w:r w:rsidR="00FC0EBC">
        <w:t>e</w:t>
      </w:r>
      <w:r w:rsidR="005B79E8">
        <w:t> </w:t>
      </w:r>
      <w:r w:rsidR="00FC0EBC">
        <w:t xml:space="preserve">zapsanými </w:t>
      </w:r>
      <w:r w:rsidR="005B79E8">
        <w:t>čísly.</w:t>
      </w:r>
    </w:p>
    <w:p w14:paraId="4EDAFD52" w14:textId="2C36A35F" w:rsidR="007B4E46" w:rsidRDefault="00D25748" w:rsidP="007B4E46">
      <w:pPr>
        <w:keepNext/>
      </w:pPr>
      <w:r w:rsidRPr="00D25748">
        <w:rPr>
          <w:noProof/>
        </w:rPr>
        <w:drawing>
          <wp:inline distT="0" distB="0" distL="0" distR="0" wp14:anchorId="47263EAA" wp14:editId="213EE0B8">
            <wp:extent cx="3238952" cy="1524213"/>
            <wp:effectExtent l="0" t="0" r="0" b="0"/>
            <wp:docPr id="2049180752" name="Obrázek 2049180752" descr="Obsah obrázku text, snímek obrazovky, Písm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180752" name="Obrázek 1" descr="Obsah obrázku text, snímek obrazovky, Písmo, řada/pruh&#10;&#10;Popis byl vytvořen automaticky"/>
                    <pic:cNvPicPr/>
                  </pic:nvPicPr>
                  <pic:blipFill>
                    <a:blip r:embed="rId38"/>
                    <a:stretch>
                      <a:fillRect/>
                    </a:stretch>
                  </pic:blipFill>
                  <pic:spPr>
                    <a:xfrm>
                      <a:off x="0" y="0"/>
                      <a:ext cx="3238952" cy="1524213"/>
                    </a:xfrm>
                    <a:prstGeom prst="rect">
                      <a:avLst/>
                    </a:prstGeom>
                  </pic:spPr>
                </pic:pic>
              </a:graphicData>
            </a:graphic>
          </wp:inline>
        </w:drawing>
      </w:r>
    </w:p>
    <w:p w14:paraId="560E0810" w14:textId="1E214151" w:rsidR="007819FD" w:rsidRDefault="007B4E46" w:rsidP="007B4E46">
      <w:pPr>
        <w:pStyle w:val="Titulek"/>
        <w:jc w:val="both"/>
      </w:pPr>
      <w:r>
        <w:t xml:space="preserve">Obrázek </w:t>
      </w:r>
      <w:fldSimple w:instr=" SEQ Obrázek \* ARABIC ">
        <w:r w:rsidR="00B93CB6">
          <w:rPr>
            <w:noProof/>
          </w:rPr>
          <w:t>28</w:t>
        </w:r>
      </w:fldSimple>
      <w:r>
        <w:t xml:space="preserve"> – Ukázka kódu </w:t>
      </w:r>
      <w:r w:rsidR="00561173">
        <w:t>práce s</w:t>
      </w:r>
      <w:r w:rsidR="00CE6264">
        <w:t> kalendářními hodnotami</w:t>
      </w:r>
    </w:p>
    <w:p w14:paraId="494B5812" w14:textId="084AFD82" w:rsidR="00C83356" w:rsidRPr="00E25B0B" w:rsidRDefault="00A22C79" w:rsidP="0095044D">
      <w:pPr>
        <w:rPr>
          <w:i/>
        </w:rPr>
      </w:pPr>
      <w:r>
        <w:t xml:space="preserve">Od </w:t>
      </w:r>
      <w:r w:rsidR="0073786E">
        <w:t>kalendářních hodnot lze přičítat a odečítat počet dní</w:t>
      </w:r>
      <w:r w:rsidR="00252637">
        <w:t xml:space="preserve"> obdobně jako při počítání příkladů. </w:t>
      </w:r>
      <w:r w:rsidR="00CC15C8">
        <w:t>VBA umí pracovat i s</w:t>
      </w:r>
      <w:r w:rsidR="009C4B84">
        <w:t xml:space="preserve"> přičte</w:t>
      </w:r>
      <w:r w:rsidR="00CC15C8">
        <w:t>ním</w:t>
      </w:r>
      <w:r w:rsidR="009C4B84">
        <w:t xml:space="preserve"> </w:t>
      </w:r>
      <w:r w:rsidR="00CC15C8">
        <w:t xml:space="preserve">a </w:t>
      </w:r>
      <w:r w:rsidR="009C4B84">
        <w:t>odečte</w:t>
      </w:r>
      <w:r w:rsidR="00CC15C8">
        <w:t>ním</w:t>
      </w:r>
      <w:r w:rsidR="009C4B84">
        <w:t xml:space="preserve"> </w:t>
      </w:r>
      <w:r w:rsidR="001352A2">
        <w:t>pevně zapsan</w:t>
      </w:r>
      <w:r w:rsidR="00CC15C8">
        <w:t xml:space="preserve">ých </w:t>
      </w:r>
      <w:r w:rsidR="001352A2">
        <w:t>kalendářní</w:t>
      </w:r>
      <w:r w:rsidR="00CC15C8">
        <w:t>ch</w:t>
      </w:r>
      <w:r w:rsidR="001352A2">
        <w:t xml:space="preserve"> hodnot</w:t>
      </w:r>
      <w:r w:rsidR="00CC15C8">
        <w:t>.</w:t>
      </w:r>
      <w:r w:rsidR="008A3326">
        <w:t xml:space="preserve"> Aktuální datum lze zjistit pomocí funkce </w:t>
      </w:r>
      <w:r w:rsidR="008A3326">
        <w:rPr>
          <w:i/>
          <w:iCs/>
        </w:rPr>
        <w:t>Date</w:t>
      </w:r>
      <w:r w:rsidR="008A3326">
        <w:t>, která navrátí aktuální den v kalendáři.</w:t>
      </w:r>
    </w:p>
    <w:p w14:paraId="6DD6FC56" w14:textId="395C391C" w:rsidR="00357FB3" w:rsidRDefault="000536B7" w:rsidP="00357FB3">
      <w:pPr>
        <w:pStyle w:val="Nadpis3"/>
      </w:pPr>
      <w:bookmarkStart w:id="26" w:name="_Toc143877738"/>
      <w:r>
        <w:t>Časové hodnoty</w:t>
      </w:r>
      <w:bookmarkEnd w:id="26"/>
    </w:p>
    <w:p w14:paraId="4DFDA565" w14:textId="77777777" w:rsidR="00085D73" w:rsidRDefault="00C77D37" w:rsidP="00357FB3">
      <w:r>
        <w:t xml:space="preserve">Podobně jako v případě </w:t>
      </w:r>
      <w:r w:rsidR="00593BBC">
        <w:t xml:space="preserve">kalendářních hodnot se </w:t>
      </w:r>
      <w:r w:rsidR="00441E9E">
        <w:t xml:space="preserve">pro proměnné </w:t>
      </w:r>
      <w:r w:rsidR="009010EA">
        <w:t xml:space="preserve">zapisují hodnoty času ve tvaru </w:t>
      </w:r>
      <w:r w:rsidR="00B22BFE">
        <w:rPr>
          <w:i/>
          <w:iCs/>
        </w:rPr>
        <w:t>#hodiny:minuty:sekundy#</w:t>
      </w:r>
      <w:r w:rsidR="00441E9E">
        <w:t>.</w:t>
      </w:r>
      <w:r w:rsidR="00593BBC">
        <w:t xml:space="preserve"> </w:t>
      </w:r>
      <w:r w:rsidR="00922889">
        <w:t>Mřížky opět označují</w:t>
      </w:r>
      <w:r w:rsidR="0016536F">
        <w:t>, že se jedná o celek ve formátu času</w:t>
      </w:r>
      <w:r w:rsidR="00A04E86">
        <w:t>.</w:t>
      </w:r>
      <w:r w:rsidR="007969DD">
        <w:t xml:space="preserve"> Editor VBA uzpůsobí </w:t>
      </w:r>
      <w:r w:rsidR="000346C6">
        <w:t xml:space="preserve">zapsaný </w:t>
      </w:r>
      <w:r w:rsidR="007969DD">
        <w:t xml:space="preserve">formát </w:t>
      </w:r>
      <w:r w:rsidR="00DC5C3D">
        <w:t xml:space="preserve">vloženého </w:t>
      </w:r>
      <w:r w:rsidR="00091041">
        <w:t xml:space="preserve">času </w:t>
      </w:r>
      <w:r w:rsidR="009E7581">
        <w:t xml:space="preserve">do </w:t>
      </w:r>
      <w:r w:rsidR="000346C6">
        <w:t>anglického formátu.</w:t>
      </w:r>
    </w:p>
    <w:p w14:paraId="60FAC6C2" w14:textId="77777777" w:rsidR="00E172BD" w:rsidRDefault="00E172BD" w:rsidP="00E172BD">
      <w:pPr>
        <w:keepNext/>
      </w:pPr>
      <w:r w:rsidRPr="00E172BD">
        <w:rPr>
          <w:noProof/>
        </w:rPr>
        <w:drawing>
          <wp:inline distT="0" distB="0" distL="0" distR="0" wp14:anchorId="557362FA" wp14:editId="46A8FC44">
            <wp:extent cx="4153480" cy="1209844"/>
            <wp:effectExtent l="0" t="0" r="0" b="9525"/>
            <wp:docPr id="1839338432" name="Obrázek 1839338432" descr="Obsah obrázku text, snímek obrazovky, Písm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338432" name="Obrázek 1" descr="Obsah obrázku text, snímek obrazovky, Písmo, řada/pruh&#10;&#10;Popis byl vytvořen automaticky"/>
                    <pic:cNvPicPr/>
                  </pic:nvPicPr>
                  <pic:blipFill>
                    <a:blip r:embed="rId39"/>
                    <a:stretch>
                      <a:fillRect/>
                    </a:stretch>
                  </pic:blipFill>
                  <pic:spPr>
                    <a:xfrm>
                      <a:off x="0" y="0"/>
                      <a:ext cx="4153480" cy="1209844"/>
                    </a:xfrm>
                    <a:prstGeom prst="rect">
                      <a:avLst/>
                    </a:prstGeom>
                  </pic:spPr>
                </pic:pic>
              </a:graphicData>
            </a:graphic>
          </wp:inline>
        </w:drawing>
      </w:r>
    </w:p>
    <w:p w14:paraId="3432BD05" w14:textId="771EA0BB" w:rsidR="00085D73" w:rsidRDefault="00E172BD" w:rsidP="00E172BD">
      <w:pPr>
        <w:pStyle w:val="Titulek"/>
        <w:jc w:val="both"/>
      </w:pPr>
      <w:r>
        <w:t xml:space="preserve">Obrázek </w:t>
      </w:r>
      <w:fldSimple w:instr=" SEQ Obrázek \* ARABIC ">
        <w:r w:rsidR="00B93CB6">
          <w:rPr>
            <w:noProof/>
          </w:rPr>
          <w:t>29</w:t>
        </w:r>
      </w:fldSimple>
      <w:r>
        <w:t xml:space="preserve"> – Ukázka kódu práce s</w:t>
      </w:r>
      <w:r w:rsidR="00E17545">
        <w:t> časovými hodnotami</w:t>
      </w:r>
    </w:p>
    <w:p w14:paraId="5FB1D193" w14:textId="27D66E45" w:rsidR="007942E0" w:rsidRDefault="00282FA6" w:rsidP="00357FB3">
      <w:r>
        <w:lastRenderedPageBreak/>
        <w:t xml:space="preserve">U časových hodnot nelze </w:t>
      </w:r>
      <w:r w:rsidR="0041413A">
        <w:t xml:space="preserve">přičítat ani </w:t>
      </w:r>
      <w:r>
        <w:t xml:space="preserve">odečítat </w:t>
      </w:r>
      <w:r w:rsidR="0041413A">
        <w:t>samostatná</w:t>
      </w:r>
      <w:r>
        <w:t xml:space="preserve"> čísla</w:t>
      </w:r>
      <w:r w:rsidR="0041413A">
        <w:t>, ale pouze vždy</w:t>
      </w:r>
      <w:r>
        <w:t xml:space="preserve"> </w:t>
      </w:r>
      <w:r w:rsidR="00000C6C">
        <w:t xml:space="preserve">časové hodnoty. </w:t>
      </w:r>
      <w:r w:rsidR="00085D73">
        <w:t xml:space="preserve">Aktuální čas lze získat funkcí </w:t>
      </w:r>
      <w:r w:rsidR="00085D73">
        <w:rPr>
          <w:i/>
          <w:iCs/>
        </w:rPr>
        <w:t>Time</w:t>
      </w:r>
      <w:r w:rsidR="00085D73">
        <w:t>.</w:t>
      </w:r>
      <w:r w:rsidR="00000C6C">
        <w:t xml:space="preserve"> </w:t>
      </w:r>
    </w:p>
    <w:p w14:paraId="1F815662" w14:textId="0A7ED973" w:rsidR="00357FB3" w:rsidRPr="00357FB3" w:rsidRDefault="00357FB3" w:rsidP="00357FB3">
      <w:pPr>
        <w:pStyle w:val="Nadpis3"/>
      </w:pPr>
      <w:bookmarkStart w:id="27" w:name="_Toc143877739"/>
      <w:r>
        <w:t>Práce s</w:t>
      </w:r>
      <w:r w:rsidR="00C24F88">
        <w:t xml:space="preserve"> kalendářem a </w:t>
      </w:r>
      <w:r>
        <w:t>časem</w:t>
      </w:r>
      <w:bookmarkEnd w:id="27"/>
    </w:p>
    <w:p w14:paraId="06E45483" w14:textId="78B24988" w:rsidR="0095044D" w:rsidRDefault="00156F48" w:rsidP="0095044D">
      <w:r>
        <w:t xml:space="preserve">Mezi další funkce pro práci s časem patří funkce </w:t>
      </w:r>
      <w:r>
        <w:rPr>
          <w:i/>
          <w:iCs/>
        </w:rPr>
        <w:t>Now</w:t>
      </w:r>
      <w:r>
        <w:t xml:space="preserve">, která navrátí </w:t>
      </w:r>
      <w:r w:rsidR="00904630">
        <w:t>aktuální datum a ča</w:t>
      </w:r>
      <w:r w:rsidR="00983EC9">
        <w:t>s spojené v jedné hodnotě.</w:t>
      </w:r>
      <w:r w:rsidR="00553B91">
        <w:t xml:space="preserve"> </w:t>
      </w:r>
      <w:r w:rsidR="00290003">
        <w:t xml:space="preserve">Hodnota data a času lze zapsat společně ve tvaru </w:t>
      </w:r>
      <w:r w:rsidR="00A33FFF" w:rsidRPr="00A33FFF">
        <w:rPr>
          <w:i/>
          <w:iCs/>
        </w:rPr>
        <w:t>#měsíc/den/rok hodiny/minuty/sekundy AM/PM#</w:t>
      </w:r>
      <w:r w:rsidR="00CC4863">
        <w:t xml:space="preserve">. </w:t>
      </w:r>
      <w:r w:rsidR="00290003">
        <w:t xml:space="preserve"> </w:t>
      </w:r>
    </w:p>
    <w:p w14:paraId="1CC85DB8" w14:textId="692DCA98" w:rsidR="00CE7E48" w:rsidRDefault="00814360" w:rsidP="0095044D">
      <w:r>
        <w:t xml:space="preserve">Funkce </w:t>
      </w:r>
      <w:r>
        <w:rPr>
          <w:i/>
          <w:iCs/>
        </w:rPr>
        <w:t>Weekday</w:t>
      </w:r>
      <w:r>
        <w:t xml:space="preserve"> </w:t>
      </w:r>
      <w:r w:rsidR="00230E11">
        <w:t>vrátí</w:t>
      </w:r>
      <w:r>
        <w:t xml:space="preserve"> na základě vloženého data</w:t>
      </w:r>
      <w:r w:rsidR="00F569E7">
        <w:t xml:space="preserve"> (první parametr)</w:t>
      </w:r>
      <w:r w:rsidR="007C6076">
        <w:t xml:space="preserve">, </w:t>
      </w:r>
      <w:r w:rsidR="00230E11">
        <w:t>číselnou hodnotu dne v</w:t>
      </w:r>
      <w:r w:rsidR="00F43227">
        <w:t> </w:t>
      </w:r>
      <w:r w:rsidR="00230E11">
        <w:t>týdnu</w:t>
      </w:r>
      <w:r w:rsidR="00F569E7">
        <w:t>.</w:t>
      </w:r>
      <w:r w:rsidR="00F43227">
        <w:t xml:space="preserve"> Druhý parametr určuje, který den v týdnu je jako první. Výchozí hodnota je </w:t>
      </w:r>
      <w:r w:rsidR="00D83C38">
        <w:t>nastavena na neděli (</w:t>
      </w:r>
      <w:r w:rsidR="0089513C">
        <w:t xml:space="preserve">hodnota </w:t>
      </w:r>
      <w:r w:rsidR="0089513C" w:rsidRPr="0089513C">
        <w:rPr>
          <w:i/>
          <w:iCs/>
        </w:rPr>
        <w:t>vbSunday</w:t>
      </w:r>
      <w:r w:rsidR="0089513C">
        <w:t xml:space="preserve">, </w:t>
      </w:r>
      <w:r w:rsidR="00D83C38" w:rsidRPr="0089513C">
        <w:t>vychází</w:t>
      </w:r>
      <w:r w:rsidR="00D83C38">
        <w:t xml:space="preserve"> z anglicky mluvících zemí). </w:t>
      </w:r>
      <w:r w:rsidR="0089513C">
        <w:t xml:space="preserve">Pro českou lokalizaci je nutné uvést </w:t>
      </w:r>
      <w:r w:rsidR="00BB1A25">
        <w:t xml:space="preserve">hodnotu </w:t>
      </w:r>
      <w:r w:rsidR="00BB1A25">
        <w:rPr>
          <w:i/>
          <w:iCs/>
        </w:rPr>
        <w:t>vbMonday</w:t>
      </w:r>
      <w:r w:rsidR="00BB1A25">
        <w:t xml:space="preserve"> (pondělí), aby</w:t>
      </w:r>
      <w:r w:rsidR="00DF7528">
        <w:t xml:space="preserve"> pro nás</w:t>
      </w:r>
      <w:r w:rsidR="00BB1A25">
        <w:t xml:space="preserve"> funkce fungovala správně.</w:t>
      </w:r>
    </w:p>
    <w:p w14:paraId="4E702B7C" w14:textId="2A0AA403" w:rsidR="00DF7528" w:rsidRPr="00BB1A25" w:rsidRDefault="00DF7528" w:rsidP="0095044D">
      <w:r>
        <w:t xml:space="preserve">Mezi ostatní funkce, které </w:t>
      </w:r>
      <w:r w:rsidR="002717D4">
        <w:t>navrátí číselnou hodnotu z parametru datumu</w:t>
      </w:r>
      <w:r w:rsidR="009C2458">
        <w:t xml:space="preserve"> patří:</w:t>
      </w:r>
    </w:p>
    <w:p w14:paraId="44E9434E" w14:textId="3A402D7F" w:rsidR="00CE7E48" w:rsidRDefault="00CE7E48" w:rsidP="00CE7E48">
      <w:pPr>
        <w:pStyle w:val="Odstavecseseznamem"/>
        <w:numPr>
          <w:ilvl w:val="0"/>
          <w:numId w:val="48"/>
        </w:numPr>
      </w:pPr>
      <w:r w:rsidRPr="00341CB8">
        <w:rPr>
          <w:i/>
          <w:iCs/>
        </w:rPr>
        <w:t>Day</w:t>
      </w:r>
      <w:r w:rsidR="00726310">
        <w:t xml:space="preserve"> </w:t>
      </w:r>
      <w:r w:rsidR="009C2458">
        <w:t xml:space="preserve">– Navrátí </w:t>
      </w:r>
      <w:r w:rsidR="00DE315E">
        <w:t>číselnou hodnotu dne</w:t>
      </w:r>
      <w:r w:rsidR="009C2458">
        <w:t xml:space="preserve"> datum</w:t>
      </w:r>
      <w:r w:rsidR="00DE315E">
        <w:t>u</w:t>
      </w:r>
      <w:r w:rsidR="009C2458">
        <w:t xml:space="preserve"> </w:t>
      </w:r>
    </w:p>
    <w:p w14:paraId="34CB345C" w14:textId="70DC91D1" w:rsidR="00CE7E48" w:rsidRDefault="00CE7E48" w:rsidP="00CE7E48">
      <w:pPr>
        <w:pStyle w:val="Odstavecseseznamem"/>
        <w:numPr>
          <w:ilvl w:val="0"/>
          <w:numId w:val="48"/>
        </w:numPr>
      </w:pPr>
      <w:r w:rsidRPr="00341CB8">
        <w:rPr>
          <w:i/>
          <w:iCs/>
        </w:rPr>
        <w:t>Month</w:t>
      </w:r>
      <w:r w:rsidR="00726310">
        <w:t xml:space="preserve"> </w:t>
      </w:r>
      <w:r w:rsidR="009C2458">
        <w:t xml:space="preserve">– Navrátí </w:t>
      </w:r>
      <w:r w:rsidR="00F45451">
        <w:t>číselnou hodnotu měsíce datumu</w:t>
      </w:r>
    </w:p>
    <w:p w14:paraId="7BF5BB44" w14:textId="6AB711AE" w:rsidR="00CE7E48" w:rsidRDefault="00CE7E48" w:rsidP="00CE7E48">
      <w:pPr>
        <w:pStyle w:val="Odstavecseseznamem"/>
        <w:numPr>
          <w:ilvl w:val="0"/>
          <w:numId w:val="48"/>
        </w:numPr>
      </w:pPr>
      <w:r w:rsidRPr="00341CB8">
        <w:rPr>
          <w:i/>
          <w:iCs/>
        </w:rPr>
        <w:t>Year</w:t>
      </w:r>
      <w:r w:rsidR="00726310">
        <w:t xml:space="preserve"> </w:t>
      </w:r>
      <w:r w:rsidR="009C2458">
        <w:t xml:space="preserve">– Navrátí </w:t>
      </w:r>
      <w:r w:rsidR="00DE315E">
        <w:t xml:space="preserve">číselnou hodnotu </w:t>
      </w:r>
      <w:r w:rsidR="00F45451">
        <w:t>rok</w:t>
      </w:r>
      <w:r w:rsidR="00DE315E">
        <w:t>u</w:t>
      </w:r>
      <w:r w:rsidR="00F45451">
        <w:t xml:space="preserve"> datumu</w:t>
      </w:r>
    </w:p>
    <w:p w14:paraId="088355A8" w14:textId="24320400" w:rsidR="006A0DF7" w:rsidRDefault="000C155B" w:rsidP="00CE7E48">
      <w:pPr>
        <w:pStyle w:val="Odstavecseseznamem"/>
        <w:numPr>
          <w:ilvl w:val="0"/>
          <w:numId w:val="48"/>
        </w:numPr>
      </w:pPr>
      <w:r w:rsidRPr="00341CB8">
        <w:rPr>
          <w:i/>
          <w:iCs/>
        </w:rPr>
        <w:t>WorksheetFunction.WeekNum</w:t>
      </w:r>
      <w:r w:rsidR="008A1535">
        <w:t xml:space="preserve"> </w:t>
      </w:r>
      <w:r>
        <w:t>– Navrátí číselnou hodnotu týdne</w:t>
      </w:r>
      <w:r w:rsidR="008A1535">
        <w:t xml:space="preserve"> </w:t>
      </w:r>
      <w:r w:rsidR="00E40E11">
        <w:t xml:space="preserve">v roce datumu </w:t>
      </w:r>
      <w:r w:rsidR="008A1535">
        <w:t>(začínající v</w:t>
      </w:r>
      <w:r w:rsidR="000A1398">
        <w:t> </w:t>
      </w:r>
      <w:r w:rsidR="008A1535">
        <w:t>pondělí</w:t>
      </w:r>
      <w:r w:rsidR="000A1398">
        <w:t xml:space="preserve">, pokud je druhý parametr </w:t>
      </w:r>
      <w:r w:rsidR="000A1398">
        <w:rPr>
          <w:i/>
          <w:iCs/>
        </w:rPr>
        <w:t>vbMonday</w:t>
      </w:r>
      <w:r w:rsidR="008A1535">
        <w:t>)</w:t>
      </w:r>
    </w:p>
    <w:p w14:paraId="473E0B13" w14:textId="1D57E515" w:rsidR="00C4466E" w:rsidRDefault="00C4466E" w:rsidP="00CE7E48">
      <w:pPr>
        <w:pStyle w:val="Odstavecseseznamem"/>
        <w:numPr>
          <w:ilvl w:val="0"/>
          <w:numId w:val="48"/>
        </w:numPr>
      </w:pPr>
      <w:r w:rsidRPr="00341CB8">
        <w:rPr>
          <w:i/>
          <w:iCs/>
        </w:rPr>
        <w:t>Hour</w:t>
      </w:r>
      <w:r>
        <w:t xml:space="preserve"> – Navrátí číselnou hodnotu h</w:t>
      </w:r>
      <w:r w:rsidR="00341CB8">
        <w:t>odin datumu</w:t>
      </w:r>
    </w:p>
    <w:p w14:paraId="166F5934" w14:textId="0CA54ED3" w:rsidR="00341CB8" w:rsidRDefault="00341CB8" w:rsidP="00CE7E48">
      <w:pPr>
        <w:pStyle w:val="Odstavecseseznamem"/>
        <w:numPr>
          <w:ilvl w:val="0"/>
          <w:numId w:val="48"/>
        </w:numPr>
      </w:pPr>
      <w:r w:rsidRPr="00341CB8">
        <w:rPr>
          <w:i/>
          <w:iCs/>
        </w:rPr>
        <w:t>Minute</w:t>
      </w:r>
      <w:r>
        <w:t xml:space="preserve"> – Navrátí číselnou hodnotu minut datumu</w:t>
      </w:r>
    </w:p>
    <w:p w14:paraId="37089F0F" w14:textId="27A573E9" w:rsidR="00341CB8" w:rsidRPr="00156F48" w:rsidRDefault="00341CB8" w:rsidP="00CE7E48">
      <w:pPr>
        <w:pStyle w:val="Odstavecseseznamem"/>
        <w:numPr>
          <w:ilvl w:val="0"/>
          <w:numId w:val="48"/>
        </w:numPr>
      </w:pPr>
      <w:r w:rsidRPr="00341CB8">
        <w:rPr>
          <w:i/>
          <w:iCs/>
        </w:rPr>
        <w:t>Second</w:t>
      </w:r>
      <w:r>
        <w:t xml:space="preserve"> – Navrátí číselnou hodnotu sekund datumu</w:t>
      </w:r>
    </w:p>
    <w:p w14:paraId="66901A95" w14:textId="4BA321BF" w:rsidR="00C16EF6" w:rsidRDefault="00341CB8" w:rsidP="00C16EF6">
      <w:pPr>
        <w:keepNext/>
      </w:pPr>
      <w:r w:rsidRPr="00341CB8">
        <w:rPr>
          <w:noProof/>
        </w:rPr>
        <w:lastRenderedPageBreak/>
        <w:drawing>
          <wp:inline distT="0" distB="0" distL="0" distR="0" wp14:anchorId="4C526EBC" wp14:editId="116EEDAE">
            <wp:extent cx="3953427" cy="2981741"/>
            <wp:effectExtent l="0" t="0" r="9525" b="9525"/>
            <wp:docPr id="347027161" name="Obrázek 34702716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027161" name="Obrázek 1" descr="Obsah obrázku text, snímek obrazovky, Písmo&#10;&#10;Popis byl vytvořen automaticky"/>
                    <pic:cNvPicPr/>
                  </pic:nvPicPr>
                  <pic:blipFill>
                    <a:blip r:embed="rId40"/>
                    <a:stretch>
                      <a:fillRect/>
                    </a:stretch>
                  </pic:blipFill>
                  <pic:spPr>
                    <a:xfrm>
                      <a:off x="0" y="0"/>
                      <a:ext cx="3953427" cy="2981741"/>
                    </a:xfrm>
                    <a:prstGeom prst="rect">
                      <a:avLst/>
                    </a:prstGeom>
                  </pic:spPr>
                </pic:pic>
              </a:graphicData>
            </a:graphic>
          </wp:inline>
        </w:drawing>
      </w:r>
    </w:p>
    <w:p w14:paraId="68954FE0" w14:textId="3E034E42" w:rsidR="00C83356" w:rsidRDefault="00C16EF6" w:rsidP="00C16EF6">
      <w:pPr>
        <w:pStyle w:val="Titulek"/>
        <w:jc w:val="both"/>
      </w:pPr>
      <w:r>
        <w:t xml:space="preserve">Obrázek </w:t>
      </w:r>
      <w:fldSimple w:instr=" SEQ Obrázek \* ARABIC ">
        <w:r w:rsidR="00B93CB6">
          <w:rPr>
            <w:noProof/>
          </w:rPr>
          <w:t>30</w:t>
        </w:r>
      </w:fldSimple>
      <w:r>
        <w:t xml:space="preserve"> – </w:t>
      </w:r>
      <w:r w:rsidR="0024239B">
        <w:t>Ukázka použití funkcí pro práci s</w:t>
      </w:r>
      <w:r w:rsidR="00BB7188">
        <w:t> </w:t>
      </w:r>
      <w:r w:rsidR="0024239B">
        <w:t>datumem</w:t>
      </w:r>
    </w:p>
    <w:p w14:paraId="0A504DC4" w14:textId="232DB112" w:rsidR="00BB7188" w:rsidRPr="00637C6A" w:rsidRDefault="00BB7188" w:rsidP="00BB7188">
      <w:r>
        <w:t xml:space="preserve">Opakem funkcí </w:t>
      </w:r>
      <w:r w:rsidR="00367A8D">
        <w:t xml:space="preserve">pro převod určité informace z datumů je </w:t>
      </w:r>
      <w:r w:rsidR="0095539E">
        <w:t xml:space="preserve">funkce </w:t>
      </w:r>
      <w:r w:rsidR="0095539E" w:rsidRPr="003B4626">
        <w:rPr>
          <w:i/>
        </w:rPr>
        <w:t>DateSerial</w:t>
      </w:r>
      <w:r w:rsidR="0095539E">
        <w:t>, která z drobných informací je schopna vytvořit kompletní datum. Funkc</w:t>
      </w:r>
      <w:r w:rsidR="006E4C52">
        <w:t xml:space="preserve">i je vhodné použít při </w:t>
      </w:r>
      <w:r w:rsidR="00D03A85">
        <w:t>kombinování</w:t>
      </w:r>
      <w:r w:rsidR="005A6458">
        <w:t xml:space="preserve"> rozložených dat.</w:t>
      </w:r>
      <w:r w:rsidR="0013197F">
        <w:t xml:space="preserve"> Funkce přijímá</w:t>
      </w:r>
      <w:r w:rsidR="000A4EB8">
        <w:t xml:space="preserve"> celočíselné</w:t>
      </w:r>
      <w:r w:rsidR="0013197F">
        <w:t xml:space="preserve"> parametry </w:t>
      </w:r>
      <w:r w:rsidR="00C43F87">
        <w:rPr>
          <w:i/>
          <w:iCs/>
        </w:rPr>
        <w:t xml:space="preserve">rok, měsíc </w:t>
      </w:r>
      <w:r w:rsidR="00C43F87">
        <w:t xml:space="preserve">a </w:t>
      </w:r>
      <w:r w:rsidR="00637C6A">
        <w:rPr>
          <w:i/>
          <w:iCs/>
        </w:rPr>
        <w:t>den</w:t>
      </w:r>
      <w:r w:rsidR="00637C6A">
        <w:t xml:space="preserve"> v daném pořadí. </w:t>
      </w:r>
    </w:p>
    <w:p w14:paraId="104ACB45" w14:textId="77777777" w:rsidR="00712B5F" w:rsidRDefault="00712B5F" w:rsidP="00712B5F">
      <w:pPr>
        <w:keepNext/>
      </w:pPr>
      <w:r w:rsidRPr="00712B5F">
        <w:rPr>
          <w:noProof/>
        </w:rPr>
        <w:drawing>
          <wp:inline distT="0" distB="0" distL="0" distR="0" wp14:anchorId="463A82B6" wp14:editId="47D57ECE">
            <wp:extent cx="2673235" cy="1219370"/>
            <wp:effectExtent l="0" t="0" r="0" b="0"/>
            <wp:docPr id="2117048975" name="Obrázek 2117048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048975" name="Obrázek 2117048975"/>
                    <pic:cNvPicPr/>
                  </pic:nvPicPr>
                  <pic:blipFill>
                    <a:blip r:embed="rId41">
                      <a:extLst>
                        <a:ext uri="{28A0092B-C50C-407E-A947-70E740481C1C}">
                          <a14:useLocalDpi xmlns:a14="http://schemas.microsoft.com/office/drawing/2010/main" val="0"/>
                        </a:ext>
                      </a:extLst>
                    </a:blip>
                    <a:stretch>
                      <a:fillRect/>
                    </a:stretch>
                  </pic:blipFill>
                  <pic:spPr>
                    <a:xfrm>
                      <a:off x="0" y="0"/>
                      <a:ext cx="2673235" cy="1219370"/>
                    </a:xfrm>
                    <a:prstGeom prst="rect">
                      <a:avLst/>
                    </a:prstGeom>
                  </pic:spPr>
                </pic:pic>
              </a:graphicData>
            </a:graphic>
          </wp:inline>
        </w:drawing>
      </w:r>
    </w:p>
    <w:p w14:paraId="6C5968D8" w14:textId="1E462F92" w:rsidR="00712B5F" w:rsidRPr="00712B5F" w:rsidRDefault="00712B5F" w:rsidP="00712B5F">
      <w:pPr>
        <w:pStyle w:val="Titulek"/>
        <w:jc w:val="both"/>
        <w:rPr>
          <w:i/>
          <w:iCs/>
        </w:rPr>
      </w:pPr>
      <w:r>
        <w:t xml:space="preserve">Obrázek </w:t>
      </w:r>
      <w:fldSimple w:instr=" SEQ Obrázek \* ARABIC ">
        <w:r w:rsidR="00B93CB6">
          <w:rPr>
            <w:noProof/>
          </w:rPr>
          <w:t>31</w:t>
        </w:r>
      </w:fldSimple>
      <w:r>
        <w:t xml:space="preserve"> – Ukázka kódu použit</w:t>
      </w:r>
      <w:r w:rsidR="000E4D6C">
        <w:t>é</w:t>
      </w:r>
      <w:r>
        <w:t xml:space="preserve"> funkce </w:t>
      </w:r>
      <w:r>
        <w:rPr>
          <w:i/>
          <w:iCs/>
        </w:rPr>
        <w:t>DateSerial</w:t>
      </w:r>
    </w:p>
    <w:p w14:paraId="6DF7F7B4" w14:textId="42EAE79A" w:rsidR="00547AA5" w:rsidRDefault="007E1659" w:rsidP="00BB7188">
      <w:r>
        <w:t xml:space="preserve">Pro pomoc s počítáním </w:t>
      </w:r>
      <w:r w:rsidR="00D2399D">
        <w:t>nových dat od předem zadaného data</w:t>
      </w:r>
      <w:r w:rsidR="00310CF4">
        <w:t xml:space="preserve"> existuje funkce </w:t>
      </w:r>
      <w:r w:rsidR="00310CF4">
        <w:rPr>
          <w:i/>
          <w:iCs/>
        </w:rPr>
        <w:t>DateAdd</w:t>
      </w:r>
      <w:r w:rsidR="00310CF4">
        <w:t xml:space="preserve">. Funkce na základě </w:t>
      </w:r>
      <w:r w:rsidR="00E672F0">
        <w:t xml:space="preserve">prvního </w:t>
      </w:r>
      <w:r w:rsidR="00310CF4">
        <w:t xml:space="preserve">parametru </w:t>
      </w:r>
      <w:r w:rsidR="006E031E">
        <w:rPr>
          <w:i/>
          <w:iCs/>
        </w:rPr>
        <w:t xml:space="preserve">interval </w:t>
      </w:r>
      <w:r w:rsidR="00E672F0">
        <w:t xml:space="preserve">zjistí, </w:t>
      </w:r>
      <w:r w:rsidR="00512FC4">
        <w:t xml:space="preserve">jakou jednotku </w:t>
      </w:r>
      <w:r w:rsidR="00A665A3">
        <w:t xml:space="preserve">času </w:t>
      </w:r>
      <w:r w:rsidR="00512FC4">
        <w:t>má přičítat/odečítat</w:t>
      </w:r>
      <w:r w:rsidR="006E031E">
        <w:t xml:space="preserve">. </w:t>
      </w:r>
      <w:r w:rsidR="00392E21">
        <w:t xml:space="preserve">Jednotky jsou zadávány </w:t>
      </w:r>
      <w:r w:rsidR="00742E38">
        <w:t xml:space="preserve">do řetězce dle </w:t>
      </w:r>
      <w:r w:rsidR="00775B76">
        <w:t>tabulky nastavení.</w:t>
      </w:r>
      <w:r w:rsidR="006E031E">
        <w:t xml:space="preserve"> Druhý parametr </w:t>
      </w:r>
      <w:r w:rsidR="006E031E">
        <w:rPr>
          <w:i/>
          <w:iCs/>
        </w:rPr>
        <w:t xml:space="preserve">number </w:t>
      </w:r>
      <w:r w:rsidR="006E031E">
        <w:t>určuje, kolik</w:t>
      </w:r>
      <w:r w:rsidR="00E672F0">
        <w:t xml:space="preserve"> </w:t>
      </w:r>
      <w:r w:rsidR="00865F47">
        <w:t>jednotek se má k datu přičíst nebo odečíst</w:t>
      </w:r>
      <w:r w:rsidR="00DE4F30">
        <w:t xml:space="preserve">. Třetí parametr funkce </w:t>
      </w:r>
      <w:r w:rsidR="00DE4F30">
        <w:rPr>
          <w:i/>
          <w:iCs/>
        </w:rPr>
        <w:t>date</w:t>
      </w:r>
      <w:r w:rsidR="00DE4F30">
        <w:t xml:space="preserve"> je pro datum, které určuje </w:t>
      </w:r>
      <w:r w:rsidR="00601E95">
        <w:t xml:space="preserve">časový </w:t>
      </w:r>
      <w:r w:rsidR="00DE4F30">
        <w:t>bod</w:t>
      </w:r>
      <w:r w:rsidR="00547AA5">
        <w:t>, od kterého se nové datum bude počítat.</w:t>
      </w:r>
    </w:p>
    <w:p w14:paraId="29D04914" w14:textId="77777777" w:rsidR="002F06BC" w:rsidRDefault="002F06BC" w:rsidP="002F06BC">
      <w:pPr>
        <w:keepNext/>
      </w:pPr>
      <w:r w:rsidRPr="002F06BC">
        <w:rPr>
          <w:noProof/>
        </w:rPr>
        <w:lastRenderedPageBreak/>
        <w:drawing>
          <wp:inline distT="0" distB="0" distL="0" distR="0" wp14:anchorId="71513E14" wp14:editId="54C78877">
            <wp:extent cx="2724530" cy="1238423"/>
            <wp:effectExtent l="0" t="0" r="0" b="0"/>
            <wp:docPr id="1585192304" name="Obrázek 1585192304" descr="Obsah obrázku text, Písmo, snímek obrazovky, bílé&#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192304" name="Obrázek 1" descr="Obsah obrázku text, Písmo, snímek obrazovky, bílé&#10;&#10;Popis byl vytvořen automaticky"/>
                    <pic:cNvPicPr/>
                  </pic:nvPicPr>
                  <pic:blipFill>
                    <a:blip r:embed="rId42"/>
                    <a:stretch>
                      <a:fillRect/>
                    </a:stretch>
                  </pic:blipFill>
                  <pic:spPr>
                    <a:xfrm>
                      <a:off x="0" y="0"/>
                      <a:ext cx="2724530" cy="1238423"/>
                    </a:xfrm>
                    <a:prstGeom prst="rect">
                      <a:avLst/>
                    </a:prstGeom>
                  </pic:spPr>
                </pic:pic>
              </a:graphicData>
            </a:graphic>
          </wp:inline>
        </w:drawing>
      </w:r>
    </w:p>
    <w:p w14:paraId="23632E61" w14:textId="73CA4B50" w:rsidR="00DC744A" w:rsidRPr="00A02985" w:rsidRDefault="002F06BC" w:rsidP="002F06BC">
      <w:pPr>
        <w:pStyle w:val="Titulek"/>
        <w:jc w:val="both"/>
      </w:pPr>
      <w:r>
        <w:t xml:space="preserve">Obrázek </w:t>
      </w:r>
      <w:fldSimple w:instr=" SEQ Obrázek \* ARABIC ">
        <w:r w:rsidR="00B93CB6">
          <w:rPr>
            <w:noProof/>
          </w:rPr>
          <w:t>32</w:t>
        </w:r>
      </w:fldSimple>
      <w:r>
        <w:t xml:space="preserve"> – Ukázka kódu použité </w:t>
      </w:r>
      <w:r w:rsidR="000E4D6C">
        <w:t xml:space="preserve">funkce </w:t>
      </w:r>
      <w:r w:rsidR="00A02985">
        <w:rPr>
          <w:i/>
          <w:iCs/>
        </w:rPr>
        <w:t>DateAdd</w:t>
      </w:r>
    </w:p>
    <w:tbl>
      <w:tblPr>
        <w:tblStyle w:val="Tabulkaseznamu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700"/>
      </w:tblGrid>
      <w:tr w:rsidR="003736B5" w14:paraId="21FA4CF8" w14:textId="77777777" w:rsidTr="00B93CB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24" w:type="pct"/>
            <w:vAlign w:val="center"/>
          </w:tcPr>
          <w:p w14:paraId="5AFB1D7E" w14:textId="05C92260" w:rsidR="003736B5" w:rsidRDefault="003736B5" w:rsidP="00B93CB6">
            <w:pPr>
              <w:spacing w:line="240" w:lineRule="auto"/>
              <w:jc w:val="left"/>
            </w:pPr>
            <w:r>
              <w:t>Nastavení</w:t>
            </w:r>
          </w:p>
        </w:tc>
        <w:tc>
          <w:tcPr>
            <w:tcW w:w="4276" w:type="pct"/>
            <w:vAlign w:val="center"/>
          </w:tcPr>
          <w:p w14:paraId="6EA74476" w14:textId="77777777" w:rsidR="003736B5" w:rsidRDefault="003736B5" w:rsidP="00B93CB6">
            <w:pPr>
              <w:spacing w:line="240" w:lineRule="auto"/>
              <w:jc w:val="left"/>
              <w:cnfStyle w:val="100000000000" w:firstRow="1" w:lastRow="0" w:firstColumn="0" w:lastColumn="0" w:oddVBand="0" w:evenVBand="0" w:oddHBand="0" w:evenHBand="0" w:firstRowFirstColumn="0" w:firstRowLastColumn="0" w:lastRowFirstColumn="0" w:lastRowLastColumn="0"/>
            </w:pPr>
            <w:r>
              <w:t>Popis</w:t>
            </w:r>
          </w:p>
        </w:tc>
      </w:tr>
      <w:tr w:rsidR="003736B5" w14:paraId="505CCF23" w14:textId="77777777" w:rsidTr="00B93C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4" w:type="pct"/>
            <w:vAlign w:val="center"/>
          </w:tcPr>
          <w:p w14:paraId="1A67815D" w14:textId="120F52C9" w:rsidR="003736B5" w:rsidRPr="00295E38" w:rsidRDefault="003736B5" w:rsidP="003736B5">
            <w:pPr>
              <w:spacing w:line="240" w:lineRule="auto"/>
              <w:jc w:val="center"/>
              <w:rPr>
                <w:b w:val="0"/>
                <w:bCs w:val="0"/>
              </w:rPr>
            </w:pPr>
            <w:r w:rsidRPr="00C4711E">
              <w:t>yyyy</w:t>
            </w:r>
          </w:p>
        </w:tc>
        <w:tc>
          <w:tcPr>
            <w:tcW w:w="4276" w:type="pct"/>
          </w:tcPr>
          <w:p w14:paraId="0FDA9A44" w14:textId="4BF79F1E" w:rsidR="003736B5" w:rsidRPr="00181A13" w:rsidRDefault="003736B5" w:rsidP="003736B5">
            <w:pPr>
              <w:spacing w:line="240" w:lineRule="auto"/>
              <w:jc w:val="left"/>
              <w:cnfStyle w:val="000000100000" w:firstRow="0" w:lastRow="0" w:firstColumn="0" w:lastColumn="0" w:oddVBand="0" w:evenVBand="0" w:oddHBand="1" w:evenHBand="0" w:firstRowFirstColumn="0" w:firstRowLastColumn="0" w:lastRowFirstColumn="0" w:lastRowLastColumn="0"/>
              <w:rPr>
                <w:i/>
                <w:iCs/>
              </w:rPr>
            </w:pPr>
            <w:r>
              <w:t>Rok</w:t>
            </w:r>
          </w:p>
        </w:tc>
      </w:tr>
      <w:tr w:rsidR="003736B5" w14:paraId="6935E770" w14:textId="77777777" w:rsidTr="00B93CB6">
        <w:tc>
          <w:tcPr>
            <w:cnfStyle w:val="001000000000" w:firstRow="0" w:lastRow="0" w:firstColumn="1" w:lastColumn="0" w:oddVBand="0" w:evenVBand="0" w:oddHBand="0" w:evenHBand="0" w:firstRowFirstColumn="0" w:firstRowLastColumn="0" w:lastRowFirstColumn="0" w:lastRowLastColumn="0"/>
            <w:tcW w:w="724" w:type="pct"/>
            <w:vAlign w:val="center"/>
          </w:tcPr>
          <w:p w14:paraId="1383408B" w14:textId="70E7985F" w:rsidR="003736B5" w:rsidRPr="00295E38" w:rsidRDefault="003736B5" w:rsidP="003736B5">
            <w:pPr>
              <w:spacing w:line="240" w:lineRule="auto"/>
              <w:jc w:val="center"/>
              <w:rPr>
                <w:b w:val="0"/>
                <w:bCs w:val="0"/>
              </w:rPr>
            </w:pPr>
            <w:r w:rsidRPr="00C4711E">
              <w:t>q</w:t>
            </w:r>
          </w:p>
        </w:tc>
        <w:tc>
          <w:tcPr>
            <w:tcW w:w="4276" w:type="pct"/>
          </w:tcPr>
          <w:p w14:paraId="2D4FCB45" w14:textId="75A01EF5" w:rsidR="003736B5" w:rsidRDefault="003736B5" w:rsidP="003736B5">
            <w:pPr>
              <w:spacing w:line="240" w:lineRule="auto"/>
              <w:jc w:val="left"/>
              <w:cnfStyle w:val="000000000000" w:firstRow="0" w:lastRow="0" w:firstColumn="0" w:lastColumn="0" w:oddVBand="0" w:evenVBand="0" w:oddHBand="0" w:evenHBand="0" w:firstRowFirstColumn="0" w:firstRowLastColumn="0" w:lastRowFirstColumn="0" w:lastRowLastColumn="0"/>
            </w:pPr>
            <w:r>
              <w:t>Čtvrtletí</w:t>
            </w:r>
          </w:p>
        </w:tc>
      </w:tr>
      <w:tr w:rsidR="003736B5" w14:paraId="7CE47267" w14:textId="77777777" w:rsidTr="00B93C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4" w:type="pct"/>
            <w:vAlign w:val="center"/>
          </w:tcPr>
          <w:p w14:paraId="53FC9791" w14:textId="7FCD6CEB" w:rsidR="003736B5" w:rsidRPr="00295E38" w:rsidRDefault="003736B5" w:rsidP="003736B5">
            <w:pPr>
              <w:spacing w:line="240" w:lineRule="auto"/>
              <w:jc w:val="center"/>
              <w:rPr>
                <w:b w:val="0"/>
                <w:bCs w:val="0"/>
              </w:rPr>
            </w:pPr>
            <w:r w:rsidRPr="00C4711E">
              <w:t>m</w:t>
            </w:r>
          </w:p>
        </w:tc>
        <w:tc>
          <w:tcPr>
            <w:tcW w:w="4276" w:type="pct"/>
          </w:tcPr>
          <w:p w14:paraId="2F30C438" w14:textId="1AD08DC6" w:rsidR="003736B5" w:rsidRDefault="003736B5" w:rsidP="003736B5">
            <w:pPr>
              <w:keepNext/>
              <w:spacing w:line="240" w:lineRule="auto"/>
              <w:jc w:val="left"/>
              <w:cnfStyle w:val="000000100000" w:firstRow="0" w:lastRow="0" w:firstColumn="0" w:lastColumn="0" w:oddVBand="0" w:evenVBand="0" w:oddHBand="1" w:evenHBand="0" w:firstRowFirstColumn="0" w:firstRowLastColumn="0" w:lastRowFirstColumn="0" w:lastRowLastColumn="0"/>
            </w:pPr>
            <w:r w:rsidRPr="00C4711E">
              <w:t>M</w:t>
            </w:r>
            <w:r>
              <w:t>ěsíc</w:t>
            </w:r>
          </w:p>
        </w:tc>
      </w:tr>
      <w:tr w:rsidR="003736B5" w14:paraId="484F6011" w14:textId="77777777" w:rsidTr="00B93CB6">
        <w:tc>
          <w:tcPr>
            <w:cnfStyle w:val="001000000000" w:firstRow="0" w:lastRow="0" w:firstColumn="1" w:lastColumn="0" w:oddVBand="0" w:evenVBand="0" w:oddHBand="0" w:evenHBand="0" w:firstRowFirstColumn="0" w:firstRowLastColumn="0" w:lastRowFirstColumn="0" w:lastRowLastColumn="0"/>
            <w:tcW w:w="724" w:type="pct"/>
            <w:vAlign w:val="center"/>
          </w:tcPr>
          <w:p w14:paraId="6305E65B" w14:textId="06D86FAE" w:rsidR="003736B5" w:rsidRDefault="003736B5" w:rsidP="003736B5">
            <w:pPr>
              <w:spacing w:line="240" w:lineRule="auto"/>
              <w:jc w:val="center"/>
              <w:rPr>
                <w:b w:val="0"/>
                <w:bCs w:val="0"/>
              </w:rPr>
            </w:pPr>
            <w:r w:rsidRPr="00C4711E">
              <w:t>y</w:t>
            </w:r>
          </w:p>
        </w:tc>
        <w:tc>
          <w:tcPr>
            <w:tcW w:w="4276" w:type="pct"/>
          </w:tcPr>
          <w:p w14:paraId="1A7CFF00" w14:textId="4DDBA6A4" w:rsidR="003736B5" w:rsidRDefault="003736B5" w:rsidP="003736B5">
            <w:pPr>
              <w:keepNext/>
              <w:spacing w:line="240" w:lineRule="auto"/>
              <w:jc w:val="left"/>
              <w:cnfStyle w:val="000000000000" w:firstRow="0" w:lastRow="0" w:firstColumn="0" w:lastColumn="0" w:oddVBand="0" w:evenVBand="0" w:oddHBand="0" w:evenHBand="0" w:firstRowFirstColumn="0" w:firstRowLastColumn="0" w:lastRowFirstColumn="0" w:lastRowLastColumn="0"/>
            </w:pPr>
            <w:r>
              <w:t>Pořadové číslo v roce</w:t>
            </w:r>
          </w:p>
        </w:tc>
      </w:tr>
      <w:tr w:rsidR="003736B5" w14:paraId="79355DE3" w14:textId="77777777" w:rsidTr="00B93C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4" w:type="pct"/>
            <w:vAlign w:val="center"/>
          </w:tcPr>
          <w:p w14:paraId="055AFCEA" w14:textId="384126E0" w:rsidR="003736B5" w:rsidRDefault="003736B5" w:rsidP="003736B5">
            <w:pPr>
              <w:spacing w:line="240" w:lineRule="auto"/>
              <w:jc w:val="center"/>
              <w:rPr>
                <w:b w:val="0"/>
                <w:bCs w:val="0"/>
              </w:rPr>
            </w:pPr>
            <w:r w:rsidRPr="00C4711E">
              <w:t>d</w:t>
            </w:r>
          </w:p>
        </w:tc>
        <w:tc>
          <w:tcPr>
            <w:tcW w:w="4276" w:type="pct"/>
          </w:tcPr>
          <w:p w14:paraId="0EA55EE0" w14:textId="7E94C6E1" w:rsidR="003736B5" w:rsidRDefault="003736B5" w:rsidP="003736B5">
            <w:pPr>
              <w:keepNext/>
              <w:spacing w:line="240" w:lineRule="auto"/>
              <w:jc w:val="left"/>
              <w:cnfStyle w:val="000000100000" w:firstRow="0" w:lastRow="0" w:firstColumn="0" w:lastColumn="0" w:oddVBand="0" w:evenVBand="0" w:oddHBand="1" w:evenHBand="0" w:firstRowFirstColumn="0" w:firstRowLastColumn="0" w:lastRowFirstColumn="0" w:lastRowLastColumn="0"/>
            </w:pPr>
            <w:r>
              <w:t>Den měsíce</w:t>
            </w:r>
          </w:p>
        </w:tc>
      </w:tr>
      <w:tr w:rsidR="003736B5" w14:paraId="5EA51249" w14:textId="77777777" w:rsidTr="00B93CB6">
        <w:tc>
          <w:tcPr>
            <w:cnfStyle w:val="001000000000" w:firstRow="0" w:lastRow="0" w:firstColumn="1" w:lastColumn="0" w:oddVBand="0" w:evenVBand="0" w:oddHBand="0" w:evenHBand="0" w:firstRowFirstColumn="0" w:firstRowLastColumn="0" w:lastRowFirstColumn="0" w:lastRowLastColumn="0"/>
            <w:tcW w:w="724" w:type="pct"/>
            <w:vAlign w:val="center"/>
          </w:tcPr>
          <w:p w14:paraId="7ED14EA6" w14:textId="367D2FD9" w:rsidR="003736B5" w:rsidRDefault="003736B5" w:rsidP="003736B5">
            <w:pPr>
              <w:spacing w:line="240" w:lineRule="auto"/>
              <w:jc w:val="center"/>
              <w:rPr>
                <w:b w:val="0"/>
                <w:bCs w:val="0"/>
              </w:rPr>
            </w:pPr>
            <w:r w:rsidRPr="00C4711E">
              <w:t>w</w:t>
            </w:r>
          </w:p>
        </w:tc>
        <w:tc>
          <w:tcPr>
            <w:tcW w:w="4276" w:type="pct"/>
          </w:tcPr>
          <w:p w14:paraId="3EC31FBB" w14:textId="2C9E95C2" w:rsidR="003736B5" w:rsidRDefault="003736B5" w:rsidP="003736B5">
            <w:pPr>
              <w:keepNext/>
              <w:spacing w:line="240" w:lineRule="auto"/>
              <w:jc w:val="left"/>
              <w:cnfStyle w:val="000000000000" w:firstRow="0" w:lastRow="0" w:firstColumn="0" w:lastColumn="0" w:oddVBand="0" w:evenVBand="0" w:oddHBand="0" w:evenHBand="0" w:firstRowFirstColumn="0" w:firstRowLastColumn="0" w:lastRowFirstColumn="0" w:lastRowLastColumn="0"/>
            </w:pPr>
            <w:r>
              <w:t>Den v týdnu</w:t>
            </w:r>
          </w:p>
        </w:tc>
      </w:tr>
      <w:tr w:rsidR="003736B5" w14:paraId="60BF78C8" w14:textId="77777777" w:rsidTr="00B93C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4" w:type="pct"/>
            <w:vAlign w:val="center"/>
          </w:tcPr>
          <w:p w14:paraId="4E2EACEF" w14:textId="7BA174D1" w:rsidR="003736B5" w:rsidRDefault="003736B5" w:rsidP="003736B5">
            <w:pPr>
              <w:spacing w:line="240" w:lineRule="auto"/>
              <w:jc w:val="center"/>
              <w:rPr>
                <w:b w:val="0"/>
                <w:bCs w:val="0"/>
              </w:rPr>
            </w:pPr>
            <w:r w:rsidRPr="00C4711E">
              <w:t>ww</w:t>
            </w:r>
          </w:p>
        </w:tc>
        <w:tc>
          <w:tcPr>
            <w:tcW w:w="4276" w:type="pct"/>
          </w:tcPr>
          <w:p w14:paraId="6FAD2709" w14:textId="5AE3FC3B" w:rsidR="003736B5" w:rsidRDefault="003736B5" w:rsidP="003736B5">
            <w:pPr>
              <w:keepNext/>
              <w:spacing w:line="240" w:lineRule="auto"/>
              <w:jc w:val="left"/>
              <w:cnfStyle w:val="000000100000" w:firstRow="0" w:lastRow="0" w:firstColumn="0" w:lastColumn="0" w:oddVBand="0" w:evenVBand="0" w:oddHBand="1" w:evenHBand="0" w:firstRowFirstColumn="0" w:firstRowLastColumn="0" w:lastRowFirstColumn="0" w:lastRowLastColumn="0"/>
            </w:pPr>
            <w:r>
              <w:t>Týden</w:t>
            </w:r>
          </w:p>
        </w:tc>
      </w:tr>
      <w:tr w:rsidR="003736B5" w14:paraId="3F8086FD" w14:textId="77777777" w:rsidTr="00B93CB6">
        <w:tc>
          <w:tcPr>
            <w:cnfStyle w:val="001000000000" w:firstRow="0" w:lastRow="0" w:firstColumn="1" w:lastColumn="0" w:oddVBand="0" w:evenVBand="0" w:oddHBand="0" w:evenHBand="0" w:firstRowFirstColumn="0" w:firstRowLastColumn="0" w:lastRowFirstColumn="0" w:lastRowLastColumn="0"/>
            <w:tcW w:w="724" w:type="pct"/>
            <w:vAlign w:val="center"/>
          </w:tcPr>
          <w:p w14:paraId="20E9E43A" w14:textId="7C0B5FB9" w:rsidR="003736B5" w:rsidRDefault="003736B5" w:rsidP="003736B5">
            <w:pPr>
              <w:spacing w:line="240" w:lineRule="auto"/>
              <w:jc w:val="center"/>
              <w:rPr>
                <w:b w:val="0"/>
                <w:bCs w:val="0"/>
              </w:rPr>
            </w:pPr>
            <w:r>
              <w:t>h</w:t>
            </w:r>
          </w:p>
        </w:tc>
        <w:tc>
          <w:tcPr>
            <w:tcW w:w="4276" w:type="pct"/>
          </w:tcPr>
          <w:p w14:paraId="47E5371F" w14:textId="77504B95" w:rsidR="003736B5" w:rsidRDefault="003736B5" w:rsidP="003736B5">
            <w:pPr>
              <w:keepNext/>
              <w:spacing w:line="240" w:lineRule="auto"/>
              <w:jc w:val="left"/>
              <w:cnfStyle w:val="000000000000" w:firstRow="0" w:lastRow="0" w:firstColumn="0" w:lastColumn="0" w:oddVBand="0" w:evenVBand="0" w:oddHBand="0" w:evenHBand="0" w:firstRowFirstColumn="0" w:firstRowLastColumn="0" w:lastRowFirstColumn="0" w:lastRowLastColumn="0"/>
            </w:pPr>
            <w:r>
              <w:t>Hodina</w:t>
            </w:r>
          </w:p>
        </w:tc>
      </w:tr>
      <w:tr w:rsidR="003736B5" w14:paraId="3D590AFC" w14:textId="77777777" w:rsidTr="00B93C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4" w:type="pct"/>
            <w:vAlign w:val="center"/>
          </w:tcPr>
          <w:p w14:paraId="05C7D0FD" w14:textId="5B642854" w:rsidR="003736B5" w:rsidRDefault="003736B5" w:rsidP="003736B5">
            <w:pPr>
              <w:spacing w:line="240" w:lineRule="auto"/>
              <w:jc w:val="center"/>
              <w:rPr>
                <w:b w:val="0"/>
                <w:bCs w:val="0"/>
              </w:rPr>
            </w:pPr>
            <w:r>
              <w:t>n</w:t>
            </w:r>
          </w:p>
        </w:tc>
        <w:tc>
          <w:tcPr>
            <w:tcW w:w="4276" w:type="pct"/>
          </w:tcPr>
          <w:p w14:paraId="5DA92764" w14:textId="5E707F66" w:rsidR="003736B5" w:rsidRDefault="003736B5" w:rsidP="003736B5">
            <w:pPr>
              <w:keepNext/>
              <w:spacing w:line="240" w:lineRule="auto"/>
              <w:jc w:val="left"/>
              <w:cnfStyle w:val="000000100000" w:firstRow="0" w:lastRow="0" w:firstColumn="0" w:lastColumn="0" w:oddVBand="0" w:evenVBand="0" w:oddHBand="1" w:evenHBand="0" w:firstRowFirstColumn="0" w:firstRowLastColumn="0" w:lastRowFirstColumn="0" w:lastRowLastColumn="0"/>
            </w:pPr>
            <w:r>
              <w:t>Minuta</w:t>
            </w:r>
          </w:p>
        </w:tc>
      </w:tr>
      <w:tr w:rsidR="003736B5" w14:paraId="482BDA8F" w14:textId="77777777" w:rsidTr="00B93CB6">
        <w:tc>
          <w:tcPr>
            <w:cnfStyle w:val="001000000000" w:firstRow="0" w:lastRow="0" w:firstColumn="1" w:lastColumn="0" w:oddVBand="0" w:evenVBand="0" w:oddHBand="0" w:evenHBand="0" w:firstRowFirstColumn="0" w:firstRowLastColumn="0" w:lastRowFirstColumn="0" w:lastRowLastColumn="0"/>
            <w:tcW w:w="724" w:type="pct"/>
            <w:vAlign w:val="center"/>
          </w:tcPr>
          <w:p w14:paraId="3C51E401" w14:textId="2C6BFC8D" w:rsidR="003736B5" w:rsidRDefault="003736B5" w:rsidP="003736B5">
            <w:pPr>
              <w:spacing w:line="240" w:lineRule="auto"/>
              <w:jc w:val="center"/>
              <w:rPr>
                <w:b w:val="0"/>
                <w:bCs w:val="0"/>
              </w:rPr>
            </w:pPr>
            <w:r>
              <w:t>s</w:t>
            </w:r>
          </w:p>
        </w:tc>
        <w:tc>
          <w:tcPr>
            <w:tcW w:w="4276" w:type="pct"/>
          </w:tcPr>
          <w:p w14:paraId="2CA4C525" w14:textId="1CD45807" w:rsidR="003736B5" w:rsidRDefault="003736B5" w:rsidP="003736B5">
            <w:pPr>
              <w:keepNext/>
              <w:spacing w:line="240" w:lineRule="auto"/>
              <w:jc w:val="left"/>
              <w:cnfStyle w:val="000000000000" w:firstRow="0" w:lastRow="0" w:firstColumn="0" w:lastColumn="0" w:oddVBand="0" w:evenVBand="0" w:oddHBand="0" w:evenHBand="0" w:firstRowFirstColumn="0" w:firstRowLastColumn="0" w:lastRowFirstColumn="0" w:lastRowLastColumn="0"/>
            </w:pPr>
            <w:r>
              <w:t>Sekunda</w:t>
            </w:r>
          </w:p>
        </w:tc>
      </w:tr>
    </w:tbl>
    <w:p w14:paraId="2B4D5B48" w14:textId="55BCD747" w:rsidR="003736B5" w:rsidRPr="001C1C7C" w:rsidRDefault="003736B5" w:rsidP="003736B5">
      <w:pPr>
        <w:pStyle w:val="Titulek"/>
        <w:rPr>
          <w:i/>
          <w:iCs/>
        </w:rPr>
      </w:pPr>
      <w:r>
        <w:t xml:space="preserve">Tabulka </w:t>
      </w:r>
      <w:fldSimple w:instr=" SEQ Tabulka_ \* ARABIC ">
        <w:r w:rsidR="00B93CB6">
          <w:rPr>
            <w:noProof/>
          </w:rPr>
          <w:t>8</w:t>
        </w:r>
      </w:fldSimple>
      <w:r>
        <w:t xml:space="preserve"> </w:t>
      </w:r>
      <w:r w:rsidR="001C1C7C">
        <w:t>–</w:t>
      </w:r>
      <w:r>
        <w:t xml:space="preserve"> </w:t>
      </w:r>
      <w:r w:rsidR="001C1C7C">
        <w:t xml:space="preserve">Nastavení pro parametr </w:t>
      </w:r>
      <w:r w:rsidR="001C1C7C">
        <w:rPr>
          <w:i/>
          <w:iCs/>
        </w:rPr>
        <w:t>interval</w:t>
      </w:r>
      <w:r w:rsidR="001C1C7C">
        <w:t xml:space="preserve"> v </w:t>
      </w:r>
      <w:r w:rsidR="001C1C7C">
        <w:rPr>
          <w:i/>
          <w:iCs/>
        </w:rPr>
        <w:t>DateAdd</w:t>
      </w:r>
      <w:r w:rsidR="001C1C7C">
        <w:t xml:space="preserve">, </w:t>
      </w:r>
      <w:r w:rsidR="001C1C7C">
        <w:rPr>
          <w:i/>
          <w:iCs/>
        </w:rPr>
        <w:t>DateDiff</w:t>
      </w:r>
      <w:r w:rsidR="005572AF">
        <w:t>,</w:t>
      </w:r>
      <w:r w:rsidR="005572AF">
        <w:rPr>
          <w:i/>
          <w:iCs/>
        </w:rPr>
        <w:t xml:space="preserve"> DatePart</w:t>
      </w:r>
    </w:p>
    <w:p w14:paraId="37CE8E16" w14:textId="30A516E1" w:rsidR="00EA3E13" w:rsidRDefault="00D65484" w:rsidP="00BB7188">
      <w:r>
        <w:t xml:space="preserve">Pro měření časových intervalů (čtvrtletí, týdnů, měsíců, </w:t>
      </w:r>
      <w:r w:rsidR="001D4063">
        <w:t>čtvrtků</w:t>
      </w:r>
      <w:r w:rsidR="005529B1">
        <w:t xml:space="preserve"> atd.) </w:t>
      </w:r>
      <w:r w:rsidR="00CA38F1">
        <w:t>mezi dvěma datumy</w:t>
      </w:r>
      <w:r w:rsidR="00815AE4">
        <w:t xml:space="preserve"> je možné použít funkci </w:t>
      </w:r>
      <w:r w:rsidR="00815AE4">
        <w:rPr>
          <w:i/>
          <w:iCs/>
        </w:rPr>
        <w:t>DateDiff</w:t>
      </w:r>
      <w:r w:rsidR="001F154B">
        <w:t xml:space="preserve">. </w:t>
      </w:r>
      <w:r w:rsidR="00792EA2">
        <w:t xml:space="preserve">Funkce obsahuje </w:t>
      </w:r>
      <w:r w:rsidR="00995999">
        <w:t>3 povinné</w:t>
      </w:r>
      <w:r w:rsidR="00792EA2">
        <w:t xml:space="preserve"> parametry </w:t>
      </w:r>
      <w:r w:rsidR="00995999">
        <w:t xml:space="preserve">a 2 </w:t>
      </w:r>
      <w:r w:rsidR="00A702B2">
        <w:t xml:space="preserve">nepovinné. První parametrem </w:t>
      </w:r>
      <w:r w:rsidR="00F07C47">
        <w:rPr>
          <w:i/>
          <w:iCs/>
        </w:rPr>
        <w:t>interval</w:t>
      </w:r>
      <w:r w:rsidR="00F07C47">
        <w:t xml:space="preserve"> se </w:t>
      </w:r>
      <w:r w:rsidR="00790249">
        <w:t>vyjadřuje,</w:t>
      </w:r>
      <w:r w:rsidR="00F07C47">
        <w:t xml:space="preserve"> v jaké jednotce času bude funkce měřit</w:t>
      </w:r>
      <w:r w:rsidR="000569C2">
        <w:t>.</w:t>
      </w:r>
      <w:r w:rsidR="00F07C47">
        <w:t xml:space="preserve"> </w:t>
      </w:r>
      <w:r w:rsidR="000569C2">
        <w:t>D</w:t>
      </w:r>
      <w:r w:rsidR="00F07C47">
        <w:t xml:space="preserve">ruhý a třetí parametr </w:t>
      </w:r>
      <w:r w:rsidR="000569C2">
        <w:t>(</w:t>
      </w:r>
      <w:r w:rsidR="000569C2" w:rsidRPr="000569C2">
        <w:rPr>
          <w:i/>
          <w:iCs/>
        </w:rPr>
        <w:t>date1</w:t>
      </w:r>
      <w:r w:rsidR="000569C2">
        <w:t xml:space="preserve">, </w:t>
      </w:r>
      <w:r w:rsidR="000569C2" w:rsidRPr="000569C2">
        <w:rPr>
          <w:i/>
          <w:iCs/>
        </w:rPr>
        <w:t>date2</w:t>
      </w:r>
      <w:r w:rsidR="000569C2">
        <w:t xml:space="preserve">) </w:t>
      </w:r>
      <w:r w:rsidR="00F07C47">
        <w:t xml:space="preserve">jsou datumy, </w:t>
      </w:r>
      <w:r w:rsidR="0070662C">
        <w:t xml:space="preserve">které </w:t>
      </w:r>
      <w:r w:rsidR="000569C2">
        <w:t>ohraničují měřený úsek</w:t>
      </w:r>
      <w:r w:rsidR="00F07C47">
        <w:t>.</w:t>
      </w:r>
      <w:r w:rsidR="000569C2">
        <w:t xml:space="preserve"> </w:t>
      </w:r>
      <w:r w:rsidR="0082189B">
        <w:t xml:space="preserve">Čtvrtý parametr </w:t>
      </w:r>
      <w:r w:rsidR="008F6BF4">
        <w:rPr>
          <w:i/>
          <w:iCs/>
        </w:rPr>
        <w:t>firstdayofweek</w:t>
      </w:r>
      <w:r w:rsidR="008F6BF4">
        <w:t xml:space="preserve"> určuje, který den v týdnu je jako první</w:t>
      </w:r>
      <w:r w:rsidR="000569C2">
        <w:t xml:space="preserve"> </w:t>
      </w:r>
      <w:r w:rsidR="00B545D9">
        <w:t>– pro Českou republiku by zde měla být nastavena</w:t>
      </w:r>
      <w:r w:rsidR="000569C2">
        <w:t xml:space="preserve"> </w:t>
      </w:r>
      <w:r w:rsidR="00B545D9">
        <w:t xml:space="preserve">hodnota </w:t>
      </w:r>
      <w:r w:rsidR="00B545D9">
        <w:rPr>
          <w:i/>
          <w:iCs/>
        </w:rPr>
        <w:t>vbMonday</w:t>
      </w:r>
      <w:r w:rsidR="00B545D9">
        <w:t xml:space="preserve">. </w:t>
      </w:r>
    </w:p>
    <w:p w14:paraId="5869656A" w14:textId="64FC0B4D" w:rsidR="00B51DC3" w:rsidRPr="004727FC" w:rsidRDefault="00DA099C" w:rsidP="00BB7188">
      <w:r>
        <w:t xml:space="preserve">Poslední parametr </w:t>
      </w:r>
      <w:r>
        <w:rPr>
          <w:i/>
          <w:iCs/>
        </w:rPr>
        <w:t>firstweekofyear</w:t>
      </w:r>
      <w:r>
        <w:t xml:space="preserve"> určuje</w:t>
      </w:r>
      <w:r w:rsidR="000F777A">
        <w:t>, jakým způsobem se má započítat první týden v novém roce.</w:t>
      </w:r>
      <w:r>
        <w:t xml:space="preserve"> </w:t>
      </w:r>
      <w:r w:rsidR="000842F9">
        <w:t>V</w:t>
      </w:r>
      <w:r w:rsidR="006531E2">
        <w:t xml:space="preserve">ýchozím nastavením je </w:t>
      </w:r>
      <w:r w:rsidR="003C35A6">
        <w:t xml:space="preserve">týden, ve kterém se objeví datum 1. ledna (hodnota </w:t>
      </w:r>
      <w:r w:rsidR="003C35A6">
        <w:rPr>
          <w:i/>
          <w:iCs/>
        </w:rPr>
        <w:t>vb</w:t>
      </w:r>
      <w:r w:rsidR="001F4878">
        <w:rPr>
          <w:i/>
          <w:iCs/>
        </w:rPr>
        <w:t>FirstJan1</w:t>
      </w:r>
      <w:r w:rsidR="001F4878">
        <w:t xml:space="preserve">). </w:t>
      </w:r>
      <w:r w:rsidR="00EA3E13">
        <w:t xml:space="preserve">Kromě výchozího nastavení existují nastavení </w:t>
      </w:r>
      <w:r w:rsidR="004727FC">
        <w:rPr>
          <w:i/>
          <w:iCs/>
        </w:rPr>
        <w:t>vbFirstFourDays</w:t>
      </w:r>
      <w:r w:rsidR="004727FC">
        <w:t xml:space="preserve"> (první týden je ten, který má v sobě alespoň 4 dny v novém roce) a </w:t>
      </w:r>
      <w:r w:rsidR="004727FC">
        <w:rPr>
          <w:i/>
          <w:iCs/>
        </w:rPr>
        <w:t>vbFirstFullWeek</w:t>
      </w:r>
      <w:r w:rsidR="004727FC">
        <w:t xml:space="preserve"> (první týden je ten, který má celý týden v novém roce)</w:t>
      </w:r>
      <w:r w:rsidR="000018F7">
        <w:t>.</w:t>
      </w:r>
    </w:p>
    <w:p w14:paraId="2B155515" w14:textId="77777777" w:rsidR="003E029A" w:rsidRDefault="00281092" w:rsidP="003E029A">
      <w:pPr>
        <w:keepNext/>
      </w:pPr>
      <w:r w:rsidRPr="00281092">
        <w:rPr>
          <w:noProof/>
        </w:rPr>
        <w:lastRenderedPageBreak/>
        <w:drawing>
          <wp:inline distT="0" distB="0" distL="0" distR="0" wp14:anchorId="5E7D0F35" wp14:editId="7EBD4E80">
            <wp:extent cx="5229955" cy="1524213"/>
            <wp:effectExtent l="0" t="0" r="0" b="0"/>
            <wp:docPr id="1699584644" name="Obrázek 1699584644"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584644" name="Obrázek 1" descr="Obsah obrázku text, snímek obrazovky, Písmo&#10;&#10;Popis byl vytvořen automaticky"/>
                    <pic:cNvPicPr/>
                  </pic:nvPicPr>
                  <pic:blipFill>
                    <a:blip r:embed="rId43"/>
                    <a:stretch>
                      <a:fillRect/>
                    </a:stretch>
                  </pic:blipFill>
                  <pic:spPr>
                    <a:xfrm>
                      <a:off x="0" y="0"/>
                      <a:ext cx="5229955" cy="1524213"/>
                    </a:xfrm>
                    <a:prstGeom prst="rect">
                      <a:avLst/>
                    </a:prstGeom>
                  </pic:spPr>
                </pic:pic>
              </a:graphicData>
            </a:graphic>
          </wp:inline>
        </w:drawing>
      </w:r>
    </w:p>
    <w:p w14:paraId="05A316E9" w14:textId="556007A6" w:rsidR="006B63AC" w:rsidRDefault="003E029A" w:rsidP="003E029A">
      <w:pPr>
        <w:pStyle w:val="Titulek"/>
        <w:jc w:val="both"/>
      </w:pPr>
      <w:r>
        <w:t xml:space="preserve">Obrázek </w:t>
      </w:r>
      <w:fldSimple w:instr=" SEQ Obrázek \* ARABIC ">
        <w:r w:rsidR="00B93CB6">
          <w:rPr>
            <w:noProof/>
          </w:rPr>
          <w:t>33</w:t>
        </w:r>
      </w:fldSimple>
      <w:r>
        <w:t xml:space="preserve"> – Ukázka kódu použité funkce </w:t>
      </w:r>
      <w:r>
        <w:rPr>
          <w:i/>
          <w:iCs/>
        </w:rPr>
        <w:t>DateDiff</w:t>
      </w:r>
    </w:p>
    <w:p w14:paraId="1E520B4D" w14:textId="45F02E16" w:rsidR="00A904CE" w:rsidRDefault="009F4437" w:rsidP="0095044D">
      <w:pPr>
        <w:rPr>
          <w:i/>
          <w:iCs/>
        </w:rPr>
      </w:pPr>
      <w:r>
        <w:t xml:space="preserve">Funkce </w:t>
      </w:r>
      <w:r>
        <w:rPr>
          <w:i/>
          <w:iCs/>
        </w:rPr>
        <w:t>DatePart</w:t>
      </w:r>
      <w:r>
        <w:t xml:space="preserve"> vrací </w:t>
      </w:r>
      <w:r w:rsidR="001A3BF6">
        <w:t>z</w:t>
      </w:r>
      <w:r w:rsidR="00451E69">
        <w:t xml:space="preserve">e vstupní kalendářní </w:t>
      </w:r>
      <w:r w:rsidR="001A3BF6">
        <w:t>hodnoty</w:t>
      </w:r>
      <w:r w:rsidR="00451E69">
        <w:t xml:space="preserve"> část, která je specifikovaná v parametru </w:t>
      </w:r>
      <w:r w:rsidR="00451E69">
        <w:rPr>
          <w:i/>
          <w:iCs/>
        </w:rPr>
        <w:t>interval</w:t>
      </w:r>
      <w:r w:rsidR="00451E69">
        <w:t xml:space="preserve">. </w:t>
      </w:r>
      <w:r w:rsidR="00027C2A">
        <w:t xml:space="preserve">Jedná se o podobnou funkčnost jako mají funkce </w:t>
      </w:r>
      <w:r w:rsidR="00027C2A">
        <w:rPr>
          <w:i/>
          <w:iCs/>
        </w:rPr>
        <w:t>Year, Month, Day, Hour, Minute</w:t>
      </w:r>
      <w:r w:rsidR="0088764C" w:rsidRPr="0088764C">
        <w:t xml:space="preserve"> a </w:t>
      </w:r>
      <w:r w:rsidR="0088764C">
        <w:rPr>
          <w:i/>
          <w:iCs/>
        </w:rPr>
        <w:t>Second</w:t>
      </w:r>
      <w:r w:rsidR="0088764C">
        <w:t>.</w:t>
      </w:r>
      <w:r w:rsidR="00040EB2">
        <w:t xml:space="preserve"> </w:t>
      </w:r>
      <w:r w:rsidR="00F47BB7">
        <w:t xml:space="preserve">Parametry </w:t>
      </w:r>
      <w:r w:rsidR="00F21D36">
        <w:t xml:space="preserve">funkce jsou obdobné funkci </w:t>
      </w:r>
      <w:r w:rsidR="00481DE2">
        <w:rPr>
          <w:i/>
          <w:iCs/>
        </w:rPr>
        <w:t>DateDiff.</w:t>
      </w:r>
    </w:p>
    <w:p w14:paraId="2A24C9C6" w14:textId="77777777" w:rsidR="00A904CE" w:rsidRDefault="00A904CE">
      <w:pPr>
        <w:spacing w:after="0" w:line="240" w:lineRule="auto"/>
        <w:jc w:val="left"/>
        <w:rPr>
          <w:i/>
          <w:iCs/>
        </w:rPr>
      </w:pPr>
      <w:r>
        <w:rPr>
          <w:i/>
          <w:iCs/>
        </w:rPr>
        <w:br w:type="page"/>
      </w:r>
    </w:p>
    <w:p w14:paraId="328CA8F0" w14:textId="77777777" w:rsidR="00B27BB0" w:rsidRDefault="00B27BB0" w:rsidP="00B27BB0">
      <w:pPr>
        <w:pStyle w:val="Nadpis3"/>
      </w:pPr>
      <w:bookmarkStart w:id="28" w:name="_Toc143877740"/>
      <w:r>
        <w:lastRenderedPageBreak/>
        <w:t>Úkoly k procvičení</w:t>
      </w:r>
      <w:bookmarkEnd w:id="28"/>
    </w:p>
    <w:p w14:paraId="77B079FB" w14:textId="173D48C6" w:rsidR="00B27BB0" w:rsidRPr="00AA70FB" w:rsidRDefault="00B27BB0" w:rsidP="00AA70FB">
      <w:pPr>
        <w:pStyle w:val="Odstavecseseznamem"/>
        <w:numPr>
          <w:ilvl w:val="0"/>
          <w:numId w:val="37"/>
        </w:numPr>
      </w:pPr>
      <w:r>
        <w:t>Vytvořte</w:t>
      </w:r>
      <w:r w:rsidR="00831741">
        <w:t xml:space="preserve"> makro </w:t>
      </w:r>
      <w:r w:rsidR="00831741">
        <w:rPr>
          <w:i/>
          <w:iCs/>
        </w:rPr>
        <w:t>OdRoku2000</w:t>
      </w:r>
      <w:r w:rsidR="00831741">
        <w:t>, které po spuštění oznámí uživateli informaci o počtu dní, které uběhli od 1. ledna 2000</w:t>
      </w:r>
      <w:r w:rsidR="002225D2">
        <w:t>.</w:t>
      </w:r>
    </w:p>
    <w:p w14:paraId="39F3B3EA" w14:textId="30F677F8" w:rsidR="006A72D2" w:rsidRDefault="006F7362" w:rsidP="006A72D2">
      <w:pPr>
        <w:pStyle w:val="Odstavecseseznamem"/>
        <w:numPr>
          <w:ilvl w:val="0"/>
          <w:numId w:val="37"/>
        </w:numPr>
      </w:pPr>
      <w:r>
        <w:t xml:space="preserve">Vytvořte makro </w:t>
      </w:r>
      <w:r w:rsidRPr="00A410D1">
        <w:rPr>
          <w:i/>
          <w:iCs/>
        </w:rPr>
        <w:t>ZaStoLet</w:t>
      </w:r>
      <w:r>
        <w:t>, které po spuštění oznámí uživateli, jaký den v týdnu bude za 100 let od dnešního dne.</w:t>
      </w:r>
    </w:p>
    <w:p w14:paraId="2BACCB9E" w14:textId="41067DE7" w:rsidR="006A72D2" w:rsidRDefault="005158AC" w:rsidP="006A72D2">
      <w:pPr>
        <w:pStyle w:val="Odstavecseseznamem"/>
        <w:numPr>
          <w:ilvl w:val="0"/>
          <w:numId w:val="37"/>
        </w:numPr>
      </w:pPr>
      <w:r>
        <w:t>Vytvořte funkci</w:t>
      </w:r>
      <w:r w:rsidR="00AE36EF">
        <w:t xml:space="preserve"> </w:t>
      </w:r>
      <w:r w:rsidR="00AE36EF">
        <w:rPr>
          <w:i/>
          <w:iCs/>
        </w:rPr>
        <w:t>DoJeziska</w:t>
      </w:r>
      <w:r>
        <w:t>, která zobrazí počet hodin do nejbližšího vánočního dne. Ověřte, zda bude funkce fungovat i v</w:t>
      </w:r>
      <w:r w:rsidR="006F36AD">
        <w:t> příštích letech</w:t>
      </w:r>
      <w:r>
        <w:t xml:space="preserve">. </w:t>
      </w:r>
    </w:p>
    <w:p w14:paraId="0C099686" w14:textId="383EDD57" w:rsidR="006A72D2" w:rsidRDefault="003F6B8C" w:rsidP="006A72D2">
      <w:pPr>
        <w:pStyle w:val="Odstavecseseznamem"/>
        <w:numPr>
          <w:ilvl w:val="0"/>
          <w:numId w:val="37"/>
        </w:numPr>
      </w:pPr>
      <w:r>
        <w:t xml:space="preserve">Upravte funkci </w:t>
      </w:r>
      <w:r>
        <w:rPr>
          <w:i/>
          <w:iCs/>
        </w:rPr>
        <w:t>DenVTydnu</w:t>
      </w:r>
      <w:r w:rsidRPr="003F6B8C">
        <w:t>,</w:t>
      </w:r>
      <w:r>
        <w:t xml:space="preserve"> aby </w:t>
      </w:r>
      <w:r w:rsidR="009E2D25">
        <w:t xml:space="preserve">jako argument </w:t>
      </w:r>
      <w:r>
        <w:t xml:space="preserve">přijala datum místo pořadí dne v týdnu a navrátila </w:t>
      </w:r>
      <w:r w:rsidR="009E2D25">
        <w:t>textovou hodnotu dne v týdnu, podle tohoto data.</w:t>
      </w:r>
    </w:p>
    <w:p w14:paraId="2FA95EF5" w14:textId="065B6DE6" w:rsidR="00A904CE" w:rsidRDefault="006A33FF" w:rsidP="00B93CB6">
      <w:pPr>
        <w:pStyle w:val="Odstavecseseznamem"/>
        <w:numPr>
          <w:ilvl w:val="0"/>
          <w:numId w:val="37"/>
        </w:numPr>
      </w:pPr>
      <w:r>
        <w:t xml:space="preserve">Vytvořte makro </w:t>
      </w:r>
      <w:r w:rsidRPr="006A33FF">
        <w:rPr>
          <w:i/>
          <w:iCs/>
        </w:rPr>
        <w:t>Nejblizsi29</w:t>
      </w:r>
      <w:r>
        <w:t xml:space="preserve">, které </w:t>
      </w:r>
      <w:r w:rsidR="00F02C1A">
        <w:t xml:space="preserve">uživateli </w:t>
      </w:r>
      <w:r>
        <w:t>vypíše datum nejbližšího 29. února</w:t>
      </w:r>
      <w:r w:rsidR="00F02C1A">
        <w:t xml:space="preserve"> společně s dobou, která do tohoto data uplyne. </w:t>
      </w:r>
    </w:p>
    <w:p w14:paraId="7C93BABC" w14:textId="77777777" w:rsidR="00A904CE" w:rsidRDefault="00A904CE">
      <w:pPr>
        <w:spacing w:after="0" w:line="240" w:lineRule="auto"/>
        <w:jc w:val="left"/>
      </w:pPr>
      <w:r>
        <w:br w:type="page"/>
      </w:r>
    </w:p>
    <w:p w14:paraId="3A6553D9" w14:textId="4AD9C73A" w:rsidR="00781631" w:rsidRDefault="00781631" w:rsidP="00781631">
      <w:pPr>
        <w:pStyle w:val="Nadpis2"/>
      </w:pPr>
      <w:bookmarkStart w:id="29" w:name="_Toc143877741"/>
      <w:r>
        <w:lastRenderedPageBreak/>
        <w:t>Lekce 5 –</w:t>
      </w:r>
      <w:r w:rsidR="0068353A">
        <w:t xml:space="preserve"> Opakování</w:t>
      </w:r>
      <w:r w:rsidR="0061123A">
        <w:t>,</w:t>
      </w:r>
      <w:r w:rsidR="0068353A">
        <w:t xml:space="preserve"> cykly</w:t>
      </w:r>
      <w:r w:rsidR="0061123A">
        <w:t xml:space="preserve"> a </w:t>
      </w:r>
      <w:r w:rsidR="00C660DE">
        <w:t>pole</w:t>
      </w:r>
      <w:bookmarkEnd w:id="29"/>
    </w:p>
    <w:p w14:paraId="48DDC260" w14:textId="62D26B10" w:rsidR="00B27FA4" w:rsidRDefault="002E6958" w:rsidP="00AA70FB">
      <w:r>
        <w:t xml:space="preserve">V programování (nejen) VBA kódu </w:t>
      </w:r>
      <w:r w:rsidR="00B27FA4">
        <w:t>je občas počítači nutné říc</w:t>
      </w:r>
      <w:r w:rsidR="007F0D05">
        <w:t>t</w:t>
      </w:r>
      <w:r w:rsidR="00B27FA4">
        <w:t xml:space="preserve">, aby vykonal určitou </w:t>
      </w:r>
      <w:r w:rsidR="00EA158A">
        <w:t>činnost několikrát</w:t>
      </w:r>
      <w:r w:rsidR="00925857">
        <w:t>. Jedná se například o případy, kdy je potřeba</w:t>
      </w:r>
      <w:r w:rsidR="004A671C">
        <w:t xml:space="preserve"> </w:t>
      </w:r>
      <w:r w:rsidR="00532916">
        <w:t>projít několik podobných dat</w:t>
      </w:r>
      <w:r w:rsidR="00952077">
        <w:t xml:space="preserve"> nebo </w:t>
      </w:r>
      <w:r w:rsidR="007F0D05">
        <w:t xml:space="preserve">je potřeba zopakovat určitou činnost, </w:t>
      </w:r>
      <w:r w:rsidR="004A671C">
        <w:t>dokud není dosaženo požadovaného výsledku.</w:t>
      </w:r>
    </w:p>
    <w:p w14:paraId="29A8AF09" w14:textId="4B672BBC" w:rsidR="00B27FA4" w:rsidRDefault="007F0D05" w:rsidP="00AA70FB">
      <w:r>
        <w:t xml:space="preserve">Jedním ze způsobů implementace opakování jsou cykly. </w:t>
      </w:r>
      <w:r w:rsidR="0069136C">
        <w:t xml:space="preserve">Cykly </w:t>
      </w:r>
      <w:r w:rsidR="002F487F">
        <w:t xml:space="preserve">jsou příkazy, které opakují svůj vnitřní </w:t>
      </w:r>
      <w:r w:rsidR="00BE01C1">
        <w:t xml:space="preserve">blok kódu, dokud není dosaženo nějaké podmínky. Ve VBA jsou celkově </w:t>
      </w:r>
      <w:r w:rsidR="00CB42C8">
        <w:t xml:space="preserve">3 základní cykly: </w:t>
      </w:r>
      <w:r w:rsidR="00CB42C8">
        <w:rPr>
          <w:i/>
          <w:iCs/>
        </w:rPr>
        <w:t>While</w:t>
      </w:r>
      <w:r w:rsidR="00CB42C8">
        <w:t xml:space="preserve">, </w:t>
      </w:r>
      <w:r w:rsidR="001F63CD">
        <w:rPr>
          <w:i/>
          <w:iCs/>
        </w:rPr>
        <w:t>For</w:t>
      </w:r>
      <w:r w:rsidR="001F63CD">
        <w:t xml:space="preserve"> a </w:t>
      </w:r>
      <w:r w:rsidR="001F63CD">
        <w:rPr>
          <w:i/>
          <w:iCs/>
        </w:rPr>
        <w:t>Do</w:t>
      </w:r>
      <w:r w:rsidR="001F63CD">
        <w:t xml:space="preserve"> (</w:t>
      </w:r>
      <w:r w:rsidR="000D2E51">
        <w:t>v</w:t>
      </w:r>
      <w:r w:rsidR="006C5E0E">
        <w:t xml:space="preserve">e variantách </w:t>
      </w:r>
      <w:r w:rsidR="001F63CD" w:rsidRPr="00FB6876">
        <w:rPr>
          <w:i/>
        </w:rPr>
        <w:t>Until</w:t>
      </w:r>
      <w:r w:rsidR="001F63CD">
        <w:t xml:space="preserve"> </w:t>
      </w:r>
      <w:r w:rsidR="00FB6876">
        <w:t xml:space="preserve">a </w:t>
      </w:r>
      <w:r w:rsidR="00FB6876" w:rsidRPr="00FB6876">
        <w:rPr>
          <w:i/>
          <w:iCs/>
        </w:rPr>
        <w:t>While</w:t>
      </w:r>
      <w:r w:rsidR="00FB6876">
        <w:t>).</w:t>
      </w:r>
    </w:p>
    <w:p w14:paraId="5595E855" w14:textId="0C581BAB" w:rsidR="00775E85" w:rsidRDefault="00AC00AF" w:rsidP="00225452">
      <w:pPr>
        <w:pStyle w:val="Nadpis3"/>
      </w:pPr>
      <w:bookmarkStart w:id="30" w:name="_Toc143877742"/>
      <w:r>
        <w:t>Cyklus While</w:t>
      </w:r>
      <w:bookmarkEnd w:id="30"/>
    </w:p>
    <w:p w14:paraId="020256A1" w14:textId="10C88C31" w:rsidR="00C20792" w:rsidRDefault="00E13113" w:rsidP="000F6E26">
      <w:r>
        <w:t xml:space="preserve">Definice cyklu </w:t>
      </w:r>
      <w:r>
        <w:rPr>
          <w:i/>
          <w:iCs/>
        </w:rPr>
        <w:t>While</w:t>
      </w:r>
      <w:r>
        <w:t xml:space="preserve"> začíná </w:t>
      </w:r>
      <w:r w:rsidR="009F01EA">
        <w:t xml:space="preserve">klíčovým slovem </w:t>
      </w:r>
      <w:r w:rsidR="009F01EA">
        <w:rPr>
          <w:i/>
          <w:iCs/>
        </w:rPr>
        <w:t>While</w:t>
      </w:r>
      <w:r w:rsidR="009F01EA">
        <w:t xml:space="preserve"> a končí klíčovým slovem </w:t>
      </w:r>
      <w:r w:rsidR="009F01EA">
        <w:rPr>
          <w:i/>
          <w:iCs/>
        </w:rPr>
        <w:t>Wend</w:t>
      </w:r>
      <w:r w:rsidR="009F01EA">
        <w:t xml:space="preserve">. Za příkaz </w:t>
      </w:r>
      <w:r w:rsidR="009F01EA">
        <w:rPr>
          <w:i/>
          <w:iCs/>
        </w:rPr>
        <w:t>While</w:t>
      </w:r>
      <w:r w:rsidR="009F01EA">
        <w:t xml:space="preserve"> následně patří podmínka, </w:t>
      </w:r>
      <w:r w:rsidR="00095BA6">
        <w:t xml:space="preserve">která bude celý cyklus řídit. Pokud má daná podmínka hodnotu </w:t>
      </w:r>
      <w:r w:rsidR="0004132B">
        <w:rPr>
          <w:i/>
          <w:iCs/>
        </w:rPr>
        <w:t>PRAVDA</w:t>
      </w:r>
      <w:r w:rsidR="00F7210B">
        <w:t xml:space="preserve">, cyklus se </w:t>
      </w:r>
      <w:r w:rsidR="000822FD">
        <w:t>bude opakovat</w:t>
      </w:r>
      <w:r w:rsidR="00797827">
        <w:rPr>
          <w:i/>
          <w:iCs/>
        </w:rPr>
        <w:t>.</w:t>
      </w:r>
      <w:r w:rsidR="00797827">
        <w:t xml:space="preserve"> </w:t>
      </w:r>
      <w:r w:rsidR="00032E29">
        <w:t>Ke kontrole podmínky dochází vždy při začátku cyklu</w:t>
      </w:r>
      <w:r w:rsidR="00B34C19">
        <w:t xml:space="preserve"> a pokud její hodnota bude </w:t>
      </w:r>
      <w:r w:rsidR="00F8532A">
        <w:rPr>
          <w:i/>
          <w:iCs/>
        </w:rPr>
        <w:t>NEPRAVDA</w:t>
      </w:r>
      <w:r w:rsidR="00F70128">
        <w:t xml:space="preserve">, cyklus </w:t>
      </w:r>
      <w:r w:rsidR="00737608">
        <w:t>bude</w:t>
      </w:r>
      <w:r w:rsidR="00F70128">
        <w:t xml:space="preserve"> </w:t>
      </w:r>
      <w:r w:rsidR="00675253">
        <w:t>v daném místě</w:t>
      </w:r>
      <w:r w:rsidR="00F70128">
        <w:t xml:space="preserve"> ukonč</w:t>
      </w:r>
      <w:r w:rsidR="00737608">
        <w:t>en</w:t>
      </w:r>
      <w:r w:rsidR="007C74B8">
        <w:t>.</w:t>
      </w:r>
    </w:p>
    <w:p w14:paraId="0BBA2122" w14:textId="77777777" w:rsidR="00A651FB" w:rsidRDefault="00A651FB" w:rsidP="00A651FB">
      <w:pPr>
        <w:keepNext/>
      </w:pPr>
      <w:r w:rsidRPr="00A651FB">
        <w:rPr>
          <w:noProof/>
        </w:rPr>
        <w:drawing>
          <wp:inline distT="0" distB="0" distL="0" distR="0" wp14:anchorId="053F7358" wp14:editId="6E38B4C8">
            <wp:extent cx="1419423" cy="1267002"/>
            <wp:effectExtent l="0" t="0" r="9525" b="9525"/>
            <wp:docPr id="848464072" name="Obrázek 848464072" descr="Obsah obrázku text, Písmo, snímek obrazovky,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464072" name="Obrázek 1" descr="Obsah obrázku text, Písmo, snímek obrazovky, design&#10;&#10;Popis byl vytvořen automaticky"/>
                    <pic:cNvPicPr/>
                  </pic:nvPicPr>
                  <pic:blipFill>
                    <a:blip r:embed="rId44"/>
                    <a:stretch>
                      <a:fillRect/>
                    </a:stretch>
                  </pic:blipFill>
                  <pic:spPr>
                    <a:xfrm>
                      <a:off x="0" y="0"/>
                      <a:ext cx="1419423" cy="1267002"/>
                    </a:xfrm>
                    <a:prstGeom prst="rect">
                      <a:avLst/>
                    </a:prstGeom>
                  </pic:spPr>
                </pic:pic>
              </a:graphicData>
            </a:graphic>
          </wp:inline>
        </w:drawing>
      </w:r>
    </w:p>
    <w:p w14:paraId="037F5CE3" w14:textId="6965D816" w:rsidR="00DC1422" w:rsidRPr="00A651FB" w:rsidRDefault="00A651FB" w:rsidP="00A651FB">
      <w:pPr>
        <w:pStyle w:val="Titulek"/>
        <w:jc w:val="both"/>
      </w:pPr>
      <w:r>
        <w:t xml:space="preserve">Obrázek </w:t>
      </w:r>
      <w:fldSimple w:instr=" SEQ Obrázek \* ARABIC ">
        <w:r w:rsidR="00B93CB6">
          <w:rPr>
            <w:noProof/>
          </w:rPr>
          <w:t>34</w:t>
        </w:r>
      </w:fldSimple>
      <w:r>
        <w:t xml:space="preserve"> – Ukázka</w:t>
      </w:r>
      <w:r w:rsidR="0002377C">
        <w:t xml:space="preserve"> kódu</w:t>
      </w:r>
      <w:r>
        <w:t xml:space="preserve"> </w:t>
      </w:r>
      <w:r>
        <w:rPr>
          <w:i/>
          <w:iCs/>
        </w:rPr>
        <w:t>While</w:t>
      </w:r>
      <w:r>
        <w:t xml:space="preserve"> cyklu</w:t>
      </w:r>
    </w:p>
    <w:p w14:paraId="09E2E03E" w14:textId="6AC81FBF" w:rsidR="00AC00AF" w:rsidRDefault="00AC00AF" w:rsidP="00AC00AF">
      <w:pPr>
        <w:pStyle w:val="Nadpis3"/>
      </w:pPr>
      <w:bookmarkStart w:id="31" w:name="_Toc143877743"/>
      <w:r>
        <w:t>Cyklus For</w:t>
      </w:r>
      <w:bookmarkEnd w:id="31"/>
    </w:p>
    <w:p w14:paraId="5405598D" w14:textId="6A1A3D21" w:rsidR="00C9327B" w:rsidRPr="005932FB" w:rsidRDefault="004E08F1" w:rsidP="00C9327B">
      <w:r>
        <w:t xml:space="preserve">Na rozdíl od cyklu </w:t>
      </w:r>
      <w:r>
        <w:rPr>
          <w:i/>
          <w:iCs/>
        </w:rPr>
        <w:t>While</w:t>
      </w:r>
      <w:r>
        <w:t xml:space="preserve"> se cyklus </w:t>
      </w:r>
      <w:r w:rsidR="005932FB">
        <w:rPr>
          <w:i/>
          <w:iCs/>
        </w:rPr>
        <w:t>For</w:t>
      </w:r>
      <w:r w:rsidR="005932FB">
        <w:t xml:space="preserve"> snaží </w:t>
      </w:r>
      <w:r w:rsidR="006E0682">
        <w:t xml:space="preserve">mít proměnou, která se posunuje k určitému cíli. </w:t>
      </w:r>
      <w:r w:rsidR="00E27232">
        <w:t>Může se jednat o</w:t>
      </w:r>
      <w:r w:rsidR="006C6295">
        <w:t xml:space="preserve"> číselný</w:t>
      </w:r>
      <w:r w:rsidR="00E27232">
        <w:t xml:space="preserve"> index nebo jinou hodnotu.</w:t>
      </w:r>
      <w:r w:rsidR="006C6295">
        <w:t xml:space="preserve"> Při cyklu </w:t>
      </w:r>
      <w:r w:rsidR="006C6295" w:rsidRPr="00DA79E0">
        <w:rPr>
          <w:i/>
          <w:iCs/>
        </w:rPr>
        <w:t>For</w:t>
      </w:r>
      <w:r w:rsidR="006C6295">
        <w:t xml:space="preserve"> se ve výchozím stavu nekontroluje žádná </w:t>
      </w:r>
      <w:r w:rsidR="00DA79E0">
        <w:t xml:space="preserve">ukončovací </w:t>
      </w:r>
      <w:r w:rsidR="006C6295">
        <w:t>podmínka</w:t>
      </w:r>
      <w:r w:rsidR="00DA79E0">
        <w:t>.</w:t>
      </w:r>
      <w:r w:rsidR="006C6295">
        <w:t xml:space="preserve"> </w:t>
      </w:r>
      <w:r w:rsidR="00DA79E0">
        <w:t>C</w:t>
      </w:r>
      <w:r w:rsidR="006C6295">
        <w:t xml:space="preserve">yklus se vždy posune </w:t>
      </w:r>
      <w:r w:rsidR="00DA79E0">
        <w:t>o další běh, dokud nedosáhne svého posledního běhu.</w:t>
      </w:r>
    </w:p>
    <w:p w14:paraId="5C0F5260" w14:textId="77777777" w:rsidR="000E7AB9" w:rsidRDefault="000E7AB9" w:rsidP="000E7AB9">
      <w:pPr>
        <w:keepNext/>
      </w:pPr>
      <w:r w:rsidRPr="000E7AB9">
        <w:rPr>
          <w:noProof/>
        </w:rPr>
        <w:drawing>
          <wp:inline distT="0" distB="0" distL="0" distR="0" wp14:anchorId="54843BC8" wp14:editId="31E19B07">
            <wp:extent cx="1295013" cy="628738"/>
            <wp:effectExtent l="0" t="0" r="635" b="0"/>
            <wp:docPr id="245597439" name="Obrázek 245597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597439" name="Obrázek 1"/>
                    <pic:cNvPicPr/>
                  </pic:nvPicPr>
                  <pic:blipFill>
                    <a:blip r:embed="rId45">
                      <a:extLst>
                        <a:ext uri="{28A0092B-C50C-407E-A947-70E740481C1C}">
                          <a14:useLocalDpi xmlns:a14="http://schemas.microsoft.com/office/drawing/2010/main" val="0"/>
                        </a:ext>
                      </a:extLst>
                    </a:blip>
                    <a:stretch>
                      <a:fillRect/>
                    </a:stretch>
                  </pic:blipFill>
                  <pic:spPr>
                    <a:xfrm>
                      <a:off x="0" y="0"/>
                      <a:ext cx="1295013" cy="628738"/>
                    </a:xfrm>
                    <a:prstGeom prst="rect">
                      <a:avLst/>
                    </a:prstGeom>
                  </pic:spPr>
                </pic:pic>
              </a:graphicData>
            </a:graphic>
          </wp:inline>
        </w:drawing>
      </w:r>
    </w:p>
    <w:p w14:paraId="60B38B0B" w14:textId="125B854C" w:rsidR="000E7AB9" w:rsidRPr="000E7AB9" w:rsidRDefault="000E7AB9" w:rsidP="000E7AB9">
      <w:pPr>
        <w:pStyle w:val="Titulek"/>
        <w:jc w:val="both"/>
      </w:pPr>
      <w:r>
        <w:t xml:space="preserve">Obrázek </w:t>
      </w:r>
      <w:fldSimple w:instr=" SEQ Obrázek \* ARABIC ">
        <w:r w:rsidR="00B93CB6">
          <w:rPr>
            <w:noProof/>
          </w:rPr>
          <w:t>35</w:t>
        </w:r>
      </w:fldSimple>
      <w:r>
        <w:t xml:space="preserve"> – Ukázka</w:t>
      </w:r>
      <w:r w:rsidR="0002377C">
        <w:t xml:space="preserve"> kódu</w:t>
      </w:r>
      <w:r>
        <w:t xml:space="preserve"> </w:t>
      </w:r>
      <w:r>
        <w:rPr>
          <w:i/>
          <w:iCs/>
        </w:rPr>
        <w:t>For</w:t>
      </w:r>
      <w:r>
        <w:t xml:space="preserve"> cyklu</w:t>
      </w:r>
    </w:p>
    <w:p w14:paraId="45F6740A" w14:textId="74D6E5AB" w:rsidR="006E29CF" w:rsidRPr="00947FA5" w:rsidRDefault="00C1191A" w:rsidP="000F6E26">
      <w:r>
        <w:t xml:space="preserve">Při deklaraci cyklu </w:t>
      </w:r>
      <w:r>
        <w:rPr>
          <w:i/>
          <w:iCs/>
        </w:rPr>
        <w:t>For</w:t>
      </w:r>
      <w:r>
        <w:t xml:space="preserve"> se definuje proměnná cyklu a přidělí se ji počáteční</w:t>
      </w:r>
      <w:r w:rsidR="00696060">
        <w:t xml:space="preserve"> celočíselná</w:t>
      </w:r>
      <w:r>
        <w:t xml:space="preserve"> hodnota. </w:t>
      </w:r>
      <w:r w:rsidR="007151EA">
        <w:t xml:space="preserve">Hodnota je následována klíčovým slovem </w:t>
      </w:r>
      <w:r w:rsidR="007151EA">
        <w:rPr>
          <w:i/>
          <w:iCs/>
        </w:rPr>
        <w:t>To</w:t>
      </w:r>
      <w:r w:rsidR="007151EA">
        <w:t xml:space="preserve">, které označuje cílovou hodnotu, </w:t>
      </w:r>
      <w:r w:rsidR="007151EA">
        <w:lastRenderedPageBreak/>
        <w:t xml:space="preserve">které cyklus musí dosáhnout k jeho ukončení. </w:t>
      </w:r>
      <w:r w:rsidR="00AF2D77">
        <w:t xml:space="preserve">Po konečné hodnotě může </w:t>
      </w:r>
      <w:r w:rsidR="00947FA5">
        <w:t xml:space="preserve">příkaz pokračovat klíčovým slovem </w:t>
      </w:r>
      <w:r w:rsidR="00947FA5">
        <w:rPr>
          <w:i/>
          <w:iCs/>
        </w:rPr>
        <w:t>Step</w:t>
      </w:r>
      <w:r w:rsidR="00947FA5">
        <w:t xml:space="preserve">, které určuje velikost kroku, o který se proměnná po doběhnutí cyklu </w:t>
      </w:r>
      <w:r w:rsidR="006E29CF">
        <w:t>zvýší.</w:t>
      </w:r>
    </w:p>
    <w:p w14:paraId="31565605" w14:textId="77777777" w:rsidR="0002377C" w:rsidRDefault="0002377C" w:rsidP="0002377C">
      <w:pPr>
        <w:keepNext/>
      </w:pPr>
      <w:r w:rsidRPr="0002377C">
        <w:rPr>
          <w:noProof/>
        </w:rPr>
        <w:drawing>
          <wp:inline distT="0" distB="0" distL="0" distR="0" wp14:anchorId="31002983" wp14:editId="7E70C856">
            <wp:extent cx="2977679" cy="1238423"/>
            <wp:effectExtent l="0" t="0" r="0" b="0"/>
            <wp:docPr id="683841931" name="Obrázek 68384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841931" name="Obrázek 1"/>
                    <pic:cNvPicPr/>
                  </pic:nvPicPr>
                  <pic:blipFill>
                    <a:blip r:embed="rId46">
                      <a:extLst>
                        <a:ext uri="{28A0092B-C50C-407E-A947-70E740481C1C}">
                          <a14:useLocalDpi xmlns:a14="http://schemas.microsoft.com/office/drawing/2010/main" val="0"/>
                        </a:ext>
                      </a:extLst>
                    </a:blip>
                    <a:stretch>
                      <a:fillRect/>
                    </a:stretch>
                  </pic:blipFill>
                  <pic:spPr>
                    <a:xfrm>
                      <a:off x="0" y="0"/>
                      <a:ext cx="2977679" cy="1238423"/>
                    </a:xfrm>
                    <a:prstGeom prst="rect">
                      <a:avLst/>
                    </a:prstGeom>
                  </pic:spPr>
                </pic:pic>
              </a:graphicData>
            </a:graphic>
          </wp:inline>
        </w:drawing>
      </w:r>
    </w:p>
    <w:p w14:paraId="582ED6FB" w14:textId="3FC974DC" w:rsidR="0002377C" w:rsidRPr="0002377C" w:rsidRDefault="0002377C" w:rsidP="0002377C">
      <w:pPr>
        <w:pStyle w:val="Titulek"/>
        <w:jc w:val="both"/>
      </w:pPr>
      <w:r>
        <w:t xml:space="preserve">Obrázek </w:t>
      </w:r>
      <w:fldSimple w:instr=" SEQ Obrázek \* ARABIC ">
        <w:r w:rsidR="00B93CB6">
          <w:rPr>
            <w:noProof/>
          </w:rPr>
          <w:t>36</w:t>
        </w:r>
      </w:fldSimple>
      <w:r>
        <w:t xml:space="preserve"> – Ukázka kódu </w:t>
      </w:r>
      <w:r>
        <w:rPr>
          <w:i/>
          <w:iCs/>
        </w:rPr>
        <w:t xml:space="preserve">For </w:t>
      </w:r>
      <w:r>
        <w:t>cyklu se zvýšeným krokem</w:t>
      </w:r>
    </w:p>
    <w:p w14:paraId="68D151D0" w14:textId="7BE0EB2F" w:rsidR="0005546F" w:rsidRPr="000F6E26" w:rsidRDefault="0014428C" w:rsidP="000F6E26">
      <w:r>
        <w:t xml:space="preserve">Krok cyklu </w:t>
      </w:r>
      <w:r w:rsidR="00D91942">
        <w:t xml:space="preserve">je zakončen klíčovým slovem </w:t>
      </w:r>
      <w:r w:rsidR="00D91942">
        <w:rPr>
          <w:i/>
          <w:iCs/>
        </w:rPr>
        <w:t>Next</w:t>
      </w:r>
      <w:r w:rsidR="00D91942">
        <w:t xml:space="preserve">, které </w:t>
      </w:r>
      <w:r w:rsidR="006F6F20">
        <w:t xml:space="preserve">označuje konec bloku kódu, který se opakuje. </w:t>
      </w:r>
      <w:r w:rsidR="001138CD">
        <w:t xml:space="preserve">Příkaz </w:t>
      </w:r>
      <w:r w:rsidR="001138CD">
        <w:rPr>
          <w:i/>
          <w:iCs/>
        </w:rPr>
        <w:t>Next</w:t>
      </w:r>
      <w:r w:rsidR="001138CD">
        <w:t xml:space="preserve"> zároveň provede potřebný </w:t>
      </w:r>
      <w:r w:rsidR="008D0373">
        <w:t xml:space="preserve">posun proměnné cyklu dle určené velikosti kroku. Tento příkaz by měl vždy být následován </w:t>
      </w:r>
      <w:r w:rsidR="00663777">
        <w:t xml:space="preserve">názvem proměnné cyklu, aby </w:t>
      </w:r>
      <w:r w:rsidR="00704C1A">
        <w:t>bylo v kódu určeno</w:t>
      </w:r>
      <w:r w:rsidR="00663777">
        <w:t>, kterou proměnnou má posunovat</w:t>
      </w:r>
      <w:r w:rsidR="0013316B">
        <w:t xml:space="preserve"> – více </w:t>
      </w:r>
      <w:r w:rsidR="00663777">
        <w:t>v </w:t>
      </w:r>
      <w:r w:rsidR="0013316B">
        <w:t>pod</w:t>
      </w:r>
      <w:r w:rsidR="00663777">
        <w:t xml:space="preserve">kapitole </w:t>
      </w:r>
      <w:r w:rsidR="0013316B">
        <w:t>„Vnořené cykly.“</w:t>
      </w:r>
    </w:p>
    <w:p w14:paraId="58EBE5B5" w14:textId="0DB2AA35" w:rsidR="00AC00AF" w:rsidRDefault="00AC00AF" w:rsidP="00AC00AF">
      <w:pPr>
        <w:pStyle w:val="Nadpis3"/>
      </w:pPr>
      <w:bookmarkStart w:id="32" w:name="_Toc143877744"/>
      <w:r>
        <w:t xml:space="preserve">Cyklus </w:t>
      </w:r>
      <w:r w:rsidR="002C4F39">
        <w:t>Do</w:t>
      </w:r>
      <w:bookmarkEnd w:id="32"/>
    </w:p>
    <w:p w14:paraId="0A59E194" w14:textId="58CA6FDC" w:rsidR="000F6E26" w:rsidRDefault="00A4155C" w:rsidP="000F6E26">
      <w:r>
        <w:t>U p</w:t>
      </w:r>
      <w:r w:rsidR="00B73EB1">
        <w:t>říkaz</w:t>
      </w:r>
      <w:r>
        <w:t>u cyklu</w:t>
      </w:r>
      <w:r w:rsidR="00B73EB1">
        <w:t xml:space="preserve"> </w:t>
      </w:r>
      <w:r w:rsidR="00B73EB1">
        <w:rPr>
          <w:i/>
          <w:iCs/>
        </w:rPr>
        <w:t>Do</w:t>
      </w:r>
      <w:r w:rsidR="00B73EB1">
        <w:t xml:space="preserve"> </w:t>
      </w:r>
      <w:r>
        <w:t xml:space="preserve">existují dvě </w:t>
      </w:r>
      <w:r w:rsidR="002B3903">
        <w:t>varianty</w:t>
      </w:r>
      <w:r>
        <w:t xml:space="preserve"> jeho implementace. První z nich je možnost </w:t>
      </w:r>
      <w:r w:rsidR="0081662A">
        <w:t xml:space="preserve">použít </w:t>
      </w:r>
      <w:r w:rsidR="00A81D87">
        <w:t xml:space="preserve">klíčové slovo </w:t>
      </w:r>
      <w:r w:rsidR="00A81D87">
        <w:rPr>
          <w:i/>
          <w:iCs/>
        </w:rPr>
        <w:t>While</w:t>
      </w:r>
      <w:r w:rsidR="00A81D87">
        <w:t>, které zajistí stejnou funkcionalitu cyklu</w:t>
      </w:r>
      <w:r w:rsidR="000E5F77">
        <w:t xml:space="preserve"> s podmínkou</w:t>
      </w:r>
      <w:r w:rsidR="00A81D87">
        <w:t xml:space="preserve">, jako předem jmenovaný cyklus </w:t>
      </w:r>
      <w:r w:rsidR="00A81D87">
        <w:rPr>
          <w:i/>
          <w:iCs/>
        </w:rPr>
        <w:t>While</w:t>
      </w:r>
      <w:r w:rsidR="00A81D87">
        <w:t xml:space="preserve">. </w:t>
      </w:r>
      <w:r w:rsidR="00A55014">
        <w:t>Obě varianty cyklu jsou</w:t>
      </w:r>
      <w:r w:rsidR="000E5F77">
        <w:t xml:space="preserve"> vždy ukončen</w:t>
      </w:r>
      <w:r w:rsidR="00A55014">
        <w:t>y</w:t>
      </w:r>
      <w:r w:rsidR="000E5F77">
        <w:t xml:space="preserve"> klíčovým slovem </w:t>
      </w:r>
      <w:r w:rsidR="000E5F77">
        <w:rPr>
          <w:i/>
          <w:iCs/>
        </w:rPr>
        <w:t>Loop</w:t>
      </w:r>
      <w:r w:rsidR="00993124">
        <w:t>, které označuje konec opakujícího se bloku.</w:t>
      </w:r>
    </w:p>
    <w:p w14:paraId="450DC53F" w14:textId="77777777" w:rsidR="000214A2" w:rsidRDefault="007E733E" w:rsidP="000214A2">
      <w:pPr>
        <w:keepNext/>
      </w:pPr>
      <w:r w:rsidRPr="007E733E">
        <w:rPr>
          <w:noProof/>
        </w:rPr>
        <w:drawing>
          <wp:inline distT="0" distB="0" distL="0" distR="0" wp14:anchorId="22336F03" wp14:editId="048AD136">
            <wp:extent cx="1348215" cy="1078302"/>
            <wp:effectExtent l="0" t="0" r="4445" b="7620"/>
            <wp:docPr id="2049199541" name="Obrázek 2049199541" descr="Obsah obrázku text, Písmo,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199541" name="Obrázek 1" descr="Obsah obrázku text, Písmo, snímek obrazovky&#10;&#10;Popis byl vytvořen automaticky"/>
                    <pic:cNvPicPr/>
                  </pic:nvPicPr>
                  <pic:blipFill rotWithShape="1">
                    <a:blip r:embed="rId47"/>
                    <a:srcRect t="1427" b="1590"/>
                    <a:stretch/>
                  </pic:blipFill>
                  <pic:spPr bwMode="auto">
                    <a:xfrm>
                      <a:off x="0" y="0"/>
                      <a:ext cx="1357043" cy="1085362"/>
                    </a:xfrm>
                    <a:prstGeom prst="rect">
                      <a:avLst/>
                    </a:prstGeom>
                    <a:ln>
                      <a:noFill/>
                    </a:ln>
                    <a:extLst>
                      <a:ext uri="{53640926-AAD7-44D8-BBD7-CCE9431645EC}">
                        <a14:shadowObscured xmlns:a14="http://schemas.microsoft.com/office/drawing/2010/main"/>
                      </a:ext>
                    </a:extLst>
                  </pic:spPr>
                </pic:pic>
              </a:graphicData>
            </a:graphic>
          </wp:inline>
        </w:drawing>
      </w:r>
    </w:p>
    <w:p w14:paraId="0E04BF3C" w14:textId="69E591D3" w:rsidR="000214A2" w:rsidRPr="00581FBA" w:rsidRDefault="000214A2" w:rsidP="000214A2">
      <w:pPr>
        <w:pStyle w:val="Titulek"/>
        <w:jc w:val="both"/>
      </w:pPr>
      <w:r>
        <w:t xml:space="preserve">Obrázek </w:t>
      </w:r>
      <w:fldSimple w:instr=" SEQ Obrázek \* ARABIC ">
        <w:r w:rsidR="00B93CB6">
          <w:rPr>
            <w:noProof/>
          </w:rPr>
          <w:t>37</w:t>
        </w:r>
      </w:fldSimple>
      <w:r>
        <w:t xml:space="preserve"> – Ukázka k</w:t>
      </w:r>
      <w:r w:rsidR="003C2DAA">
        <w:t xml:space="preserve">ódu </w:t>
      </w:r>
      <w:r w:rsidR="00581FBA">
        <w:rPr>
          <w:i/>
          <w:iCs/>
        </w:rPr>
        <w:t>Do While</w:t>
      </w:r>
      <w:r w:rsidR="00581FBA">
        <w:t xml:space="preserve"> cyklu</w:t>
      </w:r>
    </w:p>
    <w:p w14:paraId="00FA3597" w14:textId="67291F96" w:rsidR="00060D8E" w:rsidRDefault="00373E17" w:rsidP="000F6E26">
      <w:r>
        <w:t xml:space="preserve">Druhou </w:t>
      </w:r>
      <w:r w:rsidR="002B3903">
        <w:t>variantou</w:t>
      </w:r>
      <w:r>
        <w:t xml:space="preserve"> </w:t>
      </w:r>
      <w:r w:rsidR="005476FD">
        <w:t xml:space="preserve">je cyklus </w:t>
      </w:r>
      <w:r w:rsidR="005476FD">
        <w:rPr>
          <w:i/>
          <w:iCs/>
        </w:rPr>
        <w:t xml:space="preserve">Do </w:t>
      </w:r>
      <w:r w:rsidR="003B2E21">
        <w:rPr>
          <w:i/>
          <w:iCs/>
        </w:rPr>
        <w:t>Until</w:t>
      </w:r>
      <w:r w:rsidR="005476FD">
        <w:t xml:space="preserve">, který </w:t>
      </w:r>
      <w:r w:rsidR="003B2E21">
        <w:t xml:space="preserve">na první pohled vypadá obdobně jako cyklus </w:t>
      </w:r>
      <w:r w:rsidR="003B2E21">
        <w:rPr>
          <w:i/>
          <w:iCs/>
        </w:rPr>
        <w:t xml:space="preserve">Do </w:t>
      </w:r>
      <w:r w:rsidR="003B2E21" w:rsidRPr="003B2E21">
        <w:t>While</w:t>
      </w:r>
      <w:r w:rsidR="003B2E21">
        <w:t xml:space="preserve">. Rozdíl je v tom, že cyklus </w:t>
      </w:r>
      <w:r w:rsidR="006A2A2B">
        <w:t xml:space="preserve">pokračuje, když je podmínka hodnoty </w:t>
      </w:r>
      <w:r w:rsidR="006A2A2B">
        <w:rPr>
          <w:i/>
          <w:iCs/>
        </w:rPr>
        <w:t>NEPRAVDA</w:t>
      </w:r>
      <w:r w:rsidR="006A2A2B">
        <w:t xml:space="preserve"> a ukončí se v momentě, kdy je kontrolní podmínka hodnoty </w:t>
      </w:r>
      <w:r w:rsidR="006A2A2B">
        <w:rPr>
          <w:i/>
          <w:iCs/>
        </w:rPr>
        <w:t>PRAVDA</w:t>
      </w:r>
      <w:r w:rsidR="006A2A2B">
        <w:t>.</w:t>
      </w:r>
    </w:p>
    <w:p w14:paraId="39FC3155" w14:textId="77777777" w:rsidR="00CE05C1" w:rsidRDefault="00CE05C1" w:rsidP="00CE05C1">
      <w:pPr>
        <w:keepNext/>
      </w:pPr>
      <w:r w:rsidRPr="00CE05C1">
        <w:rPr>
          <w:noProof/>
        </w:rPr>
        <w:lastRenderedPageBreak/>
        <w:drawing>
          <wp:inline distT="0" distB="0" distL="0" distR="0" wp14:anchorId="450CD3CE" wp14:editId="4D4F9AD5">
            <wp:extent cx="1359303" cy="1147313"/>
            <wp:effectExtent l="0" t="0" r="0" b="0"/>
            <wp:docPr id="443815529" name="Obrázek 443815529" descr="Obsah obrázku text, Písmo,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815529" name="Obrázek 1" descr="Obsah obrázku text, Písmo, snímek obrazovky&#10;&#10;Popis byl vytvořen automaticky"/>
                    <pic:cNvPicPr/>
                  </pic:nvPicPr>
                  <pic:blipFill rotWithShape="1">
                    <a:blip r:embed="rId48"/>
                    <a:srcRect t="2767" b="2520"/>
                    <a:stretch/>
                  </pic:blipFill>
                  <pic:spPr bwMode="auto">
                    <a:xfrm>
                      <a:off x="0" y="0"/>
                      <a:ext cx="1366486" cy="1153376"/>
                    </a:xfrm>
                    <a:prstGeom prst="rect">
                      <a:avLst/>
                    </a:prstGeom>
                    <a:ln>
                      <a:noFill/>
                    </a:ln>
                    <a:extLst>
                      <a:ext uri="{53640926-AAD7-44D8-BBD7-CCE9431645EC}">
                        <a14:shadowObscured xmlns:a14="http://schemas.microsoft.com/office/drawing/2010/main"/>
                      </a:ext>
                    </a:extLst>
                  </pic:spPr>
                </pic:pic>
              </a:graphicData>
            </a:graphic>
          </wp:inline>
        </w:drawing>
      </w:r>
    </w:p>
    <w:p w14:paraId="2B266BEE" w14:textId="4DED3DDD" w:rsidR="00EA26F7" w:rsidRPr="00CE05C1" w:rsidRDefault="00CE05C1" w:rsidP="00CE05C1">
      <w:pPr>
        <w:pStyle w:val="Titulek"/>
        <w:jc w:val="both"/>
      </w:pPr>
      <w:r>
        <w:t xml:space="preserve">Obrázek </w:t>
      </w:r>
      <w:fldSimple w:instr=" SEQ Obrázek \* ARABIC ">
        <w:r w:rsidR="00B93CB6">
          <w:rPr>
            <w:noProof/>
          </w:rPr>
          <w:t>38</w:t>
        </w:r>
      </w:fldSimple>
      <w:r>
        <w:t xml:space="preserve"> – Ukázka kódu </w:t>
      </w:r>
      <w:r>
        <w:rPr>
          <w:i/>
          <w:iCs/>
        </w:rPr>
        <w:t xml:space="preserve">Do Until </w:t>
      </w:r>
      <w:r>
        <w:t>cyklu</w:t>
      </w:r>
    </w:p>
    <w:p w14:paraId="2AFC1FC8" w14:textId="77777777" w:rsidR="00AA70FB" w:rsidRDefault="00277CFE" w:rsidP="00277CFE">
      <w:pPr>
        <w:pStyle w:val="Nadpis3"/>
      </w:pPr>
      <w:bookmarkStart w:id="33" w:name="_Toc143877745"/>
      <w:r>
        <w:t>Vnořené cykly</w:t>
      </w:r>
      <w:bookmarkEnd w:id="33"/>
    </w:p>
    <w:p w14:paraId="1C2524EE" w14:textId="0D56B7E7" w:rsidR="00B92A69" w:rsidRPr="0037751F" w:rsidRDefault="00B92A69" w:rsidP="000F6E26">
      <w:r>
        <w:t xml:space="preserve">V rámci programování </w:t>
      </w:r>
      <w:r w:rsidR="00703275">
        <w:t>ve VBA je možné použít i více cyklů vnořených do sebe, klidně i pomocí jiných příkazů.</w:t>
      </w:r>
      <w:r w:rsidR="0037751F">
        <w:t xml:space="preserve"> Jednotlivé cykly lze předčasně ukončit pomocí klíčového</w:t>
      </w:r>
      <w:r w:rsidR="00703275">
        <w:t xml:space="preserve"> </w:t>
      </w:r>
      <w:r w:rsidR="0037751F">
        <w:t xml:space="preserve">slova </w:t>
      </w:r>
      <w:r w:rsidR="0037751F">
        <w:rPr>
          <w:i/>
          <w:iCs/>
        </w:rPr>
        <w:t>E</w:t>
      </w:r>
      <w:r w:rsidR="00AF1E5A">
        <w:rPr>
          <w:i/>
          <w:iCs/>
        </w:rPr>
        <w:t xml:space="preserve">xit </w:t>
      </w:r>
      <w:r w:rsidR="00AF1E5A">
        <w:t>následované názvem příkazu cyklu k</w:t>
      </w:r>
      <w:r w:rsidR="00E16715">
        <w:t> </w:t>
      </w:r>
      <w:r w:rsidR="00AF1E5A">
        <w:t>ukončení</w:t>
      </w:r>
      <w:r w:rsidR="00E16715">
        <w:t xml:space="preserve"> (</w:t>
      </w:r>
      <w:r w:rsidR="00E16715">
        <w:rPr>
          <w:i/>
          <w:iCs/>
        </w:rPr>
        <w:t>Exit For</w:t>
      </w:r>
      <w:r w:rsidR="00E16715">
        <w:t xml:space="preserve">, </w:t>
      </w:r>
      <w:r w:rsidR="00E16715">
        <w:rPr>
          <w:i/>
          <w:iCs/>
        </w:rPr>
        <w:t>Exit Do</w:t>
      </w:r>
      <w:r w:rsidR="00E16715">
        <w:t xml:space="preserve">, </w:t>
      </w:r>
      <w:r w:rsidR="00E16715">
        <w:rPr>
          <w:i/>
          <w:iCs/>
        </w:rPr>
        <w:t>Exit While</w:t>
      </w:r>
      <w:r w:rsidR="00E16715">
        <w:t>)</w:t>
      </w:r>
      <w:r w:rsidR="00AF1E5A">
        <w:t xml:space="preserve">. </w:t>
      </w:r>
      <w:r w:rsidR="00981CFE">
        <w:t xml:space="preserve">Opuštění cyklu </w:t>
      </w:r>
      <w:r w:rsidR="00AF1E5A">
        <w:t xml:space="preserve">bývá doprovázeno určitou podmínkou, která </w:t>
      </w:r>
      <w:r w:rsidR="000D2226">
        <w:t>urč</w:t>
      </w:r>
      <w:r w:rsidR="00981CFE">
        <w:t>uje</w:t>
      </w:r>
      <w:r w:rsidR="000D2226">
        <w:t xml:space="preserve"> situaci, ve které se má cyklus ukončit.</w:t>
      </w:r>
      <w:r w:rsidR="00AF1E5A">
        <w:t xml:space="preserve"> </w:t>
      </w:r>
    </w:p>
    <w:p w14:paraId="1691D85E" w14:textId="77777777" w:rsidR="00C009BB" w:rsidRDefault="00C009BB" w:rsidP="00C009BB">
      <w:pPr>
        <w:keepNext/>
      </w:pPr>
      <w:r w:rsidRPr="00C009BB">
        <w:rPr>
          <w:noProof/>
        </w:rPr>
        <w:drawing>
          <wp:inline distT="0" distB="0" distL="0" distR="0" wp14:anchorId="62261A48" wp14:editId="6ACB353D">
            <wp:extent cx="3553321" cy="1705213"/>
            <wp:effectExtent l="0" t="0" r="9525" b="9525"/>
            <wp:docPr id="569274149" name="Obrázek 569274149" descr="Obsah obrázku text, snímek obrazovky, Písm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274149" name="Obrázek 1" descr="Obsah obrázku text, snímek obrazovky, Písmo, řada/pruh&#10;&#10;Popis byl vytvořen automaticky"/>
                    <pic:cNvPicPr/>
                  </pic:nvPicPr>
                  <pic:blipFill>
                    <a:blip r:embed="rId49"/>
                    <a:stretch>
                      <a:fillRect/>
                    </a:stretch>
                  </pic:blipFill>
                  <pic:spPr>
                    <a:xfrm>
                      <a:off x="0" y="0"/>
                      <a:ext cx="3553321" cy="1705213"/>
                    </a:xfrm>
                    <a:prstGeom prst="rect">
                      <a:avLst/>
                    </a:prstGeom>
                  </pic:spPr>
                </pic:pic>
              </a:graphicData>
            </a:graphic>
          </wp:inline>
        </w:drawing>
      </w:r>
    </w:p>
    <w:p w14:paraId="67A017A4" w14:textId="17889AC2" w:rsidR="00C009BB" w:rsidRDefault="00C009BB" w:rsidP="00C009BB">
      <w:pPr>
        <w:pStyle w:val="Titulek"/>
        <w:jc w:val="both"/>
      </w:pPr>
      <w:r>
        <w:t xml:space="preserve">Obrázek </w:t>
      </w:r>
      <w:fldSimple w:instr=" SEQ Obrázek \* ARABIC ">
        <w:r w:rsidR="00B93CB6">
          <w:rPr>
            <w:noProof/>
          </w:rPr>
          <w:t>39</w:t>
        </w:r>
      </w:fldSimple>
      <w:r>
        <w:t xml:space="preserve"> – Ukázka kódu s předčasným ukončením cyklu</w:t>
      </w:r>
    </w:p>
    <w:p w14:paraId="70BFE112" w14:textId="09D26602" w:rsidR="0094395C" w:rsidRDefault="00F71DE3" w:rsidP="000F6E26">
      <w:r>
        <w:t xml:space="preserve">Při použití více cyklů příkazu </w:t>
      </w:r>
      <w:r>
        <w:rPr>
          <w:i/>
          <w:iCs/>
        </w:rPr>
        <w:t xml:space="preserve">For </w:t>
      </w:r>
      <w:r>
        <w:t xml:space="preserve">je nutné </w:t>
      </w:r>
      <w:r w:rsidR="009E58B1">
        <w:t xml:space="preserve">přiřadit správné proměnné cyklu pomocí příkazu </w:t>
      </w:r>
      <w:r w:rsidR="009E58B1" w:rsidRPr="009E58B1">
        <w:rPr>
          <w:i/>
          <w:iCs/>
        </w:rPr>
        <w:t>Next</w:t>
      </w:r>
      <w:r w:rsidR="009E58B1">
        <w:t xml:space="preserve">. </w:t>
      </w:r>
      <w:r w:rsidR="00B04EF3">
        <w:t xml:space="preserve">Jinak by mohlo dojít v chybě logiky nebo kompilátoru </w:t>
      </w:r>
      <w:r w:rsidR="00367150">
        <w:t xml:space="preserve">při spuštění špatně napsaného příkazu. </w:t>
      </w:r>
    </w:p>
    <w:p w14:paraId="27648B06" w14:textId="77777777" w:rsidR="00FB2FDC" w:rsidRDefault="00FB2FDC" w:rsidP="00FB2FDC">
      <w:pPr>
        <w:keepNext/>
      </w:pPr>
      <w:r w:rsidRPr="00FB2FDC">
        <w:rPr>
          <w:noProof/>
        </w:rPr>
        <w:lastRenderedPageBreak/>
        <w:drawing>
          <wp:inline distT="0" distB="0" distL="0" distR="0" wp14:anchorId="4280C41F" wp14:editId="385A6AEA">
            <wp:extent cx="2448267" cy="2769660"/>
            <wp:effectExtent l="0" t="0" r="0" b="0"/>
            <wp:docPr id="154183544" name="Obrázek 15418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83544" name="Obrázek 1"/>
                    <pic:cNvPicPr/>
                  </pic:nvPicPr>
                  <pic:blipFill>
                    <a:blip r:embed="rId50">
                      <a:extLst>
                        <a:ext uri="{28A0092B-C50C-407E-A947-70E740481C1C}">
                          <a14:useLocalDpi xmlns:a14="http://schemas.microsoft.com/office/drawing/2010/main" val="0"/>
                        </a:ext>
                      </a:extLst>
                    </a:blip>
                    <a:stretch>
                      <a:fillRect/>
                    </a:stretch>
                  </pic:blipFill>
                  <pic:spPr>
                    <a:xfrm>
                      <a:off x="0" y="0"/>
                      <a:ext cx="2448267" cy="2769660"/>
                    </a:xfrm>
                    <a:prstGeom prst="rect">
                      <a:avLst/>
                    </a:prstGeom>
                  </pic:spPr>
                </pic:pic>
              </a:graphicData>
            </a:graphic>
          </wp:inline>
        </w:drawing>
      </w:r>
    </w:p>
    <w:p w14:paraId="1ABA2B7B" w14:textId="1ED6644A" w:rsidR="00FB2FDC" w:rsidRDefault="00FB2FDC" w:rsidP="00FB2FDC">
      <w:pPr>
        <w:pStyle w:val="Titulek"/>
        <w:jc w:val="both"/>
      </w:pPr>
      <w:r>
        <w:t xml:space="preserve">Obrázek </w:t>
      </w:r>
      <w:fldSimple w:instr=" SEQ Obrázek \* ARABIC ">
        <w:r w:rsidR="00B93CB6">
          <w:rPr>
            <w:noProof/>
          </w:rPr>
          <w:t>40</w:t>
        </w:r>
      </w:fldSimple>
      <w:r>
        <w:t xml:space="preserve"> – Ukázka </w:t>
      </w:r>
      <w:r w:rsidR="00883507">
        <w:t>kódu s vnořeným cyklem</w:t>
      </w:r>
      <w:r w:rsidR="008F31EE">
        <w:t xml:space="preserve"> </w:t>
      </w:r>
      <w:r w:rsidR="008F31EE" w:rsidRPr="008F31EE">
        <w:rPr>
          <w:i/>
          <w:iCs/>
        </w:rPr>
        <w:t>For</w:t>
      </w:r>
    </w:p>
    <w:p w14:paraId="4CE5212D" w14:textId="7322BF5C" w:rsidR="00367150" w:rsidRPr="00571D92" w:rsidRDefault="00D40B5A" w:rsidP="000F6E26">
      <w:r>
        <w:t>Ve VB.NET je</w:t>
      </w:r>
      <w:r w:rsidR="00591F0E">
        <w:t xml:space="preserve"> v rámci cyklů používán </w:t>
      </w:r>
      <w:r>
        <w:t xml:space="preserve">příkaz </w:t>
      </w:r>
      <w:r>
        <w:rPr>
          <w:i/>
          <w:iCs/>
        </w:rPr>
        <w:t xml:space="preserve">Continue </w:t>
      </w:r>
      <w:r w:rsidR="00571D92">
        <w:rPr>
          <w:i/>
          <w:iCs/>
        </w:rPr>
        <w:t>(Do | While | For)</w:t>
      </w:r>
      <w:r w:rsidR="00571D92">
        <w:t xml:space="preserve">, </w:t>
      </w:r>
      <w:r w:rsidR="0009437D">
        <w:t xml:space="preserve">který pokračuje s další iterací cyklu v momentě, kde byl použit. </w:t>
      </w:r>
      <w:r w:rsidR="005F659C">
        <w:t xml:space="preserve">Jinými slovy příkaz </w:t>
      </w:r>
      <w:r w:rsidR="00D37EBF">
        <w:t>ukončuje</w:t>
      </w:r>
      <w:r w:rsidR="005F659C">
        <w:t xml:space="preserve"> běh aktuálního bloku kódu a </w:t>
      </w:r>
      <w:r w:rsidR="00D37EBF">
        <w:t xml:space="preserve">spouští </w:t>
      </w:r>
      <w:r w:rsidR="0011785D">
        <w:t>cyklus znovu</w:t>
      </w:r>
      <w:r w:rsidR="005E416C">
        <w:t xml:space="preserve">, </w:t>
      </w:r>
      <w:r w:rsidR="004B277A">
        <w:t>jako by</w:t>
      </w:r>
      <w:r w:rsidR="005E416C">
        <w:t xml:space="preserve"> byl celý blok kódu dokončen.</w:t>
      </w:r>
      <w:r w:rsidR="0011785D">
        <w:t xml:space="preserve"> </w:t>
      </w:r>
      <w:r w:rsidR="0009437D">
        <w:t xml:space="preserve">VBA tuto funkci postrádá a vývojář musí psát logiku svých cyklů </w:t>
      </w:r>
      <w:r w:rsidR="004B277A">
        <w:t>bez potřeby této funkce</w:t>
      </w:r>
      <w:r w:rsidR="00747004">
        <w:t>.</w:t>
      </w:r>
    </w:p>
    <w:p w14:paraId="20B625A0" w14:textId="15231D0B" w:rsidR="00996239" w:rsidRDefault="001C6AA3" w:rsidP="000F6E26">
      <w:pPr>
        <w:pStyle w:val="Nadpis3"/>
      </w:pPr>
      <w:bookmarkStart w:id="34" w:name="_Toc143877746"/>
      <w:r>
        <w:t>Rekurzivní funkce</w:t>
      </w:r>
      <w:bookmarkEnd w:id="34"/>
    </w:p>
    <w:p w14:paraId="33FD0E9B" w14:textId="67BD5C0F" w:rsidR="00996239" w:rsidRPr="00996239" w:rsidRDefault="007E5A26" w:rsidP="00996239">
      <w:r>
        <w:t xml:space="preserve">Dalším způsobem opakování jsou rekurzivní volání funkce. </w:t>
      </w:r>
      <w:r w:rsidR="00FB01A4">
        <w:t xml:space="preserve">V principu jde o volání </w:t>
      </w:r>
      <w:r w:rsidR="00963654">
        <w:t xml:space="preserve">dané </w:t>
      </w:r>
      <w:r w:rsidR="00FB01A4">
        <w:t xml:space="preserve">funkce </w:t>
      </w:r>
      <w:r w:rsidR="00606DD7">
        <w:t xml:space="preserve">uvnitř bloku kódu </w:t>
      </w:r>
      <w:r w:rsidR="00963654">
        <w:t>této funkce.</w:t>
      </w:r>
      <w:r w:rsidR="00951AF1">
        <w:t xml:space="preserve"> Volání by vždy mělo mít určitou ukončovací podmínku, která </w:t>
      </w:r>
      <w:r w:rsidR="00AB1CAE">
        <w:t>zamezí nekonečnému volání funkce. Kdyby volání nebylo ukončeno, program by vyčerpal veškerou pam</w:t>
      </w:r>
      <w:r w:rsidR="00DF5F48">
        <w:t>ě</w:t>
      </w:r>
      <w:r w:rsidR="00AB1CAE">
        <w:t>ť, kterou by měl k </w:t>
      </w:r>
      <w:r w:rsidR="00DF5F48">
        <w:t>dispozici,</w:t>
      </w:r>
      <w:r w:rsidR="00AB1CAE">
        <w:t xml:space="preserve"> a nakonec </w:t>
      </w:r>
      <w:r w:rsidR="00DF5F48">
        <w:t>by spadl.</w:t>
      </w:r>
    </w:p>
    <w:p w14:paraId="11717605" w14:textId="77777777" w:rsidR="00DC4256" w:rsidRDefault="00DC4256" w:rsidP="00DC4256">
      <w:pPr>
        <w:keepNext/>
      </w:pPr>
      <w:r w:rsidRPr="00DC4256">
        <w:rPr>
          <w:noProof/>
        </w:rPr>
        <w:drawing>
          <wp:inline distT="0" distB="0" distL="0" distR="0" wp14:anchorId="14695BC6" wp14:editId="28F2894E">
            <wp:extent cx="5220429" cy="1838582"/>
            <wp:effectExtent l="0" t="0" r="0" b="9525"/>
            <wp:docPr id="9267562" name="Obrázek 9267562"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7562" name="Obrázek 1" descr="Obsah obrázku text, snímek obrazovky, Písmo&#10;&#10;Popis byl vytvořen automaticky"/>
                    <pic:cNvPicPr/>
                  </pic:nvPicPr>
                  <pic:blipFill>
                    <a:blip r:embed="rId51"/>
                    <a:stretch>
                      <a:fillRect/>
                    </a:stretch>
                  </pic:blipFill>
                  <pic:spPr>
                    <a:xfrm>
                      <a:off x="0" y="0"/>
                      <a:ext cx="5220429" cy="1838582"/>
                    </a:xfrm>
                    <a:prstGeom prst="rect">
                      <a:avLst/>
                    </a:prstGeom>
                  </pic:spPr>
                </pic:pic>
              </a:graphicData>
            </a:graphic>
          </wp:inline>
        </w:drawing>
      </w:r>
    </w:p>
    <w:p w14:paraId="2448A801" w14:textId="32ADEDCB" w:rsidR="00DF5F48" w:rsidRPr="00996239" w:rsidRDefault="00DC4256" w:rsidP="00DC4256">
      <w:pPr>
        <w:pStyle w:val="Titulek"/>
        <w:jc w:val="both"/>
      </w:pPr>
      <w:r>
        <w:t xml:space="preserve">Obrázek </w:t>
      </w:r>
      <w:fldSimple w:instr=" SEQ Obrázek \* ARABIC ">
        <w:r w:rsidR="00B93CB6">
          <w:rPr>
            <w:noProof/>
          </w:rPr>
          <w:t>41</w:t>
        </w:r>
      </w:fldSimple>
      <w:r>
        <w:t xml:space="preserve"> – Ukázka kódu </w:t>
      </w:r>
      <w:r w:rsidR="00EE1D2F">
        <w:t>rekurzivní funkce (</w:t>
      </w:r>
      <w:r>
        <w:t>faktoriál</w:t>
      </w:r>
      <w:r w:rsidR="00EE1D2F">
        <w:t xml:space="preserve">) </w:t>
      </w:r>
      <w:r>
        <w:t>rekurzivním způsobem</w:t>
      </w:r>
    </w:p>
    <w:p w14:paraId="2E469191" w14:textId="0EEB80B1" w:rsidR="00225452" w:rsidRDefault="002772D1" w:rsidP="00225452">
      <w:pPr>
        <w:pStyle w:val="Nadpis3"/>
      </w:pPr>
      <w:bookmarkStart w:id="35" w:name="_Toc143877747"/>
      <w:r>
        <w:lastRenderedPageBreak/>
        <w:t>Pole</w:t>
      </w:r>
      <w:r w:rsidR="00EA130A">
        <w:t xml:space="preserve"> a matice</w:t>
      </w:r>
      <w:bookmarkEnd w:id="35"/>
    </w:p>
    <w:p w14:paraId="2A0A5F28" w14:textId="1124A94F" w:rsidR="0008506F" w:rsidRDefault="00AF2B9C" w:rsidP="009F1845">
      <w:r>
        <w:t xml:space="preserve">Občas je potřeba zapsat hodnoty </w:t>
      </w:r>
      <w:r w:rsidR="007535E5">
        <w:t>podobného charakteru do několika proměnných.</w:t>
      </w:r>
      <w:r w:rsidR="007A2713">
        <w:t xml:space="preserve"> Například řekněme, že existují data, která určují vzdálenost od jednotlivých míst</w:t>
      </w:r>
      <w:r w:rsidR="000402FA">
        <w:t xml:space="preserve"> trasy</w:t>
      </w:r>
      <w:r w:rsidR="007A2713">
        <w:t>.</w:t>
      </w:r>
      <w:r w:rsidR="000402FA">
        <w:t xml:space="preserve"> </w:t>
      </w:r>
      <w:r w:rsidR="009F1845">
        <w:t xml:space="preserve">Museli by se </w:t>
      </w:r>
      <w:r w:rsidR="009C7644">
        <w:t xml:space="preserve">tvořit </w:t>
      </w:r>
      <w:r w:rsidR="00570A76">
        <w:t xml:space="preserve">číselné </w:t>
      </w:r>
      <w:r w:rsidR="004C5513">
        <w:t xml:space="preserve">proměnné </w:t>
      </w:r>
      <w:r w:rsidR="004C5513">
        <w:rPr>
          <w:i/>
          <w:iCs/>
        </w:rPr>
        <w:t>vzdalenost12, vzdalenost23, vz</w:t>
      </w:r>
      <w:r w:rsidR="00897185">
        <w:rPr>
          <w:i/>
          <w:iCs/>
        </w:rPr>
        <w:t>d</w:t>
      </w:r>
      <w:r w:rsidR="004C5513">
        <w:rPr>
          <w:i/>
          <w:iCs/>
        </w:rPr>
        <w:t>alenost34</w:t>
      </w:r>
      <w:r w:rsidR="00570A76" w:rsidRPr="00570A76">
        <w:t xml:space="preserve"> atd.</w:t>
      </w:r>
      <w:r w:rsidR="007535E5">
        <w:t xml:space="preserve"> Vytvářet</w:t>
      </w:r>
      <w:r w:rsidR="00EA2B9E">
        <w:t xml:space="preserve"> tolik proměnných by ovšem bylo nepraktické, z tohoto důvodu existují pole (</w:t>
      </w:r>
      <w:r w:rsidR="00EA2B9E">
        <w:rPr>
          <w:i/>
          <w:iCs/>
        </w:rPr>
        <w:t>array</w:t>
      </w:r>
      <w:r w:rsidR="00EA2B9E">
        <w:t>).</w:t>
      </w:r>
      <w:r w:rsidR="00B41E7B">
        <w:t xml:space="preserve"> </w:t>
      </w:r>
    </w:p>
    <w:p w14:paraId="1EDE10EB" w14:textId="3BDED0A3" w:rsidR="009F1845" w:rsidRDefault="005C274C" w:rsidP="009F1845">
      <w:r>
        <w:t>Pole představuje jednu proměnnou určitého datového typu, která</w:t>
      </w:r>
      <w:r w:rsidR="00FB30B2">
        <w:t xml:space="preserve"> ukládá více </w:t>
      </w:r>
      <w:r w:rsidR="00144A2C">
        <w:t xml:space="preserve">hodnot. </w:t>
      </w:r>
      <w:r w:rsidR="00F22505">
        <w:t>Hodnoty jsou indexovány od 0</w:t>
      </w:r>
      <w:r w:rsidR="0084204D">
        <w:t xml:space="preserve"> do hodnoty </w:t>
      </w:r>
      <w:r w:rsidR="0014106B">
        <w:t>o jedna menší</w:t>
      </w:r>
      <w:r w:rsidR="00400CF3">
        <w:t>,</w:t>
      </w:r>
      <w:r w:rsidR="0014106B">
        <w:t xml:space="preserve"> než je velikost </w:t>
      </w:r>
      <w:r w:rsidR="0084204D">
        <w:t>pole</w:t>
      </w:r>
      <w:r w:rsidR="0014106B">
        <w:t>.</w:t>
      </w:r>
      <w:r w:rsidR="00206633">
        <w:t xml:space="preserve"> Pomocí indexu lze k určité h</w:t>
      </w:r>
      <w:r w:rsidR="00755FE6">
        <w:t>odnotě v poli přistoupit a přečíst ji nebo přepsat.</w:t>
      </w:r>
    </w:p>
    <w:tbl>
      <w:tblPr>
        <w:tblStyle w:val="Tabulkaseznamu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725"/>
        <w:gridCol w:w="725"/>
        <w:gridCol w:w="726"/>
        <w:gridCol w:w="726"/>
        <w:gridCol w:w="726"/>
        <w:gridCol w:w="726"/>
        <w:gridCol w:w="726"/>
        <w:gridCol w:w="726"/>
        <w:gridCol w:w="726"/>
        <w:gridCol w:w="951"/>
      </w:tblGrid>
      <w:tr w:rsidR="00F27120" w14:paraId="713BE77D" w14:textId="77777777" w:rsidTr="00FB0A0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000" w:type="pct"/>
            <w:gridSpan w:val="11"/>
          </w:tcPr>
          <w:p w14:paraId="7C9B69EF" w14:textId="526AEC80" w:rsidR="00F27120" w:rsidRDefault="008A0FB5" w:rsidP="00FB0A05">
            <w:pPr>
              <w:spacing w:line="240" w:lineRule="auto"/>
            </w:pPr>
            <w:r>
              <w:t xml:space="preserve">Ukázka </w:t>
            </w:r>
            <w:r w:rsidR="00FB0A05">
              <w:t>indexování pole o velikosti 10 prvků</w:t>
            </w:r>
          </w:p>
        </w:tc>
      </w:tr>
      <w:tr w:rsidR="00F27120" w14:paraId="29467033" w14:textId="77777777" w:rsidTr="00FB0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tcPr>
          <w:p w14:paraId="3BDA1A31" w14:textId="27E7A84C" w:rsidR="00B07098" w:rsidRDefault="00B07098" w:rsidP="00FB0A05">
            <w:pPr>
              <w:spacing w:line="240" w:lineRule="auto"/>
            </w:pPr>
            <w:r>
              <w:t>Index</w:t>
            </w:r>
            <w:r w:rsidR="00C04B62">
              <w:t xml:space="preserve"> prvku</w:t>
            </w:r>
          </w:p>
        </w:tc>
        <w:tc>
          <w:tcPr>
            <w:tcW w:w="403" w:type="pct"/>
          </w:tcPr>
          <w:p w14:paraId="33827203" w14:textId="3C073D0B" w:rsidR="00B07098" w:rsidRDefault="00F27120" w:rsidP="00FB0A05">
            <w:pPr>
              <w:spacing w:line="240" w:lineRule="auto"/>
              <w:cnfStyle w:val="000000100000" w:firstRow="0" w:lastRow="0" w:firstColumn="0" w:lastColumn="0" w:oddVBand="0" w:evenVBand="0" w:oddHBand="1" w:evenHBand="0" w:firstRowFirstColumn="0" w:firstRowLastColumn="0" w:lastRowFirstColumn="0" w:lastRowLastColumn="0"/>
            </w:pPr>
            <w:r>
              <w:t>0</w:t>
            </w:r>
          </w:p>
        </w:tc>
        <w:tc>
          <w:tcPr>
            <w:tcW w:w="403" w:type="pct"/>
          </w:tcPr>
          <w:p w14:paraId="2E5CA6BF" w14:textId="7CBDA2C3" w:rsidR="00B07098" w:rsidRDefault="00F27120" w:rsidP="00FB0A05">
            <w:pPr>
              <w:spacing w:line="240" w:lineRule="auto"/>
              <w:cnfStyle w:val="000000100000" w:firstRow="0" w:lastRow="0" w:firstColumn="0" w:lastColumn="0" w:oddVBand="0" w:evenVBand="0" w:oddHBand="1" w:evenHBand="0" w:firstRowFirstColumn="0" w:firstRowLastColumn="0" w:lastRowFirstColumn="0" w:lastRowLastColumn="0"/>
            </w:pPr>
            <w:r>
              <w:t>1</w:t>
            </w:r>
          </w:p>
        </w:tc>
        <w:tc>
          <w:tcPr>
            <w:tcW w:w="403" w:type="pct"/>
          </w:tcPr>
          <w:p w14:paraId="3375B611" w14:textId="121A15E4" w:rsidR="00B07098" w:rsidRDefault="00F27120" w:rsidP="00FB0A05">
            <w:pPr>
              <w:spacing w:line="240" w:lineRule="auto"/>
              <w:cnfStyle w:val="000000100000" w:firstRow="0" w:lastRow="0" w:firstColumn="0" w:lastColumn="0" w:oddVBand="0" w:evenVBand="0" w:oddHBand="1" w:evenHBand="0" w:firstRowFirstColumn="0" w:firstRowLastColumn="0" w:lastRowFirstColumn="0" w:lastRowLastColumn="0"/>
            </w:pPr>
            <w:r>
              <w:t>2</w:t>
            </w:r>
          </w:p>
        </w:tc>
        <w:tc>
          <w:tcPr>
            <w:tcW w:w="403" w:type="pct"/>
          </w:tcPr>
          <w:p w14:paraId="45D68B5C" w14:textId="0DC699D5" w:rsidR="00B07098" w:rsidRDefault="00F27120" w:rsidP="00FB0A05">
            <w:pPr>
              <w:spacing w:line="240" w:lineRule="auto"/>
              <w:cnfStyle w:val="000000100000" w:firstRow="0" w:lastRow="0" w:firstColumn="0" w:lastColumn="0" w:oddVBand="0" w:evenVBand="0" w:oddHBand="1" w:evenHBand="0" w:firstRowFirstColumn="0" w:firstRowLastColumn="0" w:lastRowFirstColumn="0" w:lastRowLastColumn="0"/>
            </w:pPr>
            <w:r>
              <w:t>3</w:t>
            </w:r>
          </w:p>
        </w:tc>
        <w:tc>
          <w:tcPr>
            <w:tcW w:w="403" w:type="pct"/>
          </w:tcPr>
          <w:p w14:paraId="52AD1273" w14:textId="1708373B" w:rsidR="00B07098" w:rsidRDefault="00F27120" w:rsidP="00FB0A05">
            <w:pPr>
              <w:spacing w:line="240" w:lineRule="auto"/>
              <w:cnfStyle w:val="000000100000" w:firstRow="0" w:lastRow="0" w:firstColumn="0" w:lastColumn="0" w:oddVBand="0" w:evenVBand="0" w:oddHBand="1" w:evenHBand="0" w:firstRowFirstColumn="0" w:firstRowLastColumn="0" w:lastRowFirstColumn="0" w:lastRowLastColumn="0"/>
            </w:pPr>
            <w:r>
              <w:t>4</w:t>
            </w:r>
          </w:p>
        </w:tc>
        <w:tc>
          <w:tcPr>
            <w:tcW w:w="403" w:type="pct"/>
          </w:tcPr>
          <w:p w14:paraId="54A9B14C" w14:textId="313B8469" w:rsidR="00B07098" w:rsidRDefault="00F27120" w:rsidP="00FB0A05">
            <w:pPr>
              <w:spacing w:line="240" w:lineRule="auto"/>
              <w:cnfStyle w:val="000000100000" w:firstRow="0" w:lastRow="0" w:firstColumn="0" w:lastColumn="0" w:oddVBand="0" w:evenVBand="0" w:oddHBand="1" w:evenHBand="0" w:firstRowFirstColumn="0" w:firstRowLastColumn="0" w:lastRowFirstColumn="0" w:lastRowLastColumn="0"/>
            </w:pPr>
            <w:r>
              <w:t>5</w:t>
            </w:r>
          </w:p>
        </w:tc>
        <w:tc>
          <w:tcPr>
            <w:tcW w:w="403" w:type="pct"/>
          </w:tcPr>
          <w:p w14:paraId="0D03A38E" w14:textId="53538FE7" w:rsidR="00B07098" w:rsidRDefault="00F27120" w:rsidP="00FB0A05">
            <w:pPr>
              <w:spacing w:line="240" w:lineRule="auto"/>
              <w:cnfStyle w:val="000000100000" w:firstRow="0" w:lastRow="0" w:firstColumn="0" w:lastColumn="0" w:oddVBand="0" w:evenVBand="0" w:oddHBand="1" w:evenHBand="0" w:firstRowFirstColumn="0" w:firstRowLastColumn="0" w:lastRowFirstColumn="0" w:lastRowLastColumn="0"/>
            </w:pPr>
            <w:r>
              <w:t>6</w:t>
            </w:r>
          </w:p>
        </w:tc>
        <w:tc>
          <w:tcPr>
            <w:tcW w:w="403" w:type="pct"/>
          </w:tcPr>
          <w:p w14:paraId="5FA62420" w14:textId="47C47000" w:rsidR="00B07098" w:rsidRDefault="00F27120" w:rsidP="00FB0A05">
            <w:pPr>
              <w:spacing w:line="240" w:lineRule="auto"/>
              <w:cnfStyle w:val="000000100000" w:firstRow="0" w:lastRow="0" w:firstColumn="0" w:lastColumn="0" w:oddVBand="0" w:evenVBand="0" w:oddHBand="1" w:evenHBand="0" w:firstRowFirstColumn="0" w:firstRowLastColumn="0" w:lastRowFirstColumn="0" w:lastRowLastColumn="0"/>
            </w:pPr>
            <w:r>
              <w:t>7</w:t>
            </w:r>
          </w:p>
        </w:tc>
        <w:tc>
          <w:tcPr>
            <w:tcW w:w="403" w:type="pct"/>
          </w:tcPr>
          <w:p w14:paraId="03C4B98B" w14:textId="56099D18" w:rsidR="00B07098" w:rsidRDefault="00F27120" w:rsidP="00FB0A05">
            <w:pPr>
              <w:spacing w:line="240" w:lineRule="auto"/>
              <w:cnfStyle w:val="000000100000" w:firstRow="0" w:lastRow="0" w:firstColumn="0" w:lastColumn="0" w:oddVBand="0" w:evenVBand="0" w:oddHBand="1" w:evenHBand="0" w:firstRowFirstColumn="0" w:firstRowLastColumn="0" w:lastRowFirstColumn="0" w:lastRowLastColumn="0"/>
            </w:pPr>
            <w:r>
              <w:t>8</w:t>
            </w:r>
          </w:p>
        </w:tc>
        <w:tc>
          <w:tcPr>
            <w:tcW w:w="526" w:type="pct"/>
          </w:tcPr>
          <w:p w14:paraId="2D0EBBC6" w14:textId="49DC8D8A" w:rsidR="00B07098" w:rsidRDefault="00F27120" w:rsidP="00FB0A05">
            <w:pPr>
              <w:spacing w:line="240" w:lineRule="auto"/>
              <w:cnfStyle w:val="000000100000" w:firstRow="0" w:lastRow="0" w:firstColumn="0" w:lastColumn="0" w:oddVBand="0" w:evenVBand="0" w:oddHBand="1" w:evenHBand="0" w:firstRowFirstColumn="0" w:firstRowLastColumn="0" w:lastRowFirstColumn="0" w:lastRowLastColumn="0"/>
            </w:pPr>
            <w:r>
              <w:t>9</w:t>
            </w:r>
          </w:p>
        </w:tc>
      </w:tr>
      <w:tr w:rsidR="00F27120" w14:paraId="29E6FDC4" w14:textId="77777777" w:rsidTr="00FB0A05">
        <w:tc>
          <w:tcPr>
            <w:cnfStyle w:val="001000000000" w:firstRow="0" w:lastRow="0" w:firstColumn="1" w:lastColumn="0" w:oddVBand="0" w:evenVBand="0" w:oddHBand="0" w:evenHBand="0" w:firstRowFirstColumn="0" w:firstRowLastColumn="0" w:lastRowFirstColumn="0" w:lastRowLastColumn="0"/>
            <w:tcW w:w="845" w:type="pct"/>
          </w:tcPr>
          <w:p w14:paraId="320C8812" w14:textId="54995A70" w:rsidR="00B07098" w:rsidRDefault="00F27120" w:rsidP="00FB0A05">
            <w:pPr>
              <w:spacing w:line="240" w:lineRule="auto"/>
            </w:pPr>
            <w:r>
              <w:t>Pořadí prvku</w:t>
            </w:r>
          </w:p>
        </w:tc>
        <w:tc>
          <w:tcPr>
            <w:tcW w:w="403" w:type="pct"/>
          </w:tcPr>
          <w:p w14:paraId="0E4B2321" w14:textId="77DE68E8" w:rsidR="00B07098" w:rsidRDefault="00F27120" w:rsidP="00FB0A05">
            <w:pPr>
              <w:spacing w:line="240" w:lineRule="auto"/>
              <w:cnfStyle w:val="000000000000" w:firstRow="0" w:lastRow="0" w:firstColumn="0" w:lastColumn="0" w:oddVBand="0" w:evenVBand="0" w:oddHBand="0" w:evenHBand="0" w:firstRowFirstColumn="0" w:firstRowLastColumn="0" w:lastRowFirstColumn="0" w:lastRowLastColumn="0"/>
            </w:pPr>
            <w:r>
              <w:t>1.</w:t>
            </w:r>
          </w:p>
        </w:tc>
        <w:tc>
          <w:tcPr>
            <w:tcW w:w="403" w:type="pct"/>
          </w:tcPr>
          <w:p w14:paraId="738F7137" w14:textId="1CC528A5" w:rsidR="00B07098" w:rsidRDefault="00F27120" w:rsidP="00FB0A05">
            <w:pPr>
              <w:spacing w:line="240" w:lineRule="auto"/>
              <w:cnfStyle w:val="000000000000" w:firstRow="0" w:lastRow="0" w:firstColumn="0" w:lastColumn="0" w:oddVBand="0" w:evenVBand="0" w:oddHBand="0" w:evenHBand="0" w:firstRowFirstColumn="0" w:firstRowLastColumn="0" w:lastRowFirstColumn="0" w:lastRowLastColumn="0"/>
            </w:pPr>
            <w:r>
              <w:t>2.</w:t>
            </w:r>
          </w:p>
        </w:tc>
        <w:tc>
          <w:tcPr>
            <w:tcW w:w="403" w:type="pct"/>
          </w:tcPr>
          <w:p w14:paraId="60F74F14" w14:textId="038E17AB" w:rsidR="00B07098" w:rsidRDefault="00F27120" w:rsidP="00FB0A05">
            <w:pPr>
              <w:spacing w:line="240" w:lineRule="auto"/>
              <w:cnfStyle w:val="000000000000" w:firstRow="0" w:lastRow="0" w:firstColumn="0" w:lastColumn="0" w:oddVBand="0" w:evenVBand="0" w:oddHBand="0" w:evenHBand="0" w:firstRowFirstColumn="0" w:firstRowLastColumn="0" w:lastRowFirstColumn="0" w:lastRowLastColumn="0"/>
            </w:pPr>
            <w:r>
              <w:t>3.</w:t>
            </w:r>
          </w:p>
        </w:tc>
        <w:tc>
          <w:tcPr>
            <w:tcW w:w="403" w:type="pct"/>
          </w:tcPr>
          <w:p w14:paraId="0AA1951A" w14:textId="019404C7" w:rsidR="00B07098" w:rsidRDefault="00F27120" w:rsidP="00FB0A05">
            <w:pPr>
              <w:spacing w:line="240" w:lineRule="auto"/>
              <w:cnfStyle w:val="000000000000" w:firstRow="0" w:lastRow="0" w:firstColumn="0" w:lastColumn="0" w:oddVBand="0" w:evenVBand="0" w:oddHBand="0" w:evenHBand="0" w:firstRowFirstColumn="0" w:firstRowLastColumn="0" w:lastRowFirstColumn="0" w:lastRowLastColumn="0"/>
            </w:pPr>
            <w:r>
              <w:t>4.</w:t>
            </w:r>
          </w:p>
        </w:tc>
        <w:tc>
          <w:tcPr>
            <w:tcW w:w="403" w:type="pct"/>
          </w:tcPr>
          <w:p w14:paraId="73E1A9F5" w14:textId="48D95400" w:rsidR="00B07098" w:rsidRDefault="00F27120" w:rsidP="00FB0A05">
            <w:pPr>
              <w:spacing w:line="240" w:lineRule="auto"/>
              <w:cnfStyle w:val="000000000000" w:firstRow="0" w:lastRow="0" w:firstColumn="0" w:lastColumn="0" w:oddVBand="0" w:evenVBand="0" w:oddHBand="0" w:evenHBand="0" w:firstRowFirstColumn="0" w:firstRowLastColumn="0" w:lastRowFirstColumn="0" w:lastRowLastColumn="0"/>
            </w:pPr>
            <w:r>
              <w:t>5.</w:t>
            </w:r>
          </w:p>
        </w:tc>
        <w:tc>
          <w:tcPr>
            <w:tcW w:w="403" w:type="pct"/>
          </w:tcPr>
          <w:p w14:paraId="33421FF4" w14:textId="272C7478" w:rsidR="00B07098" w:rsidRDefault="00F27120" w:rsidP="00FB0A05">
            <w:pPr>
              <w:spacing w:line="240" w:lineRule="auto"/>
              <w:cnfStyle w:val="000000000000" w:firstRow="0" w:lastRow="0" w:firstColumn="0" w:lastColumn="0" w:oddVBand="0" w:evenVBand="0" w:oddHBand="0" w:evenHBand="0" w:firstRowFirstColumn="0" w:firstRowLastColumn="0" w:lastRowFirstColumn="0" w:lastRowLastColumn="0"/>
            </w:pPr>
            <w:r>
              <w:t>6.</w:t>
            </w:r>
          </w:p>
        </w:tc>
        <w:tc>
          <w:tcPr>
            <w:tcW w:w="403" w:type="pct"/>
          </w:tcPr>
          <w:p w14:paraId="0AD0A88A" w14:textId="26FE7A12" w:rsidR="00B07098" w:rsidRDefault="00F27120" w:rsidP="00FB0A05">
            <w:pPr>
              <w:spacing w:line="240" w:lineRule="auto"/>
              <w:cnfStyle w:val="000000000000" w:firstRow="0" w:lastRow="0" w:firstColumn="0" w:lastColumn="0" w:oddVBand="0" w:evenVBand="0" w:oddHBand="0" w:evenHBand="0" w:firstRowFirstColumn="0" w:firstRowLastColumn="0" w:lastRowFirstColumn="0" w:lastRowLastColumn="0"/>
            </w:pPr>
            <w:r>
              <w:t>7.</w:t>
            </w:r>
          </w:p>
        </w:tc>
        <w:tc>
          <w:tcPr>
            <w:tcW w:w="403" w:type="pct"/>
          </w:tcPr>
          <w:p w14:paraId="01DE61E5" w14:textId="3DA637BF" w:rsidR="00B07098" w:rsidRDefault="00F27120" w:rsidP="00FB0A05">
            <w:pPr>
              <w:spacing w:line="240" w:lineRule="auto"/>
              <w:cnfStyle w:val="000000000000" w:firstRow="0" w:lastRow="0" w:firstColumn="0" w:lastColumn="0" w:oddVBand="0" w:evenVBand="0" w:oddHBand="0" w:evenHBand="0" w:firstRowFirstColumn="0" w:firstRowLastColumn="0" w:lastRowFirstColumn="0" w:lastRowLastColumn="0"/>
            </w:pPr>
            <w:r>
              <w:t>8.</w:t>
            </w:r>
          </w:p>
        </w:tc>
        <w:tc>
          <w:tcPr>
            <w:tcW w:w="403" w:type="pct"/>
          </w:tcPr>
          <w:p w14:paraId="4B5E44AA" w14:textId="458C8586" w:rsidR="00B07098" w:rsidRDefault="00F27120" w:rsidP="00FB0A05">
            <w:pPr>
              <w:spacing w:line="240" w:lineRule="auto"/>
              <w:cnfStyle w:val="000000000000" w:firstRow="0" w:lastRow="0" w:firstColumn="0" w:lastColumn="0" w:oddVBand="0" w:evenVBand="0" w:oddHBand="0" w:evenHBand="0" w:firstRowFirstColumn="0" w:firstRowLastColumn="0" w:lastRowFirstColumn="0" w:lastRowLastColumn="0"/>
            </w:pPr>
            <w:r>
              <w:t>9.</w:t>
            </w:r>
          </w:p>
        </w:tc>
        <w:tc>
          <w:tcPr>
            <w:tcW w:w="526" w:type="pct"/>
          </w:tcPr>
          <w:p w14:paraId="7A7D099E" w14:textId="0CF34E3B" w:rsidR="00B07098" w:rsidRDefault="00F27120" w:rsidP="00752B36">
            <w:pPr>
              <w:keepNext/>
              <w:spacing w:line="240" w:lineRule="auto"/>
              <w:cnfStyle w:val="000000000000" w:firstRow="0" w:lastRow="0" w:firstColumn="0" w:lastColumn="0" w:oddVBand="0" w:evenVBand="0" w:oddHBand="0" w:evenHBand="0" w:firstRowFirstColumn="0" w:firstRowLastColumn="0" w:lastRowFirstColumn="0" w:lastRowLastColumn="0"/>
            </w:pPr>
            <w:r>
              <w:t>10.</w:t>
            </w:r>
          </w:p>
        </w:tc>
      </w:tr>
    </w:tbl>
    <w:p w14:paraId="2B6945E3" w14:textId="532D98E1" w:rsidR="00B07098" w:rsidRPr="00EA2B9E" w:rsidRDefault="00752B36" w:rsidP="00752B36">
      <w:pPr>
        <w:pStyle w:val="Titulek"/>
      </w:pPr>
      <w:r>
        <w:t xml:space="preserve">Tabulka </w:t>
      </w:r>
      <w:fldSimple w:instr=" SEQ Tabulka_ \* ARABIC ">
        <w:r w:rsidR="00B93CB6">
          <w:rPr>
            <w:noProof/>
          </w:rPr>
          <w:t>9</w:t>
        </w:r>
      </w:fldSimple>
      <w:r>
        <w:t xml:space="preserve"> </w:t>
      </w:r>
      <w:r w:rsidR="00531D81">
        <w:t>–</w:t>
      </w:r>
      <w:r>
        <w:t xml:space="preserve"> </w:t>
      </w:r>
      <w:r w:rsidR="00531D81">
        <w:t>Ukázka indexování pole</w:t>
      </w:r>
    </w:p>
    <w:p w14:paraId="7481D483" w14:textId="252B81F0" w:rsidR="007A3918" w:rsidRDefault="00755FE6" w:rsidP="00E53217">
      <w:r>
        <w:t xml:space="preserve">V našem případě by se pole mohlo jmenovat </w:t>
      </w:r>
      <w:r>
        <w:rPr>
          <w:i/>
          <w:iCs/>
        </w:rPr>
        <w:t>vzd</w:t>
      </w:r>
      <w:r w:rsidR="00D71200">
        <w:rPr>
          <w:i/>
          <w:iCs/>
        </w:rPr>
        <w:t>alenosti</w:t>
      </w:r>
      <w:r w:rsidR="00D71200">
        <w:t xml:space="preserve"> a pod indexem 0, by mohla být vzdálenost ze startu k prvnímu bodu, v indexu 1 by mohla být vzdálenost od prvního bodu k druhému bodu</w:t>
      </w:r>
      <w:r w:rsidR="00677099">
        <w:t xml:space="preserve"> atd. </w:t>
      </w:r>
      <w:r w:rsidR="00C04E25">
        <w:tab/>
      </w:r>
    </w:p>
    <w:p w14:paraId="14BBA397" w14:textId="77777777" w:rsidR="0077024C" w:rsidRDefault="00130B6D" w:rsidP="0077024C">
      <w:pPr>
        <w:keepNext/>
      </w:pPr>
      <w:r w:rsidRPr="00130B6D">
        <w:rPr>
          <w:noProof/>
        </w:rPr>
        <w:drawing>
          <wp:inline distT="0" distB="0" distL="0" distR="0" wp14:anchorId="08ABEA21" wp14:editId="4641AA03">
            <wp:extent cx="5191850" cy="2057687"/>
            <wp:effectExtent l="0" t="0" r="8890" b="0"/>
            <wp:docPr id="972454269" name="Obrázek 972454269"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454269" name="Obrázek 1" descr="Obsah obrázku text, snímek obrazovky, Písmo&#10;&#10;Popis byl vytvořen automaticky"/>
                    <pic:cNvPicPr/>
                  </pic:nvPicPr>
                  <pic:blipFill>
                    <a:blip r:embed="rId52"/>
                    <a:stretch>
                      <a:fillRect/>
                    </a:stretch>
                  </pic:blipFill>
                  <pic:spPr>
                    <a:xfrm>
                      <a:off x="0" y="0"/>
                      <a:ext cx="5191850" cy="2057687"/>
                    </a:xfrm>
                    <a:prstGeom prst="rect">
                      <a:avLst/>
                    </a:prstGeom>
                  </pic:spPr>
                </pic:pic>
              </a:graphicData>
            </a:graphic>
          </wp:inline>
        </w:drawing>
      </w:r>
    </w:p>
    <w:p w14:paraId="00D26BB1" w14:textId="1D109D64" w:rsidR="0077024C" w:rsidRDefault="0077024C" w:rsidP="0077024C">
      <w:pPr>
        <w:pStyle w:val="Titulek"/>
        <w:jc w:val="both"/>
      </w:pPr>
      <w:r>
        <w:t xml:space="preserve">Obrázek </w:t>
      </w:r>
      <w:fldSimple w:instr=" SEQ Obrázek \* ARABIC ">
        <w:r w:rsidR="00B93CB6">
          <w:rPr>
            <w:noProof/>
          </w:rPr>
          <w:t>42</w:t>
        </w:r>
      </w:fldSimple>
      <w:r>
        <w:t xml:space="preserve"> – Ukázka deklarace statického a </w:t>
      </w:r>
      <w:r w:rsidR="00982E57">
        <w:t>dynamického pole</w:t>
      </w:r>
    </w:p>
    <w:p w14:paraId="6FF25ECB" w14:textId="5F595302" w:rsidR="00761CA2" w:rsidRPr="0054019B" w:rsidRDefault="001C0E5B" w:rsidP="00E53217">
      <w:r>
        <w:t>P</w:t>
      </w:r>
      <w:r w:rsidR="0054019B">
        <w:t xml:space="preserve">ole se převážně </w:t>
      </w:r>
      <w:r w:rsidR="004C1153">
        <w:t xml:space="preserve">zapisují a </w:t>
      </w:r>
      <w:r w:rsidR="0054019B">
        <w:t xml:space="preserve">čtou pomocí </w:t>
      </w:r>
      <w:r w:rsidR="0054019B">
        <w:rPr>
          <w:i/>
          <w:iCs/>
        </w:rPr>
        <w:t>For</w:t>
      </w:r>
      <w:r w:rsidR="0054019B">
        <w:t xml:space="preserve"> a jiných cyklů, protože čtení z pole je opakující se činnost</w:t>
      </w:r>
      <w:r w:rsidR="00D87611">
        <w:t>, která potřebuje iterační proměnnou</w:t>
      </w:r>
      <w:r w:rsidR="0054019B">
        <w:t>.</w:t>
      </w:r>
      <w:r w:rsidR="004C1153">
        <w:t xml:space="preserve"> </w:t>
      </w:r>
      <w:r w:rsidR="00DE3845">
        <w:t xml:space="preserve">Statické pole má omezené množství prvků podle jeho </w:t>
      </w:r>
      <w:r w:rsidR="00EB0EF9">
        <w:t xml:space="preserve">deklarace. Množství je omezeno celý číslem v závorce deklarovaného pole. </w:t>
      </w:r>
      <w:r w:rsidR="00AA2796">
        <w:t>Dynamické pole se deklaruje bez čísel a nemá omezené množství.</w:t>
      </w:r>
    </w:p>
    <w:p w14:paraId="53B22E0C" w14:textId="77777777" w:rsidR="00E740CF" w:rsidRDefault="00E740CF" w:rsidP="00E740CF">
      <w:pPr>
        <w:keepNext/>
      </w:pPr>
      <w:r w:rsidRPr="00E740CF">
        <w:rPr>
          <w:noProof/>
        </w:rPr>
        <w:lastRenderedPageBreak/>
        <w:drawing>
          <wp:inline distT="0" distB="0" distL="0" distR="0" wp14:anchorId="6238D208" wp14:editId="38DE6A61">
            <wp:extent cx="5172797" cy="1752845"/>
            <wp:effectExtent l="0" t="0" r="0" b="0"/>
            <wp:docPr id="1518416149" name="Obrázek 1518416149"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416149" name="Obrázek 1" descr="Obsah obrázku text, snímek obrazovky, Písmo&#10;&#10;Popis byl vytvořen automaticky"/>
                    <pic:cNvPicPr/>
                  </pic:nvPicPr>
                  <pic:blipFill>
                    <a:blip r:embed="rId53"/>
                    <a:stretch>
                      <a:fillRect/>
                    </a:stretch>
                  </pic:blipFill>
                  <pic:spPr>
                    <a:xfrm>
                      <a:off x="0" y="0"/>
                      <a:ext cx="5172797" cy="1752845"/>
                    </a:xfrm>
                    <a:prstGeom prst="rect">
                      <a:avLst/>
                    </a:prstGeom>
                  </pic:spPr>
                </pic:pic>
              </a:graphicData>
            </a:graphic>
          </wp:inline>
        </w:drawing>
      </w:r>
    </w:p>
    <w:p w14:paraId="759D6CD4" w14:textId="5C81EA8E" w:rsidR="00E740CF" w:rsidRPr="004941E5" w:rsidRDefault="00E740CF" w:rsidP="00E740CF">
      <w:pPr>
        <w:pStyle w:val="Titulek"/>
        <w:jc w:val="both"/>
      </w:pPr>
      <w:r>
        <w:t xml:space="preserve">Obrázek </w:t>
      </w:r>
      <w:fldSimple w:instr=" SEQ Obrázek \* ARABIC ">
        <w:r w:rsidR="00B93CB6">
          <w:rPr>
            <w:noProof/>
          </w:rPr>
          <w:t>43</w:t>
        </w:r>
      </w:fldSimple>
      <w:r>
        <w:t xml:space="preserve"> – Ukázka součtu všech prvků v</w:t>
      </w:r>
      <w:r w:rsidR="004941E5">
        <w:t> </w:t>
      </w:r>
      <w:r>
        <w:t>poli</w:t>
      </w:r>
      <w:r w:rsidR="004941E5">
        <w:t xml:space="preserve"> pomocí cyklu </w:t>
      </w:r>
      <w:r w:rsidR="004941E5">
        <w:rPr>
          <w:i/>
          <w:iCs/>
        </w:rPr>
        <w:t>For</w:t>
      </w:r>
    </w:p>
    <w:p w14:paraId="45E85731" w14:textId="7590EBC7" w:rsidR="006414E6" w:rsidRDefault="006414E6" w:rsidP="00E53217">
      <w:r>
        <w:t xml:space="preserve">Kromě jedno rozměrových polí existují vícedimenzionální pole. Pro jednoduchou představu lze říct, že </w:t>
      </w:r>
      <w:r w:rsidR="002F40DB">
        <w:t>dvourozměrné</w:t>
      </w:r>
      <w:r>
        <w:t xml:space="preserve"> pole (matice) </w:t>
      </w:r>
      <w:r w:rsidR="004C4527">
        <w:t>má pro každý svůj prvek další vlastní jednodimenzionální pole.</w:t>
      </w:r>
      <w:r w:rsidR="00056A2A">
        <w:t xml:space="preserve"> </w:t>
      </w:r>
      <w:r w:rsidR="00D901CA">
        <w:t>Dvoudimenzionální pole mají dva indexy pro určení hodnoty,</w:t>
      </w:r>
      <w:r w:rsidR="00886934">
        <w:t xml:space="preserve"> </w:t>
      </w:r>
      <w:r w:rsidR="00E154CC">
        <w:t>představující souřadnice – podobně jako je řádek a sloupec v tabulce.</w:t>
      </w:r>
      <w:r w:rsidR="003C63F1">
        <w:t xml:space="preserve"> Pro procházení matic je potřeba použít vnořené cykly.</w:t>
      </w:r>
    </w:p>
    <w:p w14:paraId="57817C5B" w14:textId="77777777" w:rsidR="00990A20" w:rsidRDefault="00990A20" w:rsidP="00990A20">
      <w:pPr>
        <w:keepNext/>
      </w:pPr>
      <w:r w:rsidRPr="00990A20">
        <w:rPr>
          <w:noProof/>
        </w:rPr>
        <w:drawing>
          <wp:inline distT="0" distB="0" distL="0" distR="0" wp14:anchorId="3F92A311" wp14:editId="7786955E">
            <wp:extent cx="4858428" cy="1095528"/>
            <wp:effectExtent l="0" t="0" r="0" b="9525"/>
            <wp:docPr id="679762089" name="Obrázek 679762089" descr="Obsah obrázku text, snímek obrazovky, Písm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762089" name="Obrázek 1" descr="Obsah obrázku text, snímek obrazovky, Písmo, řada/pruh&#10;&#10;Popis byl vytvořen automaticky"/>
                    <pic:cNvPicPr/>
                  </pic:nvPicPr>
                  <pic:blipFill>
                    <a:blip r:embed="rId54"/>
                    <a:stretch>
                      <a:fillRect/>
                    </a:stretch>
                  </pic:blipFill>
                  <pic:spPr>
                    <a:xfrm>
                      <a:off x="0" y="0"/>
                      <a:ext cx="4858428" cy="1095528"/>
                    </a:xfrm>
                    <a:prstGeom prst="rect">
                      <a:avLst/>
                    </a:prstGeom>
                  </pic:spPr>
                </pic:pic>
              </a:graphicData>
            </a:graphic>
          </wp:inline>
        </w:drawing>
      </w:r>
    </w:p>
    <w:p w14:paraId="1D8C92F1" w14:textId="506F0DB9" w:rsidR="00990A20" w:rsidRDefault="00990A20" w:rsidP="00990A20">
      <w:pPr>
        <w:pStyle w:val="Titulek"/>
        <w:jc w:val="both"/>
      </w:pPr>
      <w:r>
        <w:t xml:space="preserve">Obrázek </w:t>
      </w:r>
      <w:fldSimple w:instr=" SEQ Obrázek \* ARABIC ">
        <w:r w:rsidR="00B93CB6">
          <w:rPr>
            <w:noProof/>
          </w:rPr>
          <w:t>44</w:t>
        </w:r>
      </w:fldSimple>
      <w:r>
        <w:t xml:space="preserve"> – Ukázka kódu vytvoření matice</w:t>
      </w:r>
    </w:p>
    <w:p w14:paraId="6C04EC16" w14:textId="2AAA2324" w:rsidR="009E1A59" w:rsidRDefault="009E1A59" w:rsidP="009E1A59">
      <w:pPr>
        <w:pStyle w:val="Nadpis3"/>
      </w:pPr>
      <w:bookmarkStart w:id="36" w:name="_Toc143877748"/>
      <w:r>
        <w:t>Cyklus For Each</w:t>
      </w:r>
      <w:bookmarkEnd w:id="36"/>
    </w:p>
    <w:p w14:paraId="62C2F384" w14:textId="0C9FDD11" w:rsidR="009E1A59" w:rsidRDefault="00932C15" w:rsidP="00E53217">
      <w:r>
        <w:t xml:space="preserve">V poli a jiných kolekcích, které lze procházet, lze použít </w:t>
      </w:r>
      <w:r>
        <w:rPr>
          <w:i/>
          <w:iCs/>
        </w:rPr>
        <w:t xml:space="preserve">For </w:t>
      </w:r>
      <w:r>
        <w:t xml:space="preserve">cyklus s příkazem </w:t>
      </w:r>
      <w:r>
        <w:rPr>
          <w:i/>
          <w:iCs/>
        </w:rPr>
        <w:t>Each</w:t>
      </w:r>
      <w:r w:rsidR="009519CF">
        <w:t xml:space="preserve">, které místo počítání s proměnou cyklu postupně přebere prvky v určité řadě a </w:t>
      </w:r>
      <w:r w:rsidR="005F1407">
        <w:t xml:space="preserve">přiřadí je do proměnné pro dané kolo cyklu. Tímto způsobem projde všechny prvky v kolekci a aplikuje pro ně naprogramovaný blok kódu. </w:t>
      </w:r>
      <w:r w:rsidR="00DC365A">
        <w:t xml:space="preserve">Vývojář se nemusí starat o indexy jednotlivých </w:t>
      </w:r>
      <w:r w:rsidR="00CA0865">
        <w:t>prvků a všechny je může projít a použít dle vhodného uvážení.</w:t>
      </w:r>
    </w:p>
    <w:p w14:paraId="4749597E" w14:textId="77777777" w:rsidR="002138F0" w:rsidRDefault="002138F0" w:rsidP="002138F0">
      <w:pPr>
        <w:keepNext/>
      </w:pPr>
      <w:r w:rsidRPr="002138F0">
        <w:rPr>
          <w:noProof/>
        </w:rPr>
        <w:lastRenderedPageBreak/>
        <w:drawing>
          <wp:inline distT="0" distB="0" distL="0" distR="0" wp14:anchorId="1F0C8A0B" wp14:editId="3F188D01">
            <wp:extent cx="5182323" cy="1648055"/>
            <wp:effectExtent l="0" t="0" r="0" b="9525"/>
            <wp:docPr id="556438663" name="Obrázek 556438663"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438663" name="Obrázek 1" descr="Obsah obrázku text, snímek obrazovky, Písmo&#10;&#10;Popis byl vytvořen automaticky"/>
                    <pic:cNvPicPr/>
                  </pic:nvPicPr>
                  <pic:blipFill>
                    <a:blip r:embed="rId55"/>
                    <a:stretch>
                      <a:fillRect/>
                    </a:stretch>
                  </pic:blipFill>
                  <pic:spPr>
                    <a:xfrm>
                      <a:off x="0" y="0"/>
                      <a:ext cx="5182323" cy="1648055"/>
                    </a:xfrm>
                    <a:prstGeom prst="rect">
                      <a:avLst/>
                    </a:prstGeom>
                  </pic:spPr>
                </pic:pic>
              </a:graphicData>
            </a:graphic>
          </wp:inline>
        </w:drawing>
      </w:r>
    </w:p>
    <w:p w14:paraId="3E4F60F1" w14:textId="6D720132" w:rsidR="00817C99" w:rsidRDefault="002138F0" w:rsidP="002138F0">
      <w:pPr>
        <w:pStyle w:val="Titulek"/>
        <w:jc w:val="both"/>
        <w:rPr>
          <w:i/>
          <w:iCs/>
        </w:rPr>
      </w:pPr>
      <w:r>
        <w:t xml:space="preserve">Obrázek </w:t>
      </w:r>
      <w:fldSimple w:instr=" SEQ Obrázek \* ARABIC ">
        <w:r w:rsidR="00B93CB6">
          <w:rPr>
            <w:noProof/>
          </w:rPr>
          <w:t>45</w:t>
        </w:r>
      </w:fldSimple>
      <w:r>
        <w:t xml:space="preserve"> – Ukázka kódu použití cyklu </w:t>
      </w:r>
      <w:r>
        <w:rPr>
          <w:i/>
          <w:iCs/>
        </w:rPr>
        <w:t>For Each</w:t>
      </w:r>
    </w:p>
    <w:p w14:paraId="106D53B2" w14:textId="77777777" w:rsidR="00817C99" w:rsidRDefault="00817C99">
      <w:pPr>
        <w:spacing w:after="0" w:line="240" w:lineRule="auto"/>
        <w:jc w:val="left"/>
        <w:rPr>
          <w:i/>
          <w:iCs/>
        </w:rPr>
      </w:pPr>
      <w:r>
        <w:rPr>
          <w:i/>
          <w:iCs/>
        </w:rPr>
        <w:br w:type="page"/>
      </w:r>
    </w:p>
    <w:p w14:paraId="0631A3D9" w14:textId="77777777" w:rsidR="00B27BB0" w:rsidRDefault="00B27BB0" w:rsidP="00B27BB0">
      <w:pPr>
        <w:pStyle w:val="Nadpis3"/>
      </w:pPr>
      <w:bookmarkStart w:id="37" w:name="_Toc143877749"/>
      <w:r>
        <w:lastRenderedPageBreak/>
        <w:t>Úkoly k procvičení</w:t>
      </w:r>
      <w:bookmarkEnd w:id="37"/>
    </w:p>
    <w:p w14:paraId="563D5C19" w14:textId="1BC0B798" w:rsidR="007B7A2F" w:rsidRDefault="00D47927" w:rsidP="00953577">
      <w:pPr>
        <w:pStyle w:val="Odstavecseseznamem"/>
        <w:numPr>
          <w:ilvl w:val="0"/>
          <w:numId w:val="39"/>
        </w:numPr>
      </w:pPr>
      <w:r>
        <w:t xml:space="preserve">Vytvořte </w:t>
      </w:r>
      <w:r w:rsidR="00953577">
        <w:t>funkci</w:t>
      </w:r>
      <w:r>
        <w:t xml:space="preserve"> </w:t>
      </w:r>
      <w:r w:rsidRPr="00D47927">
        <w:rPr>
          <w:i/>
          <w:iCs/>
        </w:rPr>
        <w:t>Pyramida</w:t>
      </w:r>
      <w:r>
        <w:t xml:space="preserve"> s vnořený cyklem </w:t>
      </w:r>
      <w:r>
        <w:rPr>
          <w:i/>
          <w:iCs/>
        </w:rPr>
        <w:t>For</w:t>
      </w:r>
      <w:r>
        <w:t>, které pomocí znaku #, vytvoří ze symbolů 5 patrovou pyramidu</w:t>
      </w:r>
      <w:r w:rsidR="00953577">
        <w:t xml:space="preserve"> v buňce sešitu</w:t>
      </w:r>
      <w:r>
        <w:t xml:space="preserve">. </w:t>
      </w:r>
    </w:p>
    <w:p w14:paraId="348D5C10" w14:textId="77777777" w:rsidR="00056D19" w:rsidRDefault="00056D19" w:rsidP="00056D19">
      <w:pPr>
        <w:pStyle w:val="Odstavecseseznamem"/>
        <w:ind w:left="360"/>
      </w:pPr>
      <w:r>
        <w:t xml:space="preserve">        #</w:t>
      </w:r>
    </w:p>
    <w:p w14:paraId="2E119EEA" w14:textId="77777777" w:rsidR="00056D19" w:rsidRDefault="00056D19" w:rsidP="00056D19">
      <w:pPr>
        <w:pStyle w:val="Odstavecseseznamem"/>
        <w:ind w:left="360"/>
      </w:pPr>
      <w:r>
        <w:t xml:space="preserve">      ###</w:t>
      </w:r>
    </w:p>
    <w:p w14:paraId="750A4D53" w14:textId="77777777" w:rsidR="00056D19" w:rsidRDefault="00056D19" w:rsidP="00056D19">
      <w:pPr>
        <w:pStyle w:val="Odstavecseseznamem"/>
        <w:ind w:left="360"/>
      </w:pPr>
      <w:r>
        <w:t xml:space="preserve">    #####</w:t>
      </w:r>
    </w:p>
    <w:p w14:paraId="27454C96" w14:textId="77777777" w:rsidR="00056D19" w:rsidRDefault="00056D19" w:rsidP="00056D19">
      <w:pPr>
        <w:pStyle w:val="Odstavecseseznamem"/>
        <w:ind w:left="360"/>
      </w:pPr>
      <w:r>
        <w:t xml:space="preserve">  #######</w:t>
      </w:r>
    </w:p>
    <w:p w14:paraId="38CC14C5" w14:textId="104C3181" w:rsidR="00056D19" w:rsidRDefault="00056D19" w:rsidP="00056D19">
      <w:pPr>
        <w:pStyle w:val="Odstavecseseznamem"/>
        <w:ind w:left="360"/>
      </w:pPr>
      <w:r>
        <w:t>#########</w:t>
      </w:r>
    </w:p>
    <w:p w14:paraId="3C72722A" w14:textId="19D5B3A4" w:rsidR="0093319E" w:rsidRDefault="0036706D" w:rsidP="0036706D">
      <w:pPr>
        <w:pStyle w:val="Odstavecseseznamem"/>
        <w:numPr>
          <w:ilvl w:val="0"/>
          <w:numId w:val="39"/>
        </w:numPr>
      </w:pPr>
      <w:r>
        <w:t xml:space="preserve">Vytvořte makro </w:t>
      </w:r>
      <w:r w:rsidR="00494EE5">
        <w:rPr>
          <w:i/>
          <w:iCs/>
        </w:rPr>
        <w:t xml:space="preserve">Nasobilka </w:t>
      </w:r>
      <w:r>
        <w:t>s dvoudimenzionálním polem, o rozměrech 10x10, které bude obsahovat hodnoty násobilky malých čísel</w:t>
      </w:r>
      <w:r w:rsidR="004A5676">
        <w:t xml:space="preserve"> od 1x1 až 10x10</w:t>
      </w:r>
      <w:r>
        <w:t>. Obsah matice vypište pomocí jedné zprávy.</w:t>
      </w:r>
      <w:r w:rsidR="006440FB">
        <w:t xml:space="preserve"> </w:t>
      </w:r>
      <w:r w:rsidR="0093319E">
        <w:t xml:space="preserve"> </w:t>
      </w:r>
    </w:p>
    <w:p w14:paraId="6CF77277" w14:textId="47F6C431" w:rsidR="00E44D41" w:rsidRDefault="006614D6" w:rsidP="006C0647">
      <w:pPr>
        <w:pStyle w:val="Odstavecseseznamem"/>
        <w:numPr>
          <w:ilvl w:val="0"/>
          <w:numId w:val="39"/>
        </w:numPr>
      </w:pPr>
      <w:r>
        <w:t xml:space="preserve">Zkopírujte makro </w:t>
      </w:r>
      <w:r>
        <w:rPr>
          <w:i/>
          <w:iCs/>
        </w:rPr>
        <w:t>Nasobilka</w:t>
      </w:r>
      <w:r>
        <w:t xml:space="preserve"> a přejmenujte ho na </w:t>
      </w:r>
      <w:r w:rsidR="000D3563">
        <w:rPr>
          <w:i/>
          <w:iCs/>
        </w:rPr>
        <w:t>Nasobilk</w:t>
      </w:r>
      <w:r w:rsidR="008D0B5E">
        <w:rPr>
          <w:i/>
          <w:iCs/>
        </w:rPr>
        <w:t>a</w:t>
      </w:r>
      <w:r w:rsidR="000D3563">
        <w:rPr>
          <w:i/>
          <w:iCs/>
        </w:rPr>
        <w:t>Obracene</w:t>
      </w:r>
      <w:r>
        <w:t xml:space="preserve">. </w:t>
      </w:r>
      <w:r w:rsidR="008D0B5E">
        <w:t xml:space="preserve">Upravte </w:t>
      </w:r>
      <w:r w:rsidR="00FD7066">
        <w:t>cyklus makra</w:t>
      </w:r>
      <w:r w:rsidR="008D0B5E">
        <w:t xml:space="preserve">, tak aby </w:t>
      </w:r>
      <w:r w:rsidR="00740566">
        <w:t xml:space="preserve">vznikla nová matice otočená přes stoupající diagonálu </w:t>
      </w:r>
      <w:r>
        <w:t>s využitím cyklů.</w:t>
      </w:r>
      <w:r w:rsidR="00E44D41">
        <w:br w:type="page"/>
      </w:r>
    </w:p>
    <w:p w14:paraId="5B0ED9D1" w14:textId="77777777" w:rsidR="008008FE" w:rsidRDefault="00781631" w:rsidP="008008FE">
      <w:pPr>
        <w:pStyle w:val="Nadpis2"/>
      </w:pPr>
      <w:bookmarkStart w:id="38" w:name="_Toc143877750"/>
      <w:r>
        <w:lastRenderedPageBreak/>
        <w:t xml:space="preserve">Lekce 6 – </w:t>
      </w:r>
      <w:r w:rsidR="008008FE">
        <w:t>Práce s oblastmi výběru</w:t>
      </w:r>
      <w:bookmarkEnd w:id="38"/>
    </w:p>
    <w:p w14:paraId="36BA1ABD" w14:textId="321EBA9B" w:rsidR="005D56BF" w:rsidRPr="005D56BF" w:rsidRDefault="000126C6" w:rsidP="005D56BF">
      <w:r>
        <w:t xml:space="preserve">V rámci předchozích lekcí se rozebírala převážně témata ohledně </w:t>
      </w:r>
      <w:r w:rsidR="00CF383E">
        <w:t xml:space="preserve">programovacího jazyku VBA a jak jej použít. </w:t>
      </w:r>
      <w:r w:rsidR="006F23AD">
        <w:t xml:space="preserve">Důležitou součástí je i </w:t>
      </w:r>
      <w:r w:rsidR="0057670C">
        <w:t xml:space="preserve">propojení tohoto jazyka s programem Microsoft Excel. </w:t>
      </w:r>
      <w:r w:rsidR="00612D37">
        <w:t>Propojení zatím bylo znázorněno ohledně funkcí a maker, ale nikoliv ohledně dat, se kterými tabulkový software pracuje.</w:t>
      </w:r>
    </w:p>
    <w:p w14:paraId="235F2A64" w14:textId="68425178" w:rsidR="008008FE" w:rsidRDefault="002D528A" w:rsidP="008008FE">
      <w:pPr>
        <w:pStyle w:val="Nadpis3"/>
      </w:pPr>
      <w:bookmarkStart w:id="39" w:name="_Toc143877751"/>
      <w:r>
        <w:t>Aktivní označení</w:t>
      </w:r>
      <w:bookmarkEnd w:id="39"/>
    </w:p>
    <w:p w14:paraId="37232339" w14:textId="3BAF94B5" w:rsidR="00681510" w:rsidRDefault="00DB46D3" w:rsidP="00C70271">
      <w:r>
        <w:t xml:space="preserve">První možná manipulace s listem je skrz objekt </w:t>
      </w:r>
      <w:r w:rsidR="00C70271" w:rsidRPr="00DB46D3">
        <w:rPr>
          <w:i/>
          <w:iCs/>
        </w:rPr>
        <w:t>ActiveCell</w:t>
      </w:r>
      <w:r w:rsidR="003A570C">
        <w:t>. Jedná se o odkaz na buňku, která je v</w:t>
      </w:r>
      <w:r w:rsidR="00DA6516">
        <w:t xml:space="preserve"> listu sešitu aktuálně označena. </w:t>
      </w:r>
      <w:r w:rsidR="00681510">
        <w:t xml:space="preserve">Přes tento odkaz lze </w:t>
      </w:r>
      <w:r w:rsidR="00D94756">
        <w:t xml:space="preserve">číst hodnotu buňky pomocí </w:t>
      </w:r>
      <w:r w:rsidR="00D94756">
        <w:rPr>
          <w:i/>
          <w:iCs/>
        </w:rPr>
        <w:t xml:space="preserve">ActiveCell.Value </w:t>
      </w:r>
      <w:r w:rsidR="00D94756">
        <w:t xml:space="preserve">a </w:t>
      </w:r>
      <w:r w:rsidR="00681510">
        <w:t xml:space="preserve">zapisovat </w:t>
      </w:r>
      <w:r w:rsidR="00D94756">
        <w:t>nové</w:t>
      </w:r>
      <w:r w:rsidR="000C4A7E">
        <w:t xml:space="preserve"> hodnoty </w:t>
      </w:r>
      <w:r w:rsidR="00B42D40">
        <w:t xml:space="preserve">pomocí přiřazení k objektu pomocí znaku rovná se. </w:t>
      </w:r>
      <w:r w:rsidR="00FE31E7">
        <w:t>Při zápisu se přepíše původní hodnota buňky.</w:t>
      </w:r>
    </w:p>
    <w:p w14:paraId="4AC5EA01" w14:textId="77777777" w:rsidR="00CD0F18" w:rsidRDefault="00CD0F18" w:rsidP="00CD0F18">
      <w:pPr>
        <w:keepNext/>
      </w:pPr>
      <w:r w:rsidRPr="00CD0F18">
        <w:rPr>
          <w:noProof/>
        </w:rPr>
        <w:drawing>
          <wp:inline distT="0" distB="0" distL="0" distR="0" wp14:anchorId="560C1F63" wp14:editId="2A1D0876">
            <wp:extent cx="2734057" cy="1257475"/>
            <wp:effectExtent l="0" t="0" r="9525" b="0"/>
            <wp:docPr id="947776577" name="Obrázek 947776577" descr="Obsah obrázku text, Písmo, snímek obrazovky, algebr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776577" name="Obrázek 1" descr="Obsah obrázku text, Písmo, snímek obrazovky, algebra&#10;&#10;Popis byl vytvořen automaticky"/>
                    <pic:cNvPicPr/>
                  </pic:nvPicPr>
                  <pic:blipFill>
                    <a:blip r:embed="rId56"/>
                    <a:stretch>
                      <a:fillRect/>
                    </a:stretch>
                  </pic:blipFill>
                  <pic:spPr>
                    <a:xfrm>
                      <a:off x="0" y="0"/>
                      <a:ext cx="2734057" cy="1257475"/>
                    </a:xfrm>
                    <a:prstGeom prst="rect">
                      <a:avLst/>
                    </a:prstGeom>
                  </pic:spPr>
                </pic:pic>
              </a:graphicData>
            </a:graphic>
          </wp:inline>
        </w:drawing>
      </w:r>
    </w:p>
    <w:p w14:paraId="33FA8C98" w14:textId="18385499" w:rsidR="00CD0F18" w:rsidRDefault="00CD0F18" w:rsidP="00CD0F18">
      <w:pPr>
        <w:pStyle w:val="Titulek"/>
        <w:jc w:val="both"/>
      </w:pPr>
      <w:r>
        <w:t xml:space="preserve">Obrázek </w:t>
      </w:r>
      <w:fldSimple w:instr=" SEQ Obrázek \* ARABIC ">
        <w:r w:rsidR="00B93CB6">
          <w:rPr>
            <w:noProof/>
          </w:rPr>
          <w:t>46</w:t>
        </w:r>
      </w:fldSimple>
      <w:r>
        <w:t xml:space="preserve"> – Ukázka </w:t>
      </w:r>
      <w:r w:rsidR="00FE31E7">
        <w:t>kódu se zápisem a čtením z označené buňky</w:t>
      </w:r>
    </w:p>
    <w:p w14:paraId="52DD9C1F" w14:textId="436C5D11" w:rsidR="006E36F4" w:rsidRDefault="006E36F4" w:rsidP="006E36F4">
      <w:r>
        <w:t>Do buňky lze vložit i funkce, které se nacházejí samostatně v</w:t>
      </w:r>
      <w:r w:rsidR="00D66CBA">
        <w:t> </w:t>
      </w:r>
      <w:r>
        <w:t>Excelu</w:t>
      </w:r>
      <w:r w:rsidR="00D66CBA">
        <w:t xml:space="preserve">. </w:t>
      </w:r>
      <w:r w:rsidR="00AB1314">
        <w:t>Název funkce musí být v</w:t>
      </w:r>
      <w:r w:rsidR="00A72DF0">
        <w:t> </w:t>
      </w:r>
      <w:r w:rsidR="00AB1314">
        <w:t>angličtině</w:t>
      </w:r>
      <w:r w:rsidR="00A72DF0">
        <w:t xml:space="preserve">, </w:t>
      </w:r>
      <w:r w:rsidR="00AB1314">
        <w:t xml:space="preserve">nikoliv </w:t>
      </w:r>
      <w:r w:rsidR="00A72DF0">
        <w:t xml:space="preserve">v </w:t>
      </w:r>
      <w:r w:rsidR="00AB1314">
        <w:t xml:space="preserve">češtině – např. SUMA </w:t>
      </w:r>
      <w:r w:rsidR="00094CAB">
        <w:t xml:space="preserve">musí být SUM. </w:t>
      </w:r>
      <w:r w:rsidR="00F45DAD">
        <w:t xml:space="preserve">Do označené buňky se musí funkce </w:t>
      </w:r>
      <w:r w:rsidR="00A73A15">
        <w:t xml:space="preserve">vložit přes odkaz </w:t>
      </w:r>
      <w:r w:rsidR="00A73A15">
        <w:rPr>
          <w:i/>
          <w:iCs/>
        </w:rPr>
        <w:t>ActiveCell.Formula</w:t>
      </w:r>
      <w:r w:rsidR="00A73A15">
        <w:t>.</w:t>
      </w:r>
    </w:p>
    <w:p w14:paraId="217E84F8" w14:textId="77777777" w:rsidR="005A313A" w:rsidRDefault="005A313A" w:rsidP="005A313A">
      <w:pPr>
        <w:keepNext/>
      </w:pPr>
      <w:r w:rsidRPr="005A313A">
        <w:rPr>
          <w:noProof/>
        </w:rPr>
        <w:drawing>
          <wp:inline distT="0" distB="0" distL="0" distR="0" wp14:anchorId="4FAF6EA4" wp14:editId="183474F4">
            <wp:extent cx="3229426" cy="352474"/>
            <wp:effectExtent l="0" t="0" r="9525" b="9525"/>
            <wp:docPr id="1884033213" name="Obrázek 188403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033213" name=""/>
                    <pic:cNvPicPr/>
                  </pic:nvPicPr>
                  <pic:blipFill>
                    <a:blip r:embed="rId57"/>
                    <a:stretch>
                      <a:fillRect/>
                    </a:stretch>
                  </pic:blipFill>
                  <pic:spPr>
                    <a:xfrm>
                      <a:off x="0" y="0"/>
                      <a:ext cx="3229426" cy="352474"/>
                    </a:xfrm>
                    <a:prstGeom prst="rect">
                      <a:avLst/>
                    </a:prstGeom>
                  </pic:spPr>
                </pic:pic>
              </a:graphicData>
            </a:graphic>
          </wp:inline>
        </w:drawing>
      </w:r>
    </w:p>
    <w:p w14:paraId="12CFD514" w14:textId="694C81F6" w:rsidR="005A313A" w:rsidRDefault="005A313A" w:rsidP="005A313A">
      <w:pPr>
        <w:pStyle w:val="Titulek"/>
        <w:jc w:val="both"/>
      </w:pPr>
      <w:r>
        <w:t xml:space="preserve">Obrázek </w:t>
      </w:r>
      <w:fldSimple w:instr=" SEQ Obrázek \* ARABIC ">
        <w:r w:rsidR="00B93CB6">
          <w:rPr>
            <w:noProof/>
          </w:rPr>
          <w:t>47</w:t>
        </w:r>
      </w:fldSimple>
      <w:r>
        <w:t xml:space="preserve"> – Ukázka kódu pro vložení </w:t>
      </w:r>
      <w:r w:rsidR="007C52E4">
        <w:t>funkce do buňky</w:t>
      </w:r>
    </w:p>
    <w:p w14:paraId="2A2330DF" w14:textId="42E71970" w:rsidR="00EE139B" w:rsidRDefault="00964F8F" w:rsidP="00964F8F">
      <w:r>
        <w:t xml:space="preserve">V rámci </w:t>
      </w:r>
      <w:r w:rsidR="00331F3D">
        <w:t>tabulky Excelu lze vybrat více buněk najednou</w:t>
      </w:r>
      <w:r w:rsidR="00923E9B">
        <w:t xml:space="preserve">, které by se dali označit za „aktivní“. Objekt </w:t>
      </w:r>
      <w:r w:rsidR="00923E9B">
        <w:rPr>
          <w:i/>
          <w:iCs/>
        </w:rPr>
        <w:t>ActiveCell</w:t>
      </w:r>
      <w:r w:rsidR="00923E9B">
        <w:t xml:space="preserve"> odkazuje pouze na označenou </w:t>
      </w:r>
      <w:r w:rsidR="00137ECB">
        <w:t>buňku</w:t>
      </w:r>
      <w:r w:rsidR="00780F85">
        <w:t xml:space="preserve"> bez šedého podkresu</w:t>
      </w:r>
      <w:r w:rsidR="00137ECB">
        <w:t>,</w:t>
      </w:r>
      <w:r w:rsidR="00923E9B">
        <w:t xml:space="preserve"> a nikoliv na celý výběr. </w:t>
      </w:r>
      <w:r w:rsidR="00137ECB">
        <w:t>K</w:t>
      </w:r>
      <w:r w:rsidR="00EE139B">
        <w:t xml:space="preserve"> odkazu na celý výběr se používá objekt </w:t>
      </w:r>
      <w:r w:rsidR="00EE139B">
        <w:rPr>
          <w:i/>
          <w:iCs/>
        </w:rPr>
        <w:t>Selection</w:t>
      </w:r>
      <w:r w:rsidR="00EE139B">
        <w:t>.</w:t>
      </w:r>
    </w:p>
    <w:p w14:paraId="0E2646ED" w14:textId="77777777" w:rsidR="00C13D42" w:rsidRDefault="00137ECB" w:rsidP="00C13D42">
      <w:pPr>
        <w:keepNext/>
      </w:pPr>
      <w:r>
        <w:lastRenderedPageBreak/>
        <w:t xml:space="preserve"> </w:t>
      </w:r>
      <w:r w:rsidR="008A2555" w:rsidRPr="008A2555">
        <w:rPr>
          <w:noProof/>
        </w:rPr>
        <w:drawing>
          <wp:inline distT="0" distB="0" distL="0" distR="0" wp14:anchorId="57B242B0" wp14:editId="6CB542C3">
            <wp:extent cx="2810267" cy="1571844"/>
            <wp:effectExtent l="0" t="0" r="9525" b="9525"/>
            <wp:docPr id="234197202" name="Obrázek 234197202" descr="Obsah obrázku snímek obrazovky, čtverec, Obdélník,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197202" name="Obrázek 1" descr="Obsah obrázku snímek obrazovky, čtverec, Obdélník, řada/pruh&#10;&#10;Popis byl vytvořen automaticky"/>
                    <pic:cNvPicPr/>
                  </pic:nvPicPr>
                  <pic:blipFill>
                    <a:blip r:embed="rId58"/>
                    <a:stretch>
                      <a:fillRect/>
                    </a:stretch>
                  </pic:blipFill>
                  <pic:spPr>
                    <a:xfrm>
                      <a:off x="0" y="0"/>
                      <a:ext cx="2810267" cy="1571844"/>
                    </a:xfrm>
                    <a:prstGeom prst="rect">
                      <a:avLst/>
                    </a:prstGeom>
                  </pic:spPr>
                </pic:pic>
              </a:graphicData>
            </a:graphic>
          </wp:inline>
        </w:drawing>
      </w:r>
    </w:p>
    <w:p w14:paraId="0806DFBE" w14:textId="4BE4BBB7" w:rsidR="00964F8F" w:rsidRPr="00923E9B" w:rsidRDefault="00C13D42" w:rsidP="00C13D42">
      <w:pPr>
        <w:pStyle w:val="Titulek"/>
        <w:jc w:val="both"/>
      </w:pPr>
      <w:r>
        <w:t xml:space="preserve">Obrázek </w:t>
      </w:r>
      <w:fldSimple w:instr=" SEQ Obrázek \* ARABIC ">
        <w:r w:rsidR="00B93CB6">
          <w:rPr>
            <w:noProof/>
          </w:rPr>
          <w:t>48</w:t>
        </w:r>
      </w:fldSimple>
      <w:r w:rsidR="00EC3EF5">
        <w:t xml:space="preserve"> –</w:t>
      </w:r>
      <w:r w:rsidR="00906808">
        <w:t xml:space="preserve"> V</w:t>
      </w:r>
      <w:r w:rsidR="00EC3EF5">
        <w:t>ybran</w:t>
      </w:r>
      <w:r w:rsidR="00906808">
        <w:t>á</w:t>
      </w:r>
      <w:r w:rsidR="00EC3EF5">
        <w:t xml:space="preserve"> oblast (</w:t>
      </w:r>
      <w:r w:rsidR="00EC3EF5" w:rsidRPr="00EC3EF5">
        <w:rPr>
          <w:i/>
          <w:iCs/>
        </w:rPr>
        <w:t>Selection</w:t>
      </w:r>
      <w:r w:rsidR="00EC3EF5">
        <w:t>) a označen</w:t>
      </w:r>
      <w:r w:rsidR="00906808">
        <w:t>á</w:t>
      </w:r>
      <w:r w:rsidR="00EC3EF5">
        <w:t xml:space="preserve"> buňk</w:t>
      </w:r>
      <w:r w:rsidR="00906808">
        <w:t>a</w:t>
      </w:r>
      <w:r w:rsidR="00EC3EF5">
        <w:t xml:space="preserve"> (bílá, </w:t>
      </w:r>
      <w:r w:rsidR="00EC3EF5" w:rsidRPr="00EC3EF5">
        <w:rPr>
          <w:i/>
          <w:iCs/>
        </w:rPr>
        <w:t>ActiveCell</w:t>
      </w:r>
      <w:r w:rsidR="00EC3EF5">
        <w:t>)</w:t>
      </w:r>
    </w:p>
    <w:p w14:paraId="60432935" w14:textId="5D27DC5D" w:rsidR="008E4AB1" w:rsidRPr="006513C4" w:rsidRDefault="00414490" w:rsidP="00C70271">
      <w:r>
        <w:t xml:space="preserve">Do vybrané oblasti </w:t>
      </w:r>
      <w:r>
        <w:rPr>
          <w:i/>
          <w:iCs/>
        </w:rPr>
        <w:t>Selection</w:t>
      </w:r>
      <w:r>
        <w:t xml:space="preserve"> lze zapisovat stejným způsobem jako do </w:t>
      </w:r>
      <w:r>
        <w:rPr>
          <w:i/>
          <w:iCs/>
        </w:rPr>
        <w:t>ActiveCell.</w:t>
      </w:r>
      <w:r>
        <w:t xml:space="preserve"> </w:t>
      </w:r>
      <w:r w:rsidR="008305ED">
        <w:t>Nová hodnota přepíše všechny hodnoty v</w:t>
      </w:r>
      <w:r w:rsidR="00A42A5C">
        <w:t> </w:t>
      </w:r>
      <w:r w:rsidR="008305ED">
        <w:t>označené</w:t>
      </w:r>
      <w:r w:rsidR="00A42A5C">
        <w:t xml:space="preserve"> oblasti. Čtení oblasti</w:t>
      </w:r>
      <w:r w:rsidR="002741DF">
        <w:t xml:space="preserve"> pomocí </w:t>
      </w:r>
      <w:r w:rsidR="002741DF">
        <w:rPr>
          <w:i/>
          <w:iCs/>
        </w:rPr>
        <w:t>Selection.Value</w:t>
      </w:r>
      <w:r w:rsidR="006513C4">
        <w:t xml:space="preserve"> navrátí pole datového typu </w:t>
      </w:r>
      <w:r w:rsidR="006513C4">
        <w:rPr>
          <w:i/>
          <w:iCs/>
        </w:rPr>
        <w:t>Variant</w:t>
      </w:r>
      <w:r w:rsidR="006513C4">
        <w:t xml:space="preserve">, které </w:t>
      </w:r>
      <w:r w:rsidR="00ED4F86">
        <w:t>v</w:t>
      </w:r>
      <w:r w:rsidR="004B6514">
        <w:t xml:space="preserve"> označených </w:t>
      </w:r>
      <w:r w:rsidR="00ED4F86">
        <w:t>dimenzích postupně obsahuje hodnoty jednotlivých buněk.</w:t>
      </w:r>
    </w:p>
    <w:p w14:paraId="4A34E957" w14:textId="511374CF" w:rsidR="002D528A" w:rsidRDefault="002D528A" w:rsidP="00C70271">
      <w:pPr>
        <w:pStyle w:val="Nadpis3"/>
      </w:pPr>
      <w:bookmarkStart w:id="40" w:name="_Toc143877752"/>
      <w:r>
        <w:t>Pasivní přístup</w:t>
      </w:r>
      <w:bookmarkEnd w:id="40"/>
    </w:p>
    <w:p w14:paraId="5857818B" w14:textId="1065D1CA" w:rsidR="004371A6" w:rsidRDefault="00CC53B1" w:rsidP="00C70271">
      <w:r>
        <w:t xml:space="preserve">Pasivní přístup k datům listu sešitu </w:t>
      </w:r>
      <w:r w:rsidR="00A52370">
        <w:t xml:space="preserve">dovoluje přístup k celému sešitu </w:t>
      </w:r>
      <w:r w:rsidR="002E7A50">
        <w:t>bez nutnosti označení uživatelem.</w:t>
      </w:r>
      <w:r w:rsidR="00BE1352">
        <w:t xml:space="preserve"> Nejčastěji se k datům přistupuje za pomoci </w:t>
      </w:r>
      <w:r w:rsidR="00D53E5A">
        <w:t>objektu</w:t>
      </w:r>
      <w:r w:rsidR="00BE1352">
        <w:t xml:space="preserve"> </w:t>
      </w:r>
      <w:r w:rsidR="00BE1352">
        <w:rPr>
          <w:i/>
          <w:iCs/>
        </w:rPr>
        <w:t>Range</w:t>
      </w:r>
      <w:r w:rsidR="00BE1352">
        <w:t xml:space="preserve">, která díky </w:t>
      </w:r>
      <w:r w:rsidR="006D79DE">
        <w:t xml:space="preserve">souřadnicovému systému Excelu je schopna vybrat konkrétní buňku nebo </w:t>
      </w:r>
      <w:r w:rsidR="00921529">
        <w:t xml:space="preserve">celou oblast buněk. </w:t>
      </w:r>
      <w:r w:rsidR="002E7A50">
        <w:t xml:space="preserve"> </w:t>
      </w:r>
    </w:p>
    <w:p w14:paraId="4BD2D99D" w14:textId="5168A89D" w:rsidR="00B67D39" w:rsidRDefault="00A026A6" w:rsidP="00C70271">
      <w:r>
        <w:t>Souřadnice</w:t>
      </w:r>
      <w:r w:rsidR="008F4D61">
        <w:t xml:space="preserve"> sešitu tvoří písmeno</w:t>
      </w:r>
      <w:r w:rsidR="00BB030F">
        <w:t>(a)</w:t>
      </w:r>
      <w:r w:rsidR="008F4D61">
        <w:t xml:space="preserve"> pro sloupce a číslo pro řádky.</w:t>
      </w:r>
      <w:r w:rsidR="00BB030F">
        <w:t xml:space="preserve"> Pokud je potřeba vybrat </w:t>
      </w:r>
      <w:r w:rsidR="0079616B">
        <w:t>oblast pomocí</w:t>
      </w:r>
      <w:r w:rsidR="00BB030F">
        <w:t xml:space="preserve"> souřadnic, použije se </w:t>
      </w:r>
      <w:r w:rsidR="00236239">
        <w:t>znak dvojtečky mezi souřadnic</w:t>
      </w:r>
      <w:r w:rsidR="00CF795F">
        <w:t>emi</w:t>
      </w:r>
      <w:r w:rsidR="00B049D5">
        <w:t xml:space="preserve"> </w:t>
      </w:r>
      <w:r w:rsidR="008507C2">
        <w:t xml:space="preserve">buněk </w:t>
      </w:r>
      <w:r w:rsidR="00B049D5">
        <w:t>protilehlých rohů vybírané oblasti.</w:t>
      </w:r>
      <w:r w:rsidR="00CF795F">
        <w:t xml:space="preserve"> </w:t>
      </w:r>
      <w:r w:rsidR="008507C2">
        <w:t xml:space="preserve">Pokud se </w:t>
      </w:r>
      <w:r w:rsidR="00881EDA">
        <w:t xml:space="preserve">vybíraná buňka nebo oblast vyskytuje na </w:t>
      </w:r>
      <w:r w:rsidR="004371A6">
        <w:t>specifickém</w:t>
      </w:r>
      <w:r w:rsidR="00881EDA">
        <w:t xml:space="preserve"> listu sešitu, přidá se před souřadnic</w:t>
      </w:r>
      <w:r w:rsidR="005F7CDD">
        <w:t xml:space="preserve">e název </w:t>
      </w:r>
      <w:r w:rsidR="004371A6">
        <w:t>daného</w:t>
      </w:r>
      <w:r w:rsidR="005F7CDD">
        <w:t xml:space="preserve"> sešitu a znak vykřičníku.</w:t>
      </w:r>
      <w:r w:rsidR="00881EDA">
        <w:t xml:space="preserve"> </w:t>
      </w:r>
      <w:r w:rsidR="00D02ACA">
        <w:t xml:space="preserve">Čtení </w:t>
      </w:r>
      <w:r w:rsidR="008E01B9">
        <w:t xml:space="preserve">a zapisování </w:t>
      </w:r>
      <w:r>
        <w:t xml:space="preserve">do vybraných buněk přes objekt </w:t>
      </w:r>
      <w:r w:rsidRPr="00BE0DB9">
        <w:rPr>
          <w:i/>
          <w:iCs/>
        </w:rPr>
        <w:t>Range</w:t>
      </w:r>
      <w:r>
        <w:t xml:space="preserve"> </w:t>
      </w:r>
      <w:r w:rsidR="008E01B9" w:rsidRPr="00A026A6">
        <w:t>probíhá</w:t>
      </w:r>
      <w:r w:rsidR="008E01B9">
        <w:t xml:space="preserve"> obdobně jako u objektů </w:t>
      </w:r>
      <w:r w:rsidR="008E01B9">
        <w:rPr>
          <w:i/>
          <w:iCs/>
        </w:rPr>
        <w:t>ActiveCell</w:t>
      </w:r>
      <w:r w:rsidR="008E01B9">
        <w:t xml:space="preserve"> a </w:t>
      </w:r>
      <w:r w:rsidR="008E01B9">
        <w:rPr>
          <w:i/>
          <w:iCs/>
        </w:rPr>
        <w:t>Selection</w:t>
      </w:r>
      <w:r w:rsidR="001D7FA4">
        <w:t xml:space="preserve">. </w:t>
      </w:r>
    </w:p>
    <w:p w14:paraId="70DB0E9B" w14:textId="71DA8677" w:rsidR="0080598F" w:rsidRDefault="000036AB" w:rsidP="0080598F">
      <w:pPr>
        <w:keepNext/>
      </w:pPr>
      <w:r w:rsidRPr="000036AB">
        <w:rPr>
          <w:noProof/>
        </w:rPr>
        <w:drawing>
          <wp:inline distT="0" distB="0" distL="0" distR="0" wp14:anchorId="2214A901" wp14:editId="0DA4443D">
            <wp:extent cx="2867425" cy="1286054"/>
            <wp:effectExtent l="0" t="0" r="9525" b="9525"/>
            <wp:docPr id="203422643" name="Obrázek 1" descr="Obsah obrázku text, Písmo, snímek obrazovky, bílé&#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22643" name="Obrázek 1" descr="Obsah obrázku text, Písmo, snímek obrazovky, bílé&#10;&#10;Popis byl vytvořen automaticky"/>
                    <pic:cNvPicPr/>
                  </pic:nvPicPr>
                  <pic:blipFill>
                    <a:blip r:embed="rId59"/>
                    <a:stretch>
                      <a:fillRect/>
                    </a:stretch>
                  </pic:blipFill>
                  <pic:spPr>
                    <a:xfrm>
                      <a:off x="0" y="0"/>
                      <a:ext cx="2867425" cy="1286054"/>
                    </a:xfrm>
                    <a:prstGeom prst="rect">
                      <a:avLst/>
                    </a:prstGeom>
                  </pic:spPr>
                </pic:pic>
              </a:graphicData>
            </a:graphic>
          </wp:inline>
        </w:drawing>
      </w:r>
    </w:p>
    <w:p w14:paraId="54860E47" w14:textId="5C9A8C99" w:rsidR="00410204" w:rsidRPr="0080598F" w:rsidRDefault="0080598F" w:rsidP="0080598F">
      <w:pPr>
        <w:pStyle w:val="Titulek"/>
        <w:jc w:val="both"/>
      </w:pPr>
      <w:r>
        <w:t xml:space="preserve">Obrázek </w:t>
      </w:r>
      <w:fldSimple w:instr=" SEQ Obrázek \* ARABIC ">
        <w:r w:rsidR="00B93CB6">
          <w:rPr>
            <w:noProof/>
          </w:rPr>
          <w:t>49</w:t>
        </w:r>
      </w:fldSimple>
      <w:r>
        <w:t xml:space="preserve"> – Ukázka </w:t>
      </w:r>
      <w:r w:rsidR="00BE0DB9">
        <w:t xml:space="preserve">kódu </w:t>
      </w:r>
      <w:r>
        <w:t xml:space="preserve">užití souřadnic s objektem </w:t>
      </w:r>
      <w:r>
        <w:rPr>
          <w:i/>
          <w:iCs/>
        </w:rPr>
        <w:t>Range</w:t>
      </w:r>
    </w:p>
    <w:p w14:paraId="7558AF6E" w14:textId="6B8395DD" w:rsidR="008E4AB1" w:rsidRPr="00582CD7" w:rsidRDefault="005C4A40" w:rsidP="00C70271">
      <w:r>
        <w:t>Pomocí</w:t>
      </w:r>
      <w:r w:rsidR="002D0C85">
        <w:t xml:space="preserve"> objektu </w:t>
      </w:r>
      <w:r w:rsidR="002D0C85" w:rsidRPr="002D0C85">
        <w:rPr>
          <w:i/>
          <w:iCs/>
        </w:rPr>
        <w:t>Range</w:t>
      </w:r>
      <w:r w:rsidR="002D0C85">
        <w:t xml:space="preserve"> lze přečíst </w:t>
      </w:r>
      <w:r>
        <w:t>data přímo do pole, se kterým se dá nadále v</w:t>
      </w:r>
      <w:r w:rsidR="00815FD1">
        <w:t> </w:t>
      </w:r>
      <w:r>
        <w:t>k</w:t>
      </w:r>
      <w:r w:rsidR="00815FD1">
        <w:t xml:space="preserve">ódu VBA pracovat. </w:t>
      </w:r>
      <w:r w:rsidR="00CB4A4F">
        <w:t xml:space="preserve">Čtení hodnot do pole lze </w:t>
      </w:r>
      <w:r w:rsidR="00F008DE">
        <w:t xml:space="preserve">provést i z více pozic najednou pomocí </w:t>
      </w:r>
      <w:r w:rsidR="00F008DE" w:rsidRPr="00F008DE">
        <w:rPr>
          <w:i/>
          <w:iCs/>
        </w:rPr>
        <w:t>Array</w:t>
      </w:r>
      <w:r w:rsidR="00F008DE">
        <w:rPr>
          <w:i/>
          <w:iCs/>
        </w:rPr>
        <w:t>.</w:t>
      </w:r>
      <w:r w:rsidR="00D75DA1">
        <w:t xml:space="preserve"> Zapisování hodnot </w:t>
      </w:r>
      <w:r w:rsidR="00582CD7">
        <w:t xml:space="preserve">jde </w:t>
      </w:r>
      <w:r w:rsidR="00D75DA1">
        <w:t>taktéž</w:t>
      </w:r>
      <w:r w:rsidR="001D7BFF">
        <w:t xml:space="preserve"> </w:t>
      </w:r>
      <w:r w:rsidR="00582CD7">
        <w:t>ulehčit pomocí zápisu s </w:t>
      </w:r>
      <w:r w:rsidR="00582CD7">
        <w:rPr>
          <w:i/>
          <w:iCs/>
        </w:rPr>
        <w:t>Array</w:t>
      </w:r>
      <w:r w:rsidR="00582CD7">
        <w:t>.</w:t>
      </w:r>
    </w:p>
    <w:p w14:paraId="713BBB11" w14:textId="4EBD9747" w:rsidR="00682199" w:rsidRDefault="00C919BD" w:rsidP="00682199">
      <w:pPr>
        <w:keepNext/>
      </w:pPr>
      <w:r w:rsidRPr="00C919BD">
        <w:rPr>
          <w:noProof/>
        </w:rPr>
        <w:lastRenderedPageBreak/>
        <w:drawing>
          <wp:inline distT="0" distB="0" distL="0" distR="0" wp14:anchorId="5A616585" wp14:editId="1DC78C6D">
            <wp:extent cx="5580380" cy="1966595"/>
            <wp:effectExtent l="0" t="0" r="1270" b="0"/>
            <wp:docPr id="6123976" name="Obrázek 6123976"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3976" name="Obrázek 1" descr="Obsah obrázku text, snímek obrazovky, Písmo&#10;&#10;Popis byl vytvořen automaticky"/>
                    <pic:cNvPicPr/>
                  </pic:nvPicPr>
                  <pic:blipFill>
                    <a:blip r:embed="rId60"/>
                    <a:stretch>
                      <a:fillRect/>
                    </a:stretch>
                  </pic:blipFill>
                  <pic:spPr>
                    <a:xfrm>
                      <a:off x="0" y="0"/>
                      <a:ext cx="5580380" cy="1966595"/>
                    </a:xfrm>
                    <a:prstGeom prst="rect">
                      <a:avLst/>
                    </a:prstGeom>
                  </pic:spPr>
                </pic:pic>
              </a:graphicData>
            </a:graphic>
          </wp:inline>
        </w:drawing>
      </w:r>
    </w:p>
    <w:p w14:paraId="5493F47C" w14:textId="590DC0A3" w:rsidR="00682199" w:rsidRDefault="00682199" w:rsidP="00682199">
      <w:pPr>
        <w:pStyle w:val="Titulek"/>
        <w:jc w:val="both"/>
      </w:pPr>
      <w:r>
        <w:t xml:space="preserve">Obrázek </w:t>
      </w:r>
      <w:fldSimple w:instr=" SEQ Obrázek \* ARABIC ">
        <w:r w:rsidR="00B93CB6">
          <w:rPr>
            <w:noProof/>
          </w:rPr>
          <w:t>50</w:t>
        </w:r>
      </w:fldSimple>
      <w:r>
        <w:t xml:space="preserve"> – Ukázka kódu získání dat jako pole</w:t>
      </w:r>
    </w:p>
    <w:p w14:paraId="0A10787B" w14:textId="78D4B007" w:rsidR="00650B99" w:rsidRPr="00D007AA" w:rsidRDefault="00D007AA" w:rsidP="00650B99">
      <w:r>
        <w:t xml:space="preserve">Alternativním přístupem k datům buněk v listě sešitu Excel je použít </w:t>
      </w:r>
      <w:r w:rsidR="00E52CC5">
        <w:t>vlastnost</w:t>
      </w:r>
      <w:r>
        <w:t xml:space="preserve"> </w:t>
      </w:r>
      <w:r>
        <w:rPr>
          <w:i/>
          <w:iCs/>
        </w:rPr>
        <w:t>Cells</w:t>
      </w:r>
      <w:r>
        <w:t xml:space="preserve">. </w:t>
      </w:r>
      <w:r w:rsidR="00D145AF">
        <w:t>T</w:t>
      </w:r>
      <w:r w:rsidR="00CC4481">
        <w:t>ato vlastnost</w:t>
      </w:r>
      <w:r>
        <w:t xml:space="preserve"> používá systém </w:t>
      </w:r>
      <w:r w:rsidR="00D145AF">
        <w:t>číselných souřadnic, přesněji pořadí řádků a sloupců</w:t>
      </w:r>
      <w:r w:rsidR="006812F4">
        <w:t xml:space="preserve">. </w:t>
      </w:r>
      <w:r w:rsidR="001F721E">
        <w:t xml:space="preserve">To znamená, že souřadnice </w:t>
      </w:r>
      <w:r w:rsidR="00CC4481">
        <w:t xml:space="preserve">ke konkrétní buňce </w:t>
      </w:r>
      <w:r w:rsidR="001F721E">
        <w:t>v </w:t>
      </w:r>
      <w:r w:rsidR="001F721E">
        <w:rPr>
          <w:i/>
          <w:iCs/>
        </w:rPr>
        <w:t>Range</w:t>
      </w:r>
      <w:r w:rsidR="001F721E">
        <w:t xml:space="preserve"> „A1“ odpovídá </w:t>
      </w:r>
      <w:r w:rsidR="001F721E" w:rsidRPr="001F721E">
        <w:rPr>
          <w:i/>
          <w:iCs/>
        </w:rPr>
        <w:t>Cells</w:t>
      </w:r>
      <w:r w:rsidR="001F721E">
        <w:rPr>
          <w:i/>
          <w:iCs/>
        </w:rPr>
        <w:t>(1, 1).</w:t>
      </w:r>
    </w:p>
    <w:p w14:paraId="5A216BE1" w14:textId="4397C613" w:rsidR="001F721E" w:rsidRPr="00D7334E" w:rsidRDefault="001F721E" w:rsidP="00C70271">
      <w:r>
        <w:t xml:space="preserve">V rámci výběru oblasti </w:t>
      </w:r>
      <w:r>
        <w:rPr>
          <w:i/>
          <w:iCs/>
        </w:rPr>
        <w:t>Range</w:t>
      </w:r>
      <w:r>
        <w:t xml:space="preserve"> lze zřetězit i</w:t>
      </w:r>
      <w:r w:rsidR="00D7334E">
        <w:t xml:space="preserve"> </w:t>
      </w:r>
      <w:r w:rsidR="00C82332">
        <w:t>vlastnost</w:t>
      </w:r>
      <w:r w:rsidR="00D7334E">
        <w:t xml:space="preserve"> </w:t>
      </w:r>
      <w:r w:rsidR="00D7334E">
        <w:rPr>
          <w:i/>
          <w:iCs/>
        </w:rPr>
        <w:t>Cells</w:t>
      </w:r>
      <w:r w:rsidR="00D7334E">
        <w:t xml:space="preserve">, </w:t>
      </w:r>
      <w:r w:rsidR="00C82332">
        <w:t xml:space="preserve">která </w:t>
      </w:r>
      <w:r w:rsidR="00232A51">
        <w:t>následně nevybírá buňku z</w:t>
      </w:r>
      <w:r w:rsidR="00CC4481">
        <w:t> celého sešitu, ale z </w:t>
      </w:r>
      <w:r w:rsidR="001141F1">
        <w:t xml:space="preserve">oblasti vybrané pomocí </w:t>
      </w:r>
      <w:r w:rsidR="001141F1">
        <w:rPr>
          <w:i/>
          <w:iCs/>
        </w:rPr>
        <w:t>Range</w:t>
      </w:r>
      <w:r w:rsidR="001141F1">
        <w:t xml:space="preserve">. To umožňuje používat klasické </w:t>
      </w:r>
      <w:r w:rsidR="001141F1">
        <w:rPr>
          <w:i/>
          <w:iCs/>
        </w:rPr>
        <w:t>For</w:t>
      </w:r>
      <w:r w:rsidR="001141F1">
        <w:t xml:space="preserve"> cykly </w:t>
      </w:r>
      <w:r w:rsidR="00AA6B83">
        <w:t xml:space="preserve">s iterační proměnnou </w:t>
      </w:r>
      <w:r w:rsidR="001141F1">
        <w:t>k procházení jednotlivých buněk a měnění jejich vlastností.</w:t>
      </w:r>
      <w:r w:rsidR="00D7334E">
        <w:t xml:space="preserve"> </w:t>
      </w:r>
    </w:p>
    <w:p w14:paraId="53374080" w14:textId="77777777" w:rsidR="009E328D" w:rsidRDefault="00737A2A" w:rsidP="009E328D">
      <w:pPr>
        <w:keepNext/>
      </w:pPr>
      <w:r>
        <w:t xml:space="preserve"> </w:t>
      </w:r>
      <w:r w:rsidR="00EC2AE9">
        <w:t xml:space="preserve"> </w:t>
      </w:r>
      <w:r w:rsidR="009E328D" w:rsidRPr="009E328D">
        <w:rPr>
          <w:noProof/>
        </w:rPr>
        <w:drawing>
          <wp:inline distT="0" distB="0" distL="0" distR="0" wp14:anchorId="5BA321CB" wp14:editId="39EF267E">
            <wp:extent cx="4695819" cy="352425"/>
            <wp:effectExtent l="0" t="0" r="0" b="0"/>
            <wp:docPr id="148837849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378498" name=""/>
                    <pic:cNvPicPr/>
                  </pic:nvPicPr>
                  <pic:blipFill rotWithShape="1">
                    <a:blip r:embed="rId61"/>
                    <a:srcRect l="1793" t="9757"/>
                    <a:stretch/>
                  </pic:blipFill>
                  <pic:spPr bwMode="auto">
                    <a:xfrm>
                      <a:off x="0" y="0"/>
                      <a:ext cx="4696480" cy="352475"/>
                    </a:xfrm>
                    <a:prstGeom prst="rect">
                      <a:avLst/>
                    </a:prstGeom>
                    <a:ln>
                      <a:noFill/>
                    </a:ln>
                    <a:extLst>
                      <a:ext uri="{53640926-AAD7-44D8-BBD7-CCE9431645EC}">
                        <a14:shadowObscured xmlns:a14="http://schemas.microsoft.com/office/drawing/2010/main"/>
                      </a:ext>
                    </a:extLst>
                  </pic:spPr>
                </pic:pic>
              </a:graphicData>
            </a:graphic>
          </wp:inline>
        </w:drawing>
      </w:r>
    </w:p>
    <w:p w14:paraId="0E938007" w14:textId="29421261" w:rsidR="00737A2A" w:rsidRPr="009E328D" w:rsidRDefault="009E328D" w:rsidP="009E328D">
      <w:pPr>
        <w:pStyle w:val="Titulek"/>
        <w:jc w:val="both"/>
        <w:rPr>
          <w:i/>
          <w:iCs/>
        </w:rPr>
      </w:pPr>
      <w:r>
        <w:t xml:space="preserve">Obrázek </w:t>
      </w:r>
      <w:fldSimple w:instr=" SEQ Obrázek \* ARABIC ">
        <w:r w:rsidR="00B93CB6">
          <w:rPr>
            <w:noProof/>
          </w:rPr>
          <w:t>51</w:t>
        </w:r>
      </w:fldSimple>
      <w:r>
        <w:t xml:space="preserve"> – Ukázka kódu použití </w:t>
      </w:r>
      <w:r>
        <w:rPr>
          <w:i/>
          <w:iCs/>
        </w:rPr>
        <w:t xml:space="preserve">Cells </w:t>
      </w:r>
      <w:r>
        <w:t xml:space="preserve">v </w:t>
      </w:r>
      <w:r>
        <w:rPr>
          <w:i/>
          <w:iCs/>
        </w:rPr>
        <w:t>Range</w:t>
      </w:r>
    </w:p>
    <w:p w14:paraId="4CC9DE42" w14:textId="7BB1B9A6" w:rsidR="004B5616" w:rsidRPr="0002279C" w:rsidRDefault="00374FDA" w:rsidP="00C70271">
      <w:r>
        <w:t xml:space="preserve">Objekt </w:t>
      </w:r>
      <w:r>
        <w:rPr>
          <w:i/>
          <w:iCs/>
        </w:rPr>
        <w:t>Range</w:t>
      </w:r>
      <w:r w:rsidR="00781608">
        <w:t xml:space="preserve"> a vlastnost</w:t>
      </w:r>
      <w:r w:rsidR="00781608">
        <w:rPr>
          <w:i/>
          <w:iCs/>
        </w:rPr>
        <w:t xml:space="preserve"> Cell</w:t>
      </w:r>
      <w:r w:rsidR="0002279C" w:rsidRPr="0002279C">
        <w:rPr>
          <w:i/>
          <w:iCs/>
        </w:rPr>
        <w:t>s</w:t>
      </w:r>
      <w:r>
        <w:t xml:space="preserve"> lze použít i k posunutí </w:t>
      </w:r>
      <w:r w:rsidR="0002279C">
        <w:t xml:space="preserve">objektů </w:t>
      </w:r>
      <w:r>
        <w:rPr>
          <w:i/>
          <w:iCs/>
        </w:rPr>
        <w:t>ActiveCell</w:t>
      </w:r>
      <w:r>
        <w:t xml:space="preserve"> a </w:t>
      </w:r>
      <w:r w:rsidR="0002279C">
        <w:rPr>
          <w:i/>
          <w:iCs/>
        </w:rPr>
        <w:t>Selection</w:t>
      </w:r>
      <w:r w:rsidR="0002279C">
        <w:t>.</w:t>
      </w:r>
      <w:r w:rsidR="00C27CE9">
        <w:t xml:space="preserve"> Po označení buňky nebo oblasti stačí </w:t>
      </w:r>
      <w:r w:rsidR="003A169E">
        <w:t xml:space="preserve">zřetězit příkaz pomocí </w:t>
      </w:r>
      <w:r w:rsidR="003A169E">
        <w:rPr>
          <w:i/>
          <w:iCs/>
        </w:rPr>
        <w:t>Activate</w:t>
      </w:r>
      <w:r w:rsidR="00767D89">
        <w:t xml:space="preserve"> nebo pomocí </w:t>
      </w:r>
      <w:r w:rsidR="00767D89">
        <w:rPr>
          <w:i/>
          <w:iCs/>
        </w:rPr>
        <w:t>Select</w:t>
      </w:r>
      <w:r w:rsidR="003A169E">
        <w:t>.</w:t>
      </w:r>
      <w:r w:rsidR="003818E4">
        <w:t xml:space="preserve"> </w:t>
      </w:r>
      <w:r w:rsidR="00887E2F">
        <w:t>Příkaz</w:t>
      </w:r>
      <w:r w:rsidR="00D570D1">
        <w:t xml:space="preserve">em bude označena </w:t>
      </w:r>
      <w:r w:rsidR="00887E2F">
        <w:t>pouze jedn</w:t>
      </w:r>
      <w:r w:rsidR="00D570D1">
        <w:t>a</w:t>
      </w:r>
      <w:r w:rsidR="00887E2F">
        <w:t xml:space="preserve"> oblast, pro vybrání více oblastí je nutné </w:t>
      </w:r>
      <w:r w:rsidR="00767D89">
        <w:t xml:space="preserve">upravit parametr </w:t>
      </w:r>
      <w:r w:rsidR="00767D89">
        <w:rPr>
          <w:i/>
          <w:iCs/>
        </w:rPr>
        <w:t>Range</w:t>
      </w:r>
      <w:r w:rsidR="00BB50DA">
        <w:t xml:space="preserve"> a vepsat do něj obě oblasti oddělené středníkem.</w:t>
      </w:r>
      <w:r w:rsidR="00887E2F">
        <w:t xml:space="preserve"> Po použití příkazu se </w:t>
      </w:r>
      <w:r w:rsidR="00687065">
        <w:t xml:space="preserve">vybraná </w:t>
      </w:r>
      <w:r w:rsidR="00887E2F">
        <w:t xml:space="preserve">oblast </w:t>
      </w:r>
      <w:r w:rsidR="00687065">
        <w:t xml:space="preserve">posune na specifikovanou oblast pomocí </w:t>
      </w:r>
      <w:r w:rsidR="00687065">
        <w:rPr>
          <w:i/>
          <w:iCs/>
        </w:rPr>
        <w:t>Range</w:t>
      </w:r>
      <w:r w:rsidR="00687065">
        <w:t xml:space="preserve"> nebo </w:t>
      </w:r>
      <w:r w:rsidR="00687065">
        <w:rPr>
          <w:i/>
          <w:iCs/>
        </w:rPr>
        <w:t>Cells</w:t>
      </w:r>
      <w:r w:rsidR="00687065">
        <w:t>.</w:t>
      </w:r>
    </w:p>
    <w:p w14:paraId="204ECDEE" w14:textId="19B79AEC" w:rsidR="004217B9" w:rsidRDefault="00325E1C" w:rsidP="004217B9">
      <w:pPr>
        <w:keepNext/>
      </w:pPr>
      <w:r w:rsidRPr="00325E1C">
        <w:drawing>
          <wp:inline distT="0" distB="0" distL="0" distR="0" wp14:anchorId="33BF141C" wp14:editId="44733320">
            <wp:extent cx="3000794" cy="847843"/>
            <wp:effectExtent l="0" t="0" r="9525" b="9525"/>
            <wp:docPr id="1914651315" name="Obrázek 1"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51315" name="Obrázek 1" descr="Obsah obrázku text, Písmo, snímek obrazovky, řada/pruh&#10;&#10;Popis byl vytvořen automaticky"/>
                    <pic:cNvPicPr/>
                  </pic:nvPicPr>
                  <pic:blipFill>
                    <a:blip r:embed="rId62"/>
                    <a:stretch>
                      <a:fillRect/>
                    </a:stretch>
                  </pic:blipFill>
                  <pic:spPr>
                    <a:xfrm>
                      <a:off x="0" y="0"/>
                      <a:ext cx="3000794" cy="847843"/>
                    </a:xfrm>
                    <a:prstGeom prst="rect">
                      <a:avLst/>
                    </a:prstGeom>
                  </pic:spPr>
                </pic:pic>
              </a:graphicData>
            </a:graphic>
          </wp:inline>
        </w:drawing>
      </w:r>
    </w:p>
    <w:p w14:paraId="0A3EF570" w14:textId="1B3C2227" w:rsidR="004217B9" w:rsidRDefault="004217B9" w:rsidP="004217B9">
      <w:pPr>
        <w:pStyle w:val="Titulek"/>
        <w:jc w:val="both"/>
      </w:pPr>
      <w:r>
        <w:t xml:space="preserve">Obrázek </w:t>
      </w:r>
      <w:fldSimple w:instr=" SEQ Obrázek \* ARABIC ">
        <w:r w:rsidR="00B93CB6">
          <w:rPr>
            <w:noProof/>
          </w:rPr>
          <w:t>52</w:t>
        </w:r>
      </w:fldSimple>
      <w:r>
        <w:t xml:space="preserve"> </w:t>
      </w:r>
      <w:r w:rsidR="005813DD">
        <w:t>–</w:t>
      </w:r>
      <w:r>
        <w:t xml:space="preserve"> </w:t>
      </w:r>
      <w:r w:rsidR="005813DD">
        <w:t>Ukázka kódu posunutí označené oblasti</w:t>
      </w:r>
    </w:p>
    <w:p w14:paraId="41C7E994" w14:textId="3231F555" w:rsidR="00B83C7C" w:rsidRDefault="00383245" w:rsidP="00C70271">
      <w:pPr>
        <w:rPr>
          <w:i/>
        </w:rPr>
      </w:pPr>
      <w:r>
        <w:t>Pokud je potřeba vybrat buňku s odsazením, která se nachází od určitého výběru</w:t>
      </w:r>
      <w:r w:rsidR="00BB775E">
        <w:t xml:space="preserve">, lze použít </w:t>
      </w:r>
      <w:r w:rsidR="00856E21">
        <w:rPr>
          <w:i/>
          <w:iCs/>
        </w:rPr>
        <w:t>Offset</w:t>
      </w:r>
      <w:r w:rsidR="001650FD">
        <w:t xml:space="preserve">. </w:t>
      </w:r>
      <w:r w:rsidR="00873869">
        <w:t>Odsazení má číselnou hodnotu řádku a sloupce, která určuje o kolik se má výběr posunout.</w:t>
      </w:r>
    </w:p>
    <w:p w14:paraId="0E773CB3" w14:textId="77777777" w:rsidR="00FE208A" w:rsidRDefault="00FE208A" w:rsidP="00FE208A">
      <w:pPr>
        <w:keepNext/>
      </w:pPr>
      <w:r w:rsidRPr="00FE208A">
        <w:rPr>
          <w:noProof/>
        </w:rPr>
        <w:lastRenderedPageBreak/>
        <w:drawing>
          <wp:inline distT="0" distB="0" distL="0" distR="0" wp14:anchorId="2B6A4A4C" wp14:editId="27B0FFAE">
            <wp:extent cx="4401164" cy="342948"/>
            <wp:effectExtent l="0" t="0" r="0" b="0"/>
            <wp:docPr id="191663545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635457" name=""/>
                    <pic:cNvPicPr/>
                  </pic:nvPicPr>
                  <pic:blipFill>
                    <a:blip r:embed="rId63"/>
                    <a:stretch>
                      <a:fillRect/>
                    </a:stretch>
                  </pic:blipFill>
                  <pic:spPr>
                    <a:xfrm>
                      <a:off x="0" y="0"/>
                      <a:ext cx="4401164" cy="342948"/>
                    </a:xfrm>
                    <a:prstGeom prst="rect">
                      <a:avLst/>
                    </a:prstGeom>
                  </pic:spPr>
                </pic:pic>
              </a:graphicData>
            </a:graphic>
          </wp:inline>
        </w:drawing>
      </w:r>
    </w:p>
    <w:p w14:paraId="0F605AC0" w14:textId="5D16EE3C" w:rsidR="00FE208A" w:rsidRPr="00802044" w:rsidRDefault="00FE208A" w:rsidP="00FE208A">
      <w:pPr>
        <w:pStyle w:val="Titulek"/>
        <w:jc w:val="both"/>
      </w:pPr>
      <w:r>
        <w:t xml:space="preserve">Obrázek </w:t>
      </w:r>
      <w:fldSimple w:instr=" SEQ Obrázek \* ARABIC ">
        <w:r w:rsidR="00B93CB6">
          <w:rPr>
            <w:noProof/>
          </w:rPr>
          <w:t>53</w:t>
        </w:r>
      </w:fldSimple>
      <w:r>
        <w:t xml:space="preserve"> – Ukázka </w:t>
      </w:r>
      <w:r w:rsidR="00802044">
        <w:t xml:space="preserve">kódu odsazení výběru pomocí </w:t>
      </w:r>
      <w:r w:rsidR="00802044">
        <w:rPr>
          <w:i/>
          <w:iCs/>
        </w:rPr>
        <w:t>Offset</w:t>
      </w:r>
    </w:p>
    <w:p w14:paraId="55C24B4F" w14:textId="6D805507" w:rsidR="00094BA4" w:rsidRPr="00094BA4" w:rsidRDefault="00094BA4" w:rsidP="00094BA4">
      <w:r>
        <w:t xml:space="preserve">Kromě </w:t>
      </w:r>
      <w:r>
        <w:rPr>
          <w:i/>
          <w:iCs/>
        </w:rPr>
        <w:t>Offset</w:t>
      </w:r>
      <w:r>
        <w:t xml:space="preserve"> lze použít </w:t>
      </w:r>
      <w:r>
        <w:rPr>
          <w:i/>
          <w:iCs/>
        </w:rPr>
        <w:t>Resize</w:t>
      </w:r>
      <w:r>
        <w:t xml:space="preserve">, který naopak </w:t>
      </w:r>
      <w:r w:rsidR="00D67015">
        <w:t>rozšiřuje</w:t>
      </w:r>
      <w:r>
        <w:t xml:space="preserve"> </w:t>
      </w:r>
      <w:r w:rsidR="004742CA">
        <w:t>vybranou oblast o počet buněk určeným směrem</w:t>
      </w:r>
      <w:r w:rsidR="00CB56FA">
        <w:t xml:space="preserve">. Vývojář tak nemusí udržovat přehled o souřadnicích, na kterých se nachází, ale může </w:t>
      </w:r>
      <w:r w:rsidR="00F52F3D">
        <w:t xml:space="preserve">se </w:t>
      </w:r>
      <w:r w:rsidR="0064048E">
        <w:t xml:space="preserve">v kódu </w:t>
      </w:r>
      <w:r w:rsidR="00F52F3D">
        <w:t xml:space="preserve">dynamicky </w:t>
      </w:r>
      <w:r w:rsidR="00CA07AD">
        <w:t>posouvat od uvedeného výběru.</w:t>
      </w:r>
    </w:p>
    <w:p w14:paraId="7ED90C73" w14:textId="644A8CE5" w:rsidR="002D528A" w:rsidRDefault="001D7FA4" w:rsidP="002D528A">
      <w:pPr>
        <w:pStyle w:val="Nadpis3"/>
      </w:pPr>
      <w:bookmarkStart w:id="41" w:name="_Toc143877753"/>
      <w:r>
        <w:t>Ř</w:t>
      </w:r>
      <w:r w:rsidR="002D528A">
        <w:t>ádky a sloupce</w:t>
      </w:r>
      <w:r>
        <w:t xml:space="preserve"> sešitu</w:t>
      </w:r>
      <w:bookmarkEnd w:id="41"/>
    </w:p>
    <w:p w14:paraId="284A2CE6" w14:textId="6F83CBFB" w:rsidR="002D528A" w:rsidRPr="00C70271" w:rsidRDefault="00130D98" w:rsidP="00C70271">
      <w:r>
        <w:t xml:space="preserve">Obdobně jako </w:t>
      </w:r>
      <w:r>
        <w:rPr>
          <w:i/>
          <w:iCs/>
        </w:rPr>
        <w:t xml:space="preserve">Cells </w:t>
      </w:r>
      <w:r>
        <w:t xml:space="preserve">fungují </w:t>
      </w:r>
      <w:r w:rsidR="00330DA0">
        <w:rPr>
          <w:i/>
          <w:iCs/>
        </w:rPr>
        <w:t>Columns</w:t>
      </w:r>
      <w:r w:rsidR="00330DA0">
        <w:t xml:space="preserve"> a </w:t>
      </w:r>
      <w:r w:rsidR="00330DA0">
        <w:rPr>
          <w:i/>
          <w:iCs/>
        </w:rPr>
        <w:t>Rows</w:t>
      </w:r>
      <w:r>
        <w:t xml:space="preserve">, které na základě uvedeného čísla řádku nebo sloupce </w:t>
      </w:r>
      <w:r w:rsidR="00354684">
        <w:t>pracují s daty celého sloupce.</w:t>
      </w:r>
      <w:r>
        <w:t xml:space="preserve"> </w:t>
      </w:r>
    </w:p>
    <w:p w14:paraId="6213E706" w14:textId="77777777" w:rsidR="00F43303" w:rsidRDefault="00F43303" w:rsidP="00F43303">
      <w:pPr>
        <w:keepNext/>
      </w:pPr>
      <w:r w:rsidRPr="00F43303">
        <w:rPr>
          <w:noProof/>
        </w:rPr>
        <w:drawing>
          <wp:inline distT="0" distB="0" distL="0" distR="0" wp14:anchorId="7ADF21CA" wp14:editId="5D204CC6">
            <wp:extent cx="1857634" cy="962159"/>
            <wp:effectExtent l="0" t="0" r="9525" b="9525"/>
            <wp:docPr id="1343910597" name="Obrázek 1" descr="Obsah obrázku text, Písmo,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910597" name="Obrázek 1" descr="Obsah obrázku text, Písmo, snímek obrazovky&#10;&#10;Popis byl vytvořen automaticky"/>
                    <pic:cNvPicPr/>
                  </pic:nvPicPr>
                  <pic:blipFill>
                    <a:blip r:embed="rId64"/>
                    <a:stretch>
                      <a:fillRect/>
                    </a:stretch>
                  </pic:blipFill>
                  <pic:spPr>
                    <a:xfrm>
                      <a:off x="0" y="0"/>
                      <a:ext cx="1857634" cy="962159"/>
                    </a:xfrm>
                    <a:prstGeom prst="rect">
                      <a:avLst/>
                    </a:prstGeom>
                  </pic:spPr>
                </pic:pic>
              </a:graphicData>
            </a:graphic>
          </wp:inline>
        </w:drawing>
      </w:r>
    </w:p>
    <w:p w14:paraId="33A61CB4" w14:textId="0F1D8AEC" w:rsidR="00B47002" w:rsidRPr="00545BF2" w:rsidRDefault="00F43303" w:rsidP="00F43303">
      <w:pPr>
        <w:pStyle w:val="Titulek"/>
        <w:jc w:val="both"/>
      </w:pPr>
      <w:r>
        <w:t xml:space="preserve">Obrázek </w:t>
      </w:r>
      <w:fldSimple w:instr=" SEQ Obrázek \* ARABIC ">
        <w:r w:rsidR="00B93CB6">
          <w:rPr>
            <w:noProof/>
          </w:rPr>
          <w:t>54</w:t>
        </w:r>
      </w:fldSimple>
      <w:r>
        <w:t xml:space="preserve"> – Ukázka kódu použití </w:t>
      </w:r>
      <w:r w:rsidR="00545BF2">
        <w:t xml:space="preserve">objektů </w:t>
      </w:r>
      <w:r w:rsidR="00545BF2">
        <w:rPr>
          <w:i/>
          <w:iCs/>
        </w:rPr>
        <w:t xml:space="preserve">Columns </w:t>
      </w:r>
      <w:r w:rsidR="00545BF2">
        <w:t xml:space="preserve">a </w:t>
      </w:r>
      <w:r w:rsidR="00545BF2">
        <w:rPr>
          <w:i/>
          <w:iCs/>
        </w:rPr>
        <w:t>Rows</w:t>
      </w:r>
    </w:p>
    <w:p w14:paraId="45233E8B" w14:textId="77777777" w:rsidR="00142283" w:rsidRDefault="00864EF8" w:rsidP="00C70271">
      <w:r w:rsidRPr="00864EF8">
        <w:t>Vlastnost</w:t>
      </w:r>
      <w:r>
        <w:rPr>
          <w:i/>
          <w:iCs/>
        </w:rPr>
        <w:t xml:space="preserve"> </w:t>
      </w:r>
      <w:r w:rsidR="00AF35C3">
        <w:rPr>
          <w:i/>
          <w:iCs/>
        </w:rPr>
        <w:t>EntireColumn</w:t>
      </w:r>
      <w:r>
        <w:rPr>
          <w:i/>
          <w:iCs/>
        </w:rPr>
        <w:t xml:space="preserve"> </w:t>
      </w:r>
      <w:r>
        <w:t xml:space="preserve">přistupuje </w:t>
      </w:r>
      <w:r w:rsidR="00AB48EA">
        <w:t>v</w:t>
      </w:r>
      <w:r w:rsidR="003B1D65">
        <w:t>e vybrané oblasti k</w:t>
      </w:r>
      <w:r w:rsidR="00B708AB">
        <w:t> celému sloupci</w:t>
      </w:r>
      <w:r w:rsidR="009C58E3">
        <w:t xml:space="preserve"> a umožňuje sloupce </w:t>
      </w:r>
      <w:r w:rsidR="0017729C">
        <w:t xml:space="preserve">odebrat, vymazat, </w:t>
      </w:r>
      <w:r w:rsidR="0001041A">
        <w:t>přidat</w:t>
      </w:r>
      <w:r w:rsidR="00210D87">
        <w:t xml:space="preserve"> nebo </w:t>
      </w:r>
      <w:r w:rsidR="002F52B7">
        <w:t xml:space="preserve">skrýt. </w:t>
      </w:r>
      <w:r w:rsidR="00BF7687">
        <w:t xml:space="preserve">Sloupce je možné </w:t>
      </w:r>
      <w:r w:rsidR="00F71DD3">
        <w:t xml:space="preserve">odebrat pomocí </w:t>
      </w:r>
      <w:r w:rsidR="00F71DD3">
        <w:rPr>
          <w:i/>
          <w:iCs/>
        </w:rPr>
        <w:t>Delete</w:t>
      </w:r>
      <w:r w:rsidR="00F71DD3">
        <w:t xml:space="preserve">, </w:t>
      </w:r>
      <w:r w:rsidR="00B87340">
        <w:t xml:space="preserve">vymazat pomocí </w:t>
      </w:r>
      <w:r w:rsidR="00B87340">
        <w:rPr>
          <w:i/>
          <w:iCs/>
        </w:rPr>
        <w:t>Clear</w:t>
      </w:r>
      <w:r w:rsidR="00B87340">
        <w:t xml:space="preserve">, přidat pomocí </w:t>
      </w:r>
      <w:r w:rsidR="00B87340">
        <w:rPr>
          <w:i/>
          <w:iCs/>
        </w:rPr>
        <w:t>Clear</w:t>
      </w:r>
      <w:r w:rsidR="00B87340">
        <w:t xml:space="preserve"> a skrýt pomocí nastavení vlastnosti </w:t>
      </w:r>
      <w:r w:rsidR="00B87340">
        <w:rPr>
          <w:i/>
          <w:iCs/>
        </w:rPr>
        <w:t>Hidden</w:t>
      </w:r>
      <w:r w:rsidR="00B87340">
        <w:t xml:space="preserve"> na hodnotu </w:t>
      </w:r>
      <w:r w:rsidR="00B87340">
        <w:rPr>
          <w:i/>
          <w:iCs/>
        </w:rPr>
        <w:t>PRAVDA</w:t>
      </w:r>
      <w:r w:rsidR="00B87340">
        <w:t xml:space="preserve"> (</w:t>
      </w:r>
      <w:r w:rsidR="00B87340">
        <w:rPr>
          <w:i/>
          <w:iCs/>
        </w:rPr>
        <w:t>True)</w:t>
      </w:r>
      <w:r w:rsidR="00B86CA8">
        <w:t>.</w:t>
      </w:r>
      <w:r w:rsidR="002F52B7">
        <w:t xml:space="preserve"> </w:t>
      </w:r>
      <w:r w:rsidR="00DA0C4E">
        <w:t xml:space="preserve">Sloupec se znovu zobrazí po změnění této hodnoty zpět na </w:t>
      </w:r>
      <w:r w:rsidR="00DA0C4E">
        <w:rPr>
          <w:i/>
          <w:iCs/>
        </w:rPr>
        <w:t>NEPRAVDA</w:t>
      </w:r>
      <w:r w:rsidR="00DA0C4E">
        <w:t xml:space="preserve"> (</w:t>
      </w:r>
      <w:r w:rsidR="00DA0C4E" w:rsidRPr="00DA0C4E">
        <w:rPr>
          <w:i/>
          <w:iCs/>
        </w:rPr>
        <w:t>False</w:t>
      </w:r>
      <w:r w:rsidR="00DA0C4E">
        <w:t>).</w:t>
      </w:r>
    </w:p>
    <w:p w14:paraId="7A923410" w14:textId="77777777" w:rsidR="00166220" w:rsidRDefault="002F52B7" w:rsidP="00166220">
      <w:pPr>
        <w:keepNext/>
      </w:pPr>
      <w:r>
        <w:t xml:space="preserve"> </w:t>
      </w:r>
      <w:r w:rsidR="00166220" w:rsidRPr="00166220">
        <w:rPr>
          <w:noProof/>
        </w:rPr>
        <w:drawing>
          <wp:inline distT="0" distB="0" distL="0" distR="0" wp14:anchorId="4AF416CF" wp14:editId="111BCE35">
            <wp:extent cx="3191320" cy="2210108"/>
            <wp:effectExtent l="0" t="0" r="9525" b="0"/>
            <wp:docPr id="371817626"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817626" name="Obrázek 1" descr="Obsah obrázku text, snímek obrazovky, Písmo&#10;&#10;Popis byl vytvořen automaticky"/>
                    <pic:cNvPicPr/>
                  </pic:nvPicPr>
                  <pic:blipFill>
                    <a:blip r:embed="rId65"/>
                    <a:stretch>
                      <a:fillRect/>
                    </a:stretch>
                  </pic:blipFill>
                  <pic:spPr>
                    <a:xfrm>
                      <a:off x="0" y="0"/>
                      <a:ext cx="3191320" cy="2210108"/>
                    </a:xfrm>
                    <a:prstGeom prst="rect">
                      <a:avLst/>
                    </a:prstGeom>
                  </pic:spPr>
                </pic:pic>
              </a:graphicData>
            </a:graphic>
          </wp:inline>
        </w:drawing>
      </w:r>
    </w:p>
    <w:p w14:paraId="6D5E1445" w14:textId="161CCB41" w:rsidR="00330DA0" w:rsidRPr="002F0E22" w:rsidRDefault="00166220" w:rsidP="00166220">
      <w:pPr>
        <w:pStyle w:val="Titulek"/>
        <w:jc w:val="both"/>
      </w:pPr>
      <w:r>
        <w:t xml:space="preserve">Obrázek </w:t>
      </w:r>
      <w:fldSimple w:instr=" SEQ Obrázek \* ARABIC ">
        <w:r w:rsidR="00B93CB6">
          <w:rPr>
            <w:noProof/>
          </w:rPr>
          <w:t>55</w:t>
        </w:r>
      </w:fldSimple>
      <w:r>
        <w:t xml:space="preserve"> – Ukázka kódu </w:t>
      </w:r>
      <w:r w:rsidR="002F0E22">
        <w:t xml:space="preserve">využití </w:t>
      </w:r>
      <w:r w:rsidR="002F0E22">
        <w:rPr>
          <w:i/>
          <w:iCs/>
        </w:rPr>
        <w:t>EntireColumn</w:t>
      </w:r>
    </w:p>
    <w:p w14:paraId="69344636" w14:textId="09F9D83E" w:rsidR="00AF35C3" w:rsidRPr="00DF18C2" w:rsidRDefault="00DF18C2" w:rsidP="00C70271">
      <w:r>
        <w:t xml:space="preserve">Obdobně jako </w:t>
      </w:r>
      <w:r>
        <w:rPr>
          <w:i/>
          <w:iCs/>
        </w:rPr>
        <w:t>EntireColumn</w:t>
      </w:r>
      <w:r w:rsidRPr="00BF7687">
        <w:t xml:space="preserve"> </w:t>
      </w:r>
      <w:r>
        <w:t xml:space="preserve">funguje vlastnost </w:t>
      </w:r>
      <w:r w:rsidR="00AF35C3">
        <w:rPr>
          <w:i/>
          <w:iCs/>
        </w:rPr>
        <w:t>EntireRow</w:t>
      </w:r>
      <w:r>
        <w:t xml:space="preserve">, která místo sloupců umožňuje obdobné řešení pro </w:t>
      </w:r>
      <w:r w:rsidR="00BF7687">
        <w:t>řádky v sešitu.</w:t>
      </w:r>
    </w:p>
    <w:p w14:paraId="4D650DC0" w14:textId="77777777" w:rsidR="008008FE" w:rsidRDefault="008008FE" w:rsidP="008008FE">
      <w:pPr>
        <w:pStyle w:val="Nadpis3"/>
      </w:pPr>
      <w:bookmarkStart w:id="42" w:name="_Toc143877754"/>
      <w:r>
        <w:lastRenderedPageBreak/>
        <w:t>Úkoly k procvičení</w:t>
      </w:r>
      <w:bookmarkEnd w:id="42"/>
    </w:p>
    <w:p w14:paraId="38CD5E5C" w14:textId="7FEE1BBD" w:rsidR="008008FE" w:rsidRDefault="008008FE" w:rsidP="008008FE">
      <w:pPr>
        <w:pStyle w:val="Odstavecseseznamem"/>
        <w:numPr>
          <w:ilvl w:val="0"/>
          <w:numId w:val="40"/>
        </w:numPr>
      </w:pPr>
      <w:r>
        <w:t>Vytvořt</w:t>
      </w:r>
      <w:r w:rsidR="00D01AAF">
        <w:t>e</w:t>
      </w:r>
      <w:r w:rsidR="00923B23">
        <w:t xml:space="preserve"> makro</w:t>
      </w:r>
      <w:r w:rsidR="00EF7C44">
        <w:t xml:space="preserve"> </w:t>
      </w:r>
      <w:r w:rsidR="00EF7C44" w:rsidRPr="00EF7C44">
        <w:rPr>
          <w:i/>
          <w:iCs/>
        </w:rPr>
        <w:t>PridatCtyriRadky</w:t>
      </w:r>
      <w:r w:rsidR="00923B23">
        <w:t>, které přidá do sešitu k aktuální pozici 4 nové řádky</w:t>
      </w:r>
    </w:p>
    <w:p w14:paraId="3CEDAE70" w14:textId="119ACC9D" w:rsidR="00D01AAF" w:rsidRDefault="000E01DB" w:rsidP="008008FE">
      <w:pPr>
        <w:pStyle w:val="Odstavecseseznamem"/>
        <w:numPr>
          <w:ilvl w:val="0"/>
          <w:numId w:val="40"/>
        </w:numPr>
      </w:pPr>
      <w:r>
        <w:t xml:space="preserve">V sešitě </w:t>
      </w:r>
      <w:r>
        <w:rPr>
          <w:i/>
          <w:iCs/>
        </w:rPr>
        <w:t>bludiste.xlsx</w:t>
      </w:r>
      <w:r>
        <w:t xml:space="preserve"> vytvořte ovládací makra, které budou posouvat aktivní buňku o jednu pozici dle směru kliknutí tlačítka. V buňce se bude mazat a zapisovat znak tečky (•), který bude společně s aktivní buňkou označovat polohu v bludišti. </w:t>
      </w:r>
    </w:p>
    <w:p w14:paraId="48D27C2C" w14:textId="2C835437" w:rsidR="00D01AAF" w:rsidRDefault="00CC7132" w:rsidP="008008FE">
      <w:pPr>
        <w:pStyle w:val="Odstavecseseznamem"/>
        <w:numPr>
          <w:ilvl w:val="0"/>
          <w:numId w:val="40"/>
        </w:numPr>
      </w:pPr>
      <w:r>
        <w:t xml:space="preserve">V sešitě mena.xlsx vytvořte novým makrem </w:t>
      </w:r>
      <w:r>
        <w:rPr>
          <w:i/>
          <w:iCs/>
        </w:rPr>
        <w:t xml:space="preserve">NaEuro </w:t>
      </w:r>
      <w:r>
        <w:t>nový sloupec vedle CZK, který vytvoří sloupec s cenami v</w:t>
      </w:r>
      <w:r w:rsidR="000530D4">
        <w:t> EUR.</w:t>
      </w:r>
      <w:r>
        <w:t xml:space="preserve"> </w:t>
      </w:r>
      <w:r w:rsidR="00A360E5">
        <w:t>Použijte aktuálně dostupný kurz.</w:t>
      </w:r>
    </w:p>
    <w:p w14:paraId="5EF0E5B1" w14:textId="20989D0D" w:rsidR="00E44D41" w:rsidRDefault="00E44D41" w:rsidP="005C4CC4">
      <w:pPr>
        <w:spacing w:after="0" w:line="240" w:lineRule="auto"/>
        <w:jc w:val="left"/>
      </w:pPr>
      <w:r>
        <w:br w:type="page"/>
      </w:r>
    </w:p>
    <w:p w14:paraId="419F6CF3" w14:textId="14235712" w:rsidR="00781631" w:rsidRDefault="00781631" w:rsidP="00781631">
      <w:pPr>
        <w:pStyle w:val="Nadpis2"/>
      </w:pPr>
      <w:bookmarkStart w:id="43" w:name="_Toc143877755"/>
      <w:r>
        <w:lastRenderedPageBreak/>
        <w:t xml:space="preserve">Lekce </w:t>
      </w:r>
      <w:r w:rsidR="008008FE">
        <w:t>7</w:t>
      </w:r>
      <w:r>
        <w:t xml:space="preserve"> – </w:t>
      </w:r>
      <w:r w:rsidR="0068353A">
        <w:t>Stylování textu a buněk</w:t>
      </w:r>
      <w:bookmarkEnd w:id="43"/>
    </w:p>
    <w:p w14:paraId="5851E3AE" w14:textId="1C9DFFCF" w:rsidR="00947E88" w:rsidRPr="00947E88" w:rsidRDefault="004417FE" w:rsidP="00947E88">
      <w:r>
        <w:t xml:space="preserve">Buňky </w:t>
      </w:r>
      <w:r w:rsidR="00441D34">
        <w:t xml:space="preserve">v sešitě Excel jde stylovat různými barvami textu, pozadí, tloušťkou </w:t>
      </w:r>
      <w:r w:rsidR="00C716FB">
        <w:t xml:space="preserve">ohraničení a dalšími vlastnostmi, které buňky mají. </w:t>
      </w:r>
      <w:r w:rsidR="00A201D0">
        <w:t xml:space="preserve">Tyto vlastnosti jsou přístupné i z programovacího jazyka VBA.  </w:t>
      </w:r>
    </w:p>
    <w:p w14:paraId="1804FF15" w14:textId="6FE15A77" w:rsidR="009E7058" w:rsidRDefault="009E7058" w:rsidP="009E7058">
      <w:pPr>
        <w:pStyle w:val="Nadpis3"/>
      </w:pPr>
      <w:bookmarkStart w:id="44" w:name="_Toc143877756"/>
      <w:r>
        <w:t>Přístup pomocí příkazu With</w:t>
      </w:r>
      <w:bookmarkEnd w:id="44"/>
    </w:p>
    <w:p w14:paraId="283B5E62" w14:textId="3D0CA7B8" w:rsidR="00621BE2" w:rsidRDefault="00621BE2" w:rsidP="00621BE2">
      <w:r>
        <w:t xml:space="preserve">Pro ulehčení </w:t>
      </w:r>
      <w:r w:rsidR="00CC615C">
        <w:t>práce se změnami</w:t>
      </w:r>
      <w:r>
        <w:t xml:space="preserve"> několika vlastností vybrané oblasti buněk </w:t>
      </w:r>
      <w:r w:rsidR="00F52A57">
        <w:t xml:space="preserve">je možné použít příkaz </w:t>
      </w:r>
      <w:r w:rsidR="00F52A57">
        <w:rPr>
          <w:i/>
          <w:iCs/>
        </w:rPr>
        <w:t>With</w:t>
      </w:r>
      <w:r w:rsidR="00F52A57">
        <w:t xml:space="preserve">, který </w:t>
      </w:r>
      <w:r w:rsidR="001F20D4">
        <w:t xml:space="preserve">označuje </w:t>
      </w:r>
      <w:r w:rsidR="00845B0A">
        <w:t>následně zapsaný</w:t>
      </w:r>
      <w:r w:rsidR="001F20D4">
        <w:t xml:space="preserve"> objekt (např. výběr </w:t>
      </w:r>
      <w:r w:rsidR="001F20D4">
        <w:rPr>
          <w:i/>
          <w:iCs/>
        </w:rPr>
        <w:t>Range</w:t>
      </w:r>
      <w:r w:rsidR="004B548D">
        <w:rPr>
          <w:i/>
          <w:iCs/>
        </w:rPr>
        <w:t>, Cells</w:t>
      </w:r>
      <w:r w:rsidR="004B548D">
        <w:t xml:space="preserve">, </w:t>
      </w:r>
      <w:r w:rsidR="004B548D">
        <w:rPr>
          <w:i/>
          <w:iCs/>
        </w:rPr>
        <w:t>Coulumns</w:t>
      </w:r>
      <w:r w:rsidR="0075216C">
        <w:t xml:space="preserve">, </w:t>
      </w:r>
      <w:r w:rsidR="0075216C">
        <w:rPr>
          <w:i/>
          <w:iCs/>
        </w:rPr>
        <w:t xml:space="preserve">Selection, </w:t>
      </w:r>
      <w:r w:rsidR="0075216C">
        <w:t>…</w:t>
      </w:r>
      <w:r w:rsidR="001F20D4">
        <w:t>)</w:t>
      </w:r>
      <w:r w:rsidR="007C785A">
        <w:t xml:space="preserve"> </w:t>
      </w:r>
      <w:r w:rsidR="000F52D6">
        <w:t xml:space="preserve">pro editaci jeho vlastností. </w:t>
      </w:r>
    </w:p>
    <w:p w14:paraId="7EAB907F" w14:textId="77777777" w:rsidR="000E23DE" w:rsidRDefault="000E23DE" w:rsidP="000E23DE">
      <w:pPr>
        <w:keepNext/>
      </w:pPr>
      <w:r w:rsidRPr="000E23DE">
        <w:rPr>
          <w:noProof/>
        </w:rPr>
        <w:drawing>
          <wp:inline distT="0" distB="0" distL="0" distR="0" wp14:anchorId="4A89F499" wp14:editId="29796F9E">
            <wp:extent cx="2629267" cy="1247949"/>
            <wp:effectExtent l="0" t="0" r="0" b="9525"/>
            <wp:docPr id="2001579235" name="Obrázek 1" descr="Obsah obrázku text, Písmo,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579235" name="Obrázek 1" descr="Obsah obrázku text, Písmo, snímek obrazovky&#10;&#10;Popis byl vytvořen automaticky"/>
                    <pic:cNvPicPr/>
                  </pic:nvPicPr>
                  <pic:blipFill>
                    <a:blip r:embed="rId66"/>
                    <a:stretch>
                      <a:fillRect/>
                    </a:stretch>
                  </pic:blipFill>
                  <pic:spPr>
                    <a:xfrm>
                      <a:off x="0" y="0"/>
                      <a:ext cx="2629267" cy="1247949"/>
                    </a:xfrm>
                    <a:prstGeom prst="rect">
                      <a:avLst/>
                    </a:prstGeom>
                  </pic:spPr>
                </pic:pic>
              </a:graphicData>
            </a:graphic>
          </wp:inline>
        </w:drawing>
      </w:r>
    </w:p>
    <w:p w14:paraId="542E4010" w14:textId="7D15B0FC" w:rsidR="000E23DE" w:rsidRPr="000E23DE" w:rsidRDefault="000E23DE" w:rsidP="000E23DE">
      <w:pPr>
        <w:pStyle w:val="Titulek"/>
        <w:jc w:val="both"/>
      </w:pPr>
      <w:r>
        <w:t xml:space="preserve">Obrázek </w:t>
      </w:r>
      <w:fldSimple w:instr=" SEQ Obrázek \* ARABIC ">
        <w:r w:rsidR="00B93CB6">
          <w:rPr>
            <w:noProof/>
          </w:rPr>
          <w:t>56</w:t>
        </w:r>
      </w:fldSimple>
      <w:r>
        <w:t xml:space="preserve"> – Ukázka kódu použití </w:t>
      </w:r>
      <w:r>
        <w:rPr>
          <w:i/>
          <w:iCs/>
        </w:rPr>
        <w:t>With</w:t>
      </w:r>
    </w:p>
    <w:p w14:paraId="1AF864CD" w14:textId="7A4220B8" w:rsidR="00146C64" w:rsidRPr="00D61DF3" w:rsidRDefault="00D26E4D" w:rsidP="00146C64">
      <w:pPr>
        <w:rPr>
          <w:sz w:val="26"/>
          <w:szCs w:val="26"/>
        </w:rPr>
      </w:pPr>
      <w:r>
        <w:t xml:space="preserve">Tímto způsobem se nemusí znovu opisovat jméno nebo přístup k objektu neustále dokola a může se přímo přistupovat k jeho vlastnostem. Blok kódu, kde jsou určeny vlastnosti musí být ukončen příkazem </w:t>
      </w:r>
      <w:r>
        <w:rPr>
          <w:i/>
          <w:iCs/>
        </w:rPr>
        <w:t>End With</w:t>
      </w:r>
      <w:r>
        <w:t xml:space="preserve">. </w:t>
      </w:r>
      <w:r w:rsidR="005B1124">
        <w:t xml:space="preserve">Používání klauzule </w:t>
      </w:r>
      <w:r w:rsidR="005B1124">
        <w:rPr>
          <w:i/>
          <w:iCs/>
        </w:rPr>
        <w:t>With</w:t>
      </w:r>
      <w:r w:rsidR="005B1124">
        <w:t xml:space="preserve"> usnadňuje práci</w:t>
      </w:r>
      <w:r w:rsidR="00590025">
        <w:t xml:space="preserve"> a přehlednost kódu, proto je vhodné ji využívat.</w:t>
      </w:r>
    </w:p>
    <w:p w14:paraId="3992E969" w14:textId="0920E817" w:rsidR="00775E85" w:rsidRDefault="00947E88" w:rsidP="00947E88">
      <w:pPr>
        <w:pStyle w:val="Nadpis3"/>
      </w:pPr>
      <w:bookmarkStart w:id="45" w:name="_Toc143877757"/>
      <w:r>
        <w:t>Výška a šířka buňky</w:t>
      </w:r>
      <w:bookmarkEnd w:id="45"/>
    </w:p>
    <w:p w14:paraId="11950E5F" w14:textId="58EDC87D" w:rsidR="00E975FD" w:rsidRPr="000739A8" w:rsidRDefault="00E975FD" w:rsidP="00E975FD">
      <w:r>
        <w:t xml:space="preserve">Nastavení </w:t>
      </w:r>
      <w:r w:rsidR="004C4C5E">
        <w:t>výšky</w:t>
      </w:r>
      <w:r>
        <w:t xml:space="preserve"> buňky </w:t>
      </w:r>
      <w:r w:rsidR="00351B7D">
        <w:t xml:space="preserve">se dělá pomocí </w:t>
      </w:r>
      <w:r w:rsidR="004A3674">
        <w:t xml:space="preserve">číselné </w:t>
      </w:r>
      <w:r w:rsidR="00351B7D">
        <w:t xml:space="preserve">vlastnosti </w:t>
      </w:r>
      <w:r w:rsidR="00351B7D">
        <w:rPr>
          <w:i/>
          <w:iCs/>
        </w:rPr>
        <w:t>RowHeight</w:t>
      </w:r>
      <w:r w:rsidR="000739A8">
        <w:t xml:space="preserve">. </w:t>
      </w:r>
      <w:r w:rsidR="00196FB2">
        <w:t xml:space="preserve">Pokud je </w:t>
      </w:r>
      <w:r w:rsidR="005411BB">
        <w:t>potřebné</w:t>
      </w:r>
      <w:r w:rsidR="00196FB2">
        <w:t xml:space="preserve"> změnit výšku na všech řádcích, je vhodné </w:t>
      </w:r>
      <w:r w:rsidR="00C746D2">
        <w:t xml:space="preserve">přistoupit k řádkům pomocí </w:t>
      </w:r>
      <w:r w:rsidR="00C746D2">
        <w:rPr>
          <w:i/>
          <w:iCs/>
        </w:rPr>
        <w:t>Cells.Rows.RowHeight</w:t>
      </w:r>
      <w:r w:rsidR="00C746D2">
        <w:t>.</w:t>
      </w:r>
      <w:r w:rsidR="005411BB">
        <w:t xml:space="preserve"> Pokud je potřebné změnit výšku pouze jednoho řádku</w:t>
      </w:r>
      <w:r w:rsidR="004043D4">
        <w:t xml:space="preserve"> nebo jedné buňky, je vhodné přistupovat pomocí </w:t>
      </w:r>
      <w:r w:rsidR="004043D4">
        <w:rPr>
          <w:i/>
          <w:iCs/>
        </w:rPr>
        <w:t>Range</w:t>
      </w:r>
      <w:r w:rsidR="004043D4">
        <w:t>.</w:t>
      </w:r>
      <w:r w:rsidR="00B518EF">
        <w:t xml:space="preserve"> </w:t>
      </w:r>
      <w:r w:rsidR="007E5B62">
        <w:t>Automatická výška řádku</w:t>
      </w:r>
      <w:r w:rsidR="00A800AB">
        <w:t xml:space="preserve"> podle velikosti textu v buňkách</w:t>
      </w:r>
      <w:r w:rsidR="007E5B62">
        <w:t xml:space="preserve"> se nastaví pomocí </w:t>
      </w:r>
      <w:r w:rsidR="007E5B62">
        <w:rPr>
          <w:i/>
          <w:iCs/>
        </w:rPr>
        <w:t>Cells.Rows.AutoFit</w:t>
      </w:r>
      <w:r w:rsidR="007E5B62">
        <w:t>.</w:t>
      </w:r>
    </w:p>
    <w:p w14:paraId="33799062" w14:textId="77777777" w:rsidR="001D6E77" w:rsidRDefault="001D6E77" w:rsidP="001D6E77">
      <w:pPr>
        <w:keepNext/>
      </w:pPr>
      <w:r w:rsidRPr="001D6E77">
        <w:rPr>
          <w:noProof/>
        </w:rPr>
        <w:drawing>
          <wp:inline distT="0" distB="0" distL="0" distR="0" wp14:anchorId="0D0E2D2E" wp14:editId="73E7E50C">
            <wp:extent cx="3648584" cy="819264"/>
            <wp:effectExtent l="0" t="0" r="9525" b="0"/>
            <wp:docPr id="1714004169" name="Obrázek 1"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004169" name="Obrázek 1" descr="Obsah obrázku text, Písmo, snímek obrazovky, řada/pruh&#10;&#10;Popis byl vytvořen automaticky"/>
                    <pic:cNvPicPr/>
                  </pic:nvPicPr>
                  <pic:blipFill>
                    <a:blip r:embed="rId67"/>
                    <a:stretch>
                      <a:fillRect/>
                    </a:stretch>
                  </pic:blipFill>
                  <pic:spPr>
                    <a:xfrm>
                      <a:off x="0" y="0"/>
                      <a:ext cx="3648584" cy="819264"/>
                    </a:xfrm>
                    <a:prstGeom prst="rect">
                      <a:avLst/>
                    </a:prstGeom>
                  </pic:spPr>
                </pic:pic>
              </a:graphicData>
            </a:graphic>
          </wp:inline>
        </w:drawing>
      </w:r>
    </w:p>
    <w:p w14:paraId="4267B0B1" w14:textId="5F162369" w:rsidR="001D6E77" w:rsidRPr="00AA7C80" w:rsidRDefault="001D6E77" w:rsidP="001D6E77">
      <w:pPr>
        <w:pStyle w:val="Titulek"/>
        <w:jc w:val="both"/>
      </w:pPr>
      <w:r>
        <w:t xml:space="preserve">Obrázek </w:t>
      </w:r>
      <w:fldSimple w:instr=" SEQ Obrázek \* ARABIC ">
        <w:r w:rsidR="00B93CB6">
          <w:rPr>
            <w:noProof/>
          </w:rPr>
          <w:t>57</w:t>
        </w:r>
      </w:fldSimple>
      <w:r>
        <w:t xml:space="preserve"> – Ukázka kódu použití </w:t>
      </w:r>
      <w:r w:rsidR="00AD4AE9">
        <w:rPr>
          <w:i/>
          <w:iCs/>
        </w:rPr>
        <w:t>Row</w:t>
      </w:r>
      <w:r w:rsidR="00AA7C80">
        <w:rPr>
          <w:i/>
          <w:iCs/>
        </w:rPr>
        <w:t>Height</w:t>
      </w:r>
    </w:p>
    <w:p w14:paraId="182E41DD" w14:textId="1EF23D1C" w:rsidR="001D6DFA" w:rsidRPr="00F762BC" w:rsidRDefault="001D6DFA" w:rsidP="00E975FD">
      <w:pPr>
        <w:rPr>
          <w:i/>
        </w:rPr>
      </w:pPr>
      <w:r>
        <w:lastRenderedPageBreak/>
        <w:t xml:space="preserve">Obdobně jako </w:t>
      </w:r>
      <w:r w:rsidR="00882EEA">
        <w:t xml:space="preserve">u řádků lze všechny činnosti provést se </w:t>
      </w:r>
      <w:r w:rsidR="00C6527D">
        <w:t xml:space="preserve">sloupci a jejich šířkou. Vlastnost nebude </w:t>
      </w:r>
      <w:r w:rsidR="00C6527D">
        <w:rPr>
          <w:i/>
          <w:iCs/>
        </w:rPr>
        <w:t>RowHeight</w:t>
      </w:r>
      <w:r w:rsidR="00C6527D">
        <w:t xml:space="preserve">, ale </w:t>
      </w:r>
      <w:r w:rsidR="00D76642">
        <w:t xml:space="preserve">nově </w:t>
      </w:r>
      <w:r w:rsidR="00BA1335">
        <w:rPr>
          <w:i/>
          <w:iCs/>
        </w:rPr>
        <w:t>ColumnWidth</w:t>
      </w:r>
      <w:r w:rsidR="00BA1335">
        <w:t xml:space="preserve">. </w:t>
      </w:r>
      <w:r w:rsidR="00F762BC">
        <w:t xml:space="preserve">Automatická šířka podle textu se opět nastaví pomocí </w:t>
      </w:r>
      <w:r w:rsidR="00F762BC">
        <w:rPr>
          <w:i/>
          <w:iCs/>
        </w:rPr>
        <w:t>Cells.Columns</w:t>
      </w:r>
      <w:r w:rsidR="00F773FC">
        <w:rPr>
          <w:i/>
          <w:iCs/>
        </w:rPr>
        <w:t>.AutoFit</w:t>
      </w:r>
      <w:r w:rsidR="00F773FC" w:rsidRPr="001D09F3">
        <w:t>.</w:t>
      </w:r>
    </w:p>
    <w:p w14:paraId="3C8DA355" w14:textId="77777777" w:rsidR="00B17E5D" w:rsidRDefault="00B17E5D" w:rsidP="00B17E5D">
      <w:pPr>
        <w:keepNext/>
      </w:pPr>
      <w:r w:rsidRPr="00B17E5D">
        <w:rPr>
          <w:noProof/>
        </w:rPr>
        <w:drawing>
          <wp:inline distT="0" distB="0" distL="0" distR="0" wp14:anchorId="1DE0E98F" wp14:editId="586CD1BD">
            <wp:extent cx="3600953" cy="819264"/>
            <wp:effectExtent l="0" t="0" r="0" b="0"/>
            <wp:docPr id="1705548141" name="Obrázek 1"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548141" name="Obrázek 1" descr="Obsah obrázku text, Písmo, snímek obrazovky, řada/pruh&#10;&#10;Popis byl vytvořen automaticky"/>
                    <pic:cNvPicPr/>
                  </pic:nvPicPr>
                  <pic:blipFill>
                    <a:blip r:embed="rId68"/>
                    <a:stretch>
                      <a:fillRect/>
                    </a:stretch>
                  </pic:blipFill>
                  <pic:spPr>
                    <a:xfrm>
                      <a:off x="0" y="0"/>
                      <a:ext cx="3600953" cy="819264"/>
                    </a:xfrm>
                    <a:prstGeom prst="rect">
                      <a:avLst/>
                    </a:prstGeom>
                  </pic:spPr>
                </pic:pic>
              </a:graphicData>
            </a:graphic>
          </wp:inline>
        </w:drawing>
      </w:r>
    </w:p>
    <w:p w14:paraId="252C9259" w14:textId="4BF24FE0" w:rsidR="00B17E5D" w:rsidRPr="00B17E5D" w:rsidRDefault="00B17E5D" w:rsidP="00B17E5D">
      <w:pPr>
        <w:pStyle w:val="Titulek"/>
        <w:jc w:val="both"/>
      </w:pPr>
      <w:r>
        <w:t xml:space="preserve">Obrázek </w:t>
      </w:r>
      <w:fldSimple w:instr=" SEQ Obrázek \* ARABIC ">
        <w:r w:rsidR="00B93CB6">
          <w:rPr>
            <w:noProof/>
          </w:rPr>
          <w:t>58</w:t>
        </w:r>
      </w:fldSimple>
      <w:r>
        <w:t xml:space="preserve"> – Ukázka kódu použití </w:t>
      </w:r>
      <w:r>
        <w:rPr>
          <w:i/>
          <w:iCs/>
        </w:rPr>
        <w:t>ColumnWidth</w:t>
      </w:r>
    </w:p>
    <w:p w14:paraId="2B794891" w14:textId="39F73168" w:rsidR="00DD0AA5" w:rsidRPr="00947E88" w:rsidRDefault="00C66C4F" w:rsidP="00947E88">
      <w:r>
        <w:t>Šířka řádku může být ovlivněna zalomením textu v buňce</w:t>
      </w:r>
      <w:r w:rsidR="005903AD">
        <w:t>.</w:t>
      </w:r>
      <w:r>
        <w:t xml:space="preserve"> </w:t>
      </w:r>
      <w:r w:rsidR="005F315F">
        <w:t xml:space="preserve">Tato vlastnost se nastavuje pomocí </w:t>
      </w:r>
      <w:r w:rsidR="0033469F">
        <w:rPr>
          <w:i/>
          <w:iCs/>
        </w:rPr>
        <w:t>WrapText</w:t>
      </w:r>
      <w:r w:rsidR="0033469F">
        <w:t xml:space="preserve"> a může nabývat hodnoty </w:t>
      </w:r>
      <w:r w:rsidR="0033469F">
        <w:rPr>
          <w:i/>
          <w:iCs/>
        </w:rPr>
        <w:t>PRAVDA</w:t>
      </w:r>
      <w:r w:rsidR="0033469F">
        <w:t xml:space="preserve"> nebo </w:t>
      </w:r>
      <w:r w:rsidR="0033469F">
        <w:rPr>
          <w:i/>
          <w:iCs/>
        </w:rPr>
        <w:t>NEPRAVDA</w:t>
      </w:r>
      <w:r w:rsidR="00E97D48">
        <w:t>, představující zapnuté a vypnuté zalamování textu.</w:t>
      </w:r>
    </w:p>
    <w:p w14:paraId="5FD218F8" w14:textId="77777777" w:rsidR="007F3332" w:rsidRDefault="007F3332" w:rsidP="007F3332">
      <w:pPr>
        <w:keepNext/>
      </w:pPr>
      <w:r w:rsidRPr="007F3332">
        <w:rPr>
          <w:noProof/>
        </w:rPr>
        <w:drawing>
          <wp:inline distT="0" distB="0" distL="0" distR="0" wp14:anchorId="2C68DABD" wp14:editId="4D9C3E94">
            <wp:extent cx="2486372" cy="876422"/>
            <wp:effectExtent l="0" t="0" r="9525" b="0"/>
            <wp:docPr id="1024211989" name="Obrázek 1" descr="Obsah obrázku text, Písmo, snímek obrazovky, bílé&#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11989" name="Obrázek 1" descr="Obsah obrázku text, Písmo, snímek obrazovky, bílé&#10;&#10;Popis byl vytvořen automaticky"/>
                    <pic:cNvPicPr/>
                  </pic:nvPicPr>
                  <pic:blipFill>
                    <a:blip r:embed="rId69"/>
                    <a:stretch>
                      <a:fillRect/>
                    </a:stretch>
                  </pic:blipFill>
                  <pic:spPr>
                    <a:xfrm>
                      <a:off x="0" y="0"/>
                      <a:ext cx="2486372" cy="876422"/>
                    </a:xfrm>
                    <a:prstGeom prst="rect">
                      <a:avLst/>
                    </a:prstGeom>
                  </pic:spPr>
                </pic:pic>
              </a:graphicData>
            </a:graphic>
          </wp:inline>
        </w:drawing>
      </w:r>
    </w:p>
    <w:p w14:paraId="5D6027A0" w14:textId="7D22BA86" w:rsidR="002031B1" w:rsidRPr="0033469F" w:rsidRDefault="007F3332" w:rsidP="007F3332">
      <w:pPr>
        <w:pStyle w:val="Titulek"/>
        <w:jc w:val="both"/>
      </w:pPr>
      <w:r>
        <w:t xml:space="preserve">Obrázek </w:t>
      </w:r>
      <w:fldSimple w:instr=" SEQ Obrázek \* ARABIC ">
        <w:r w:rsidR="00B93CB6">
          <w:rPr>
            <w:noProof/>
          </w:rPr>
          <w:t>59</w:t>
        </w:r>
      </w:fldSimple>
      <w:r>
        <w:t xml:space="preserve"> – Ukázka kódu </w:t>
      </w:r>
      <w:r w:rsidR="009371C3">
        <w:t>se zalomením textu</w:t>
      </w:r>
    </w:p>
    <w:p w14:paraId="323632AE" w14:textId="15A02513" w:rsidR="00947E88" w:rsidRDefault="00947E88" w:rsidP="00947E88">
      <w:pPr>
        <w:pStyle w:val="Nadpis3"/>
      </w:pPr>
      <w:bookmarkStart w:id="46" w:name="_Toc143877758"/>
      <w:r>
        <w:t>Ohraničení buňky</w:t>
      </w:r>
      <w:bookmarkEnd w:id="46"/>
    </w:p>
    <w:p w14:paraId="7790370E" w14:textId="28341067" w:rsidR="009C67DC" w:rsidRPr="00B3121F" w:rsidRDefault="009C67DC" w:rsidP="009C67DC">
      <w:r>
        <w:t>K ohraničení buněk v</w:t>
      </w:r>
      <w:r w:rsidR="0088630B">
        <w:t xml:space="preserve"> listu </w:t>
      </w:r>
      <w:r w:rsidR="00843996">
        <w:t xml:space="preserve">je prvně nutné buňky vybrat </w:t>
      </w:r>
      <w:r w:rsidR="00F57F6A">
        <w:t xml:space="preserve">(např. pomocí </w:t>
      </w:r>
      <w:r w:rsidR="00F57F6A" w:rsidRPr="00F57F6A">
        <w:t>Range</w:t>
      </w:r>
      <w:r w:rsidR="00F57F6A">
        <w:t xml:space="preserve">) </w:t>
      </w:r>
      <w:r w:rsidR="003A4554">
        <w:t xml:space="preserve">a následně </w:t>
      </w:r>
      <w:r w:rsidR="0088630B">
        <w:t xml:space="preserve">se </w:t>
      </w:r>
      <w:r w:rsidR="003A4554">
        <w:t>použije</w:t>
      </w:r>
      <w:r w:rsidR="0088630B">
        <w:t xml:space="preserve"> metoda</w:t>
      </w:r>
      <w:r>
        <w:t xml:space="preserve"> </w:t>
      </w:r>
      <w:r w:rsidR="0013384E">
        <w:rPr>
          <w:i/>
          <w:iCs/>
        </w:rPr>
        <w:t>Borders</w:t>
      </w:r>
      <w:r w:rsidR="007517E1">
        <w:rPr>
          <w:i/>
          <w:iCs/>
        </w:rPr>
        <w:t xml:space="preserve">. </w:t>
      </w:r>
      <w:r w:rsidR="007517E1">
        <w:t xml:space="preserve">Parametr v metodě </w:t>
      </w:r>
      <w:r w:rsidR="008E5543">
        <w:t xml:space="preserve">určuje, </w:t>
      </w:r>
      <w:r w:rsidR="008F5DEF">
        <w:t xml:space="preserve">kterou stranou </w:t>
      </w:r>
      <w:r w:rsidR="00D9550C">
        <w:t>ohraničení</w:t>
      </w:r>
      <w:r w:rsidR="008E5543">
        <w:t xml:space="preserve"> </w:t>
      </w:r>
      <w:r w:rsidR="008F5DEF">
        <w:t>se bud</w:t>
      </w:r>
      <w:r w:rsidR="00906364">
        <w:t xml:space="preserve">ou vlastnosti ohraničení </w:t>
      </w:r>
      <w:r w:rsidR="00FD3DD1">
        <w:t xml:space="preserve">určovat. </w:t>
      </w:r>
      <w:r w:rsidR="000E3E93">
        <w:t>M</w:t>
      </w:r>
      <w:r w:rsidR="007C1467">
        <w:t xml:space="preserve">ůže nabývat hodnot </w:t>
      </w:r>
      <w:r w:rsidR="007C1467">
        <w:rPr>
          <w:i/>
          <w:iCs/>
        </w:rPr>
        <w:t>xlEdgeTop</w:t>
      </w:r>
      <w:r w:rsidR="00172827">
        <w:rPr>
          <w:i/>
          <w:iCs/>
        </w:rPr>
        <w:t xml:space="preserve"> </w:t>
      </w:r>
      <w:r w:rsidR="00E16FBF">
        <w:t>(</w:t>
      </w:r>
      <w:r w:rsidR="00A0041D">
        <w:t>horní ohraničení)</w:t>
      </w:r>
      <w:r w:rsidR="007C1467">
        <w:rPr>
          <w:i/>
          <w:iCs/>
        </w:rPr>
        <w:t>, xlEdgeLeft</w:t>
      </w:r>
      <w:r w:rsidR="00A0041D">
        <w:rPr>
          <w:i/>
          <w:iCs/>
        </w:rPr>
        <w:t xml:space="preserve"> </w:t>
      </w:r>
      <w:r w:rsidR="00A0041D">
        <w:t>(</w:t>
      </w:r>
      <w:r w:rsidR="0004180B">
        <w:t>levé ohraničení</w:t>
      </w:r>
      <w:r w:rsidR="00A0041D">
        <w:t>)</w:t>
      </w:r>
      <w:r w:rsidR="007C1467">
        <w:rPr>
          <w:i/>
          <w:iCs/>
        </w:rPr>
        <w:t xml:space="preserve">, </w:t>
      </w:r>
      <w:r w:rsidR="005C0570">
        <w:rPr>
          <w:i/>
          <w:iCs/>
        </w:rPr>
        <w:t>xlEdgeRight</w:t>
      </w:r>
      <w:r w:rsidR="0004180B">
        <w:t xml:space="preserve"> (pravé ohraničení)</w:t>
      </w:r>
      <w:r w:rsidR="005C0570" w:rsidRPr="0004180B">
        <w:t>,</w:t>
      </w:r>
      <w:r w:rsidR="005C0570">
        <w:rPr>
          <w:i/>
          <w:iCs/>
        </w:rPr>
        <w:t xml:space="preserve"> xlEdgeBottom</w:t>
      </w:r>
      <w:r w:rsidR="0004180B">
        <w:t xml:space="preserve"> (</w:t>
      </w:r>
      <w:r w:rsidR="00E04AA0">
        <w:t>dolní ohraničení)</w:t>
      </w:r>
      <w:r w:rsidR="005C0570">
        <w:rPr>
          <w:i/>
          <w:iCs/>
        </w:rPr>
        <w:t>, xlDiagonalDown</w:t>
      </w:r>
      <w:r w:rsidR="00E04AA0">
        <w:rPr>
          <w:i/>
          <w:iCs/>
        </w:rPr>
        <w:t xml:space="preserve"> </w:t>
      </w:r>
      <w:r w:rsidR="00E04AA0">
        <w:t>(</w:t>
      </w:r>
      <w:r w:rsidR="00B320D7">
        <w:t xml:space="preserve">diagonála z levého horního rohu k pravému </w:t>
      </w:r>
      <w:r w:rsidR="00BC51E4">
        <w:t>dolnímu</w:t>
      </w:r>
      <w:r w:rsidR="00E04AA0">
        <w:t>)</w:t>
      </w:r>
      <w:r w:rsidR="005C0570">
        <w:rPr>
          <w:i/>
          <w:iCs/>
        </w:rPr>
        <w:t>, xlDiagonalUp</w:t>
      </w:r>
      <w:r w:rsidR="00BC51E4">
        <w:t xml:space="preserve"> (diagonála z levého dolního rohu k pravému hornímu)</w:t>
      </w:r>
      <w:r w:rsidR="005C0570">
        <w:rPr>
          <w:i/>
          <w:iCs/>
        </w:rPr>
        <w:t>, xl</w:t>
      </w:r>
      <w:r w:rsidR="00100860">
        <w:rPr>
          <w:i/>
          <w:iCs/>
        </w:rPr>
        <w:t>InsideVertical</w:t>
      </w:r>
      <w:r w:rsidR="00BC51E4">
        <w:t xml:space="preserve"> (vnitřní vertikální ohraničení)</w:t>
      </w:r>
      <w:r w:rsidR="00100860">
        <w:rPr>
          <w:i/>
          <w:iCs/>
        </w:rPr>
        <w:t>, xlInsideHorizontal</w:t>
      </w:r>
      <w:r w:rsidR="00BC51E4">
        <w:rPr>
          <w:i/>
          <w:iCs/>
        </w:rPr>
        <w:t xml:space="preserve"> </w:t>
      </w:r>
      <w:r w:rsidR="00BC51E4">
        <w:t>(vnitřní horizontální ohraničení)</w:t>
      </w:r>
      <w:r w:rsidR="00100860">
        <w:t>.</w:t>
      </w:r>
      <w:r w:rsidR="008F5DEF">
        <w:t xml:space="preserve"> </w:t>
      </w:r>
    </w:p>
    <w:p w14:paraId="42C88BC0" w14:textId="77777777" w:rsidR="00C856C5" w:rsidRDefault="00C856C5" w:rsidP="00C856C5">
      <w:pPr>
        <w:keepNext/>
      </w:pPr>
      <w:r w:rsidRPr="00C856C5">
        <w:rPr>
          <w:noProof/>
        </w:rPr>
        <w:drawing>
          <wp:inline distT="0" distB="0" distL="0" distR="0" wp14:anchorId="468F8064" wp14:editId="0DE0F05B">
            <wp:extent cx="2828925" cy="1825671"/>
            <wp:effectExtent l="0" t="0" r="0" b="3175"/>
            <wp:docPr id="1394580994"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580994" name="Obrázek 1" descr="Obsah obrázku text, snímek obrazovky, Písmo&#10;&#10;Popis byl vytvořen automaticky"/>
                    <pic:cNvPicPr/>
                  </pic:nvPicPr>
                  <pic:blipFill rotWithShape="1">
                    <a:blip r:embed="rId70"/>
                    <a:srcRect t="947" r="1217" b="2370"/>
                    <a:stretch/>
                  </pic:blipFill>
                  <pic:spPr bwMode="auto">
                    <a:xfrm>
                      <a:off x="0" y="0"/>
                      <a:ext cx="2883687" cy="1861012"/>
                    </a:xfrm>
                    <a:prstGeom prst="rect">
                      <a:avLst/>
                    </a:prstGeom>
                    <a:ln>
                      <a:noFill/>
                    </a:ln>
                    <a:extLst>
                      <a:ext uri="{53640926-AAD7-44D8-BBD7-CCE9431645EC}">
                        <a14:shadowObscured xmlns:a14="http://schemas.microsoft.com/office/drawing/2010/main"/>
                      </a:ext>
                    </a:extLst>
                  </pic:spPr>
                </pic:pic>
              </a:graphicData>
            </a:graphic>
          </wp:inline>
        </w:drawing>
      </w:r>
    </w:p>
    <w:p w14:paraId="4E1B3BAB" w14:textId="201A74AA" w:rsidR="00C856C5" w:rsidRDefault="00C856C5" w:rsidP="00C856C5">
      <w:pPr>
        <w:pStyle w:val="Titulek"/>
        <w:jc w:val="both"/>
        <w:rPr>
          <w:noProof/>
        </w:rPr>
      </w:pPr>
      <w:r>
        <w:t xml:space="preserve">Obrázek </w:t>
      </w:r>
      <w:fldSimple w:instr=" SEQ Obrázek \* ARABIC ">
        <w:r w:rsidR="00B93CB6">
          <w:rPr>
            <w:noProof/>
          </w:rPr>
          <w:t>60</w:t>
        </w:r>
      </w:fldSimple>
      <w:r>
        <w:t xml:space="preserve"> – Ukázka </w:t>
      </w:r>
      <w:r w:rsidR="008D3860">
        <w:t>kódu použití ohraničení buňky</w:t>
      </w:r>
    </w:p>
    <w:p w14:paraId="03959A1B" w14:textId="6524C15F" w:rsidR="003B6353" w:rsidRDefault="00385014" w:rsidP="00947E88">
      <w:pPr>
        <w:rPr>
          <w:i/>
        </w:rPr>
      </w:pPr>
      <w:r>
        <w:lastRenderedPageBreak/>
        <w:t xml:space="preserve">Každé ohraničení </w:t>
      </w:r>
      <w:r>
        <w:rPr>
          <w:i/>
          <w:iCs/>
        </w:rPr>
        <w:t>Borders</w:t>
      </w:r>
      <w:r>
        <w:t xml:space="preserve"> má pak vlastnosti </w:t>
      </w:r>
      <w:r>
        <w:rPr>
          <w:i/>
          <w:iCs/>
        </w:rPr>
        <w:t>LineStyle</w:t>
      </w:r>
      <w:r>
        <w:t xml:space="preserve"> (styl čáry), </w:t>
      </w:r>
      <w:r>
        <w:rPr>
          <w:i/>
          <w:iCs/>
        </w:rPr>
        <w:t>Weight</w:t>
      </w:r>
      <w:r>
        <w:t xml:space="preserve"> (tloušťka čáry) a </w:t>
      </w:r>
      <w:r>
        <w:rPr>
          <w:i/>
          <w:iCs/>
        </w:rPr>
        <w:t>ColorIndex</w:t>
      </w:r>
      <w:r>
        <w:t xml:space="preserve"> (</w:t>
      </w:r>
      <w:r w:rsidR="003C6E3D">
        <w:t>barevný index</w:t>
      </w:r>
      <w:r>
        <w:t>).</w:t>
      </w:r>
      <w:r w:rsidR="00FC78C7">
        <w:t xml:space="preserve"> </w:t>
      </w:r>
      <w:r w:rsidR="007905EE">
        <w:t xml:space="preserve">Tloušťka čáry může nabývat hodnot </w:t>
      </w:r>
      <w:r w:rsidR="007905EE">
        <w:rPr>
          <w:i/>
          <w:iCs/>
        </w:rPr>
        <w:t>xlHairline</w:t>
      </w:r>
      <w:r w:rsidR="00291C91">
        <w:rPr>
          <w:i/>
          <w:iCs/>
        </w:rPr>
        <w:t xml:space="preserve"> </w:t>
      </w:r>
      <w:r w:rsidR="00291C91">
        <w:t>(tenká čára)</w:t>
      </w:r>
      <w:r w:rsidR="007905EE">
        <w:t xml:space="preserve">, </w:t>
      </w:r>
      <w:r w:rsidR="007905EE">
        <w:rPr>
          <w:i/>
          <w:iCs/>
        </w:rPr>
        <w:t>xlMedium</w:t>
      </w:r>
      <w:r w:rsidR="00291C91">
        <w:rPr>
          <w:i/>
          <w:iCs/>
        </w:rPr>
        <w:t xml:space="preserve"> </w:t>
      </w:r>
      <w:r w:rsidR="00291C91">
        <w:t>(střední tloušťka)</w:t>
      </w:r>
      <w:r w:rsidR="007905EE">
        <w:rPr>
          <w:i/>
          <w:iCs/>
        </w:rPr>
        <w:t>, xlThick</w:t>
      </w:r>
      <w:r w:rsidR="007905EE" w:rsidRPr="007905EE">
        <w:t xml:space="preserve"> </w:t>
      </w:r>
      <w:r w:rsidR="00D463C7">
        <w:t xml:space="preserve">(tlustá čára) </w:t>
      </w:r>
      <w:r w:rsidR="007905EE" w:rsidRPr="007905EE">
        <w:t>a</w:t>
      </w:r>
      <w:r w:rsidR="007905EE">
        <w:rPr>
          <w:i/>
          <w:iCs/>
        </w:rPr>
        <w:t xml:space="preserve"> xlThin</w:t>
      </w:r>
      <w:r w:rsidR="00D463C7">
        <w:rPr>
          <w:i/>
          <w:iCs/>
        </w:rPr>
        <w:t xml:space="preserve"> </w:t>
      </w:r>
      <w:r w:rsidR="00D463C7">
        <w:t>(tenčí čára)</w:t>
      </w:r>
      <w:r w:rsidR="007905EE">
        <w:t>.</w:t>
      </w:r>
      <w:r w:rsidR="001173E7">
        <w:t xml:space="preserve"> </w:t>
      </w:r>
      <w:r w:rsidR="008A1029">
        <w:t>Vlastnost stylu čáry může nabývat hodnot</w:t>
      </w:r>
      <w:r w:rsidR="00092FC7">
        <w:t xml:space="preserve"> </w:t>
      </w:r>
      <w:r w:rsidR="00092FC7">
        <w:rPr>
          <w:i/>
          <w:iCs/>
        </w:rPr>
        <w:t>xlContinuous</w:t>
      </w:r>
      <w:r w:rsidR="00CD773C">
        <w:rPr>
          <w:i/>
          <w:iCs/>
        </w:rPr>
        <w:t>, xlDash, xlDashDot, xlDashDotDot, xlDot, xlDouble, xlLineStyleNone, xlSlantDashNot.</w:t>
      </w:r>
    </w:p>
    <w:p w14:paraId="6D6110F1" w14:textId="71840409" w:rsidR="00D075E3" w:rsidRPr="00467C5C" w:rsidRDefault="00D075E3" w:rsidP="00947E88">
      <w:r>
        <w:t xml:space="preserve">Pokud je potřeba z buňky všechny ohraničení odstranit, je nutné nastavit pro všechny strany ohraničení vlastnost </w:t>
      </w:r>
      <w:r>
        <w:rPr>
          <w:i/>
          <w:iCs/>
        </w:rPr>
        <w:t>LineStyle</w:t>
      </w:r>
      <w:r w:rsidR="00194E5B">
        <w:t xml:space="preserve"> na hodnotu </w:t>
      </w:r>
      <w:r w:rsidR="00194E5B">
        <w:rPr>
          <w:i/>
          <w:iCs/>
        </w:rPr>
        <w:t>xlNone</w:t>
      </w:r>
      <w:r w:rsidR="00194E5B">
        <w:t xml:space="preserve">. </w:t>
      </w:r>
      <w:r w:rsidR="008F7F07">
        <w:t xml:space="preserve">Hromadně </w:t>
      </w:r>
      <w:r w:rsidR="00467C5C">
        <w:t xml:space="preserve">lze tato nastavení aplikovat pomocí </w:t>
      </w:r>
      <w:r w:rsidR="00467C5C">
        <w:rPr>
          <w:i/>
          <w:iCs/>
        </w:rPr>
        <w:t>Borders</w:t>
      </w:r>
      <w:r w:rsidR="00467C5C">
        <w:t xml:space="preserve"> bez zadaného parametru.</w:t>
      </w:r>
    </w:p>
    <w:p w14:paraId="71D25C6A" w14:textId="77777777" w:rsidR="003401FB" w:rsidRDefault="003401FB" w:rsidP="003401FB">
      <w:pPr>
        <w:keepNext/>
      </w:pPr>
      <w:r w:rsidRPr="003401FB">
        <w:rPr>
          <w:noProof/>
        </w:rPr>
        <w:drawing>
          <wp:inline distT="0" distB="0" distL="0" distR="0" wp14:anchorId="2115849E" wp14:editId="518D7864">
            <wp:extent cx="2553056" cy="781159"/>
            <wp:effectExtent l="0" t="0" r="0" b="0"/>
            <wp:docPr id="716118919" name="Obrázek 1" descr="Obsah obrázku text, Písmo, snímek obrazovky, bílé&#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118919" name="Obrázek 1" descr="Obsah obrázku text, Písmo, snímek obrazovky, bílé&#10;&#10;Popis byl vytvořen automaticky"/>
                    <pic:cNvPicPr/>
                  </pic:nvPicPr>
                  <pic:blipFill>
                    <a:blip r:embed="rId71"/>
                    <a:stretch>
                      <a:fillRect/>
                    </a:stretch>
                  </pic:blipFill>
                  <pic:spPr>
                    <a:xfrm>
                      <a:off x="0" y="0"/>
                      <a:ext cx="2553056" cy="781159"/>
                    </a:xfrm>
                    <a:prstGeom prst="rect">
                      <a:avLst/>
                    </a:prstGeom>
                  </pic:spPr>
                </pic:pic>
              </a:graphicData>
            </a:graphic>
          </wp:inline>
        </w:drawing>
      </w:r>
    </w:p>
    <w:p w14:paraId="4A4246B2" w14:textId="5FF98D7A" w:rsidR="003401FB" w:rsidRDefault="003401FB" w:rsidP="003401FB">
      <w:pPr>
        <w:pStyle w:val="Titulek"/>
        <w:jc w:val="both"/>
        <w:rPr>
          <w:noProof/>
        </w:rPr>
      </w:pPr>
      <w:r>
        <w:t xml:space="preserve">Obrázek </w:t>
      </w:r>
      <w:fldSimple w:instr=" SEQ Obrázek \* ARABIC ">
        <w:r w:rsidR="00B93CB6">
          <w:rPr>
            <w:noProof/>
          </w:rPr>
          <w:t>61</w:t>
        </w:r>
      </w:fldSimple>
      <w:r>
        <w:t xml:space="preserve"> – Ukázka kódu kompletního odstranění ohraničení buňky</w:t>
      </w:r>
    </w:p>
    <w:p w14:paraId="17DBCFB0" w14:textId="77777777" w:rsidR="00C2627F" w:rsidRDefault="00C2627F" w:rsidP="00C2627F">
      <w:pPr>
        <w:pStyle w:val="Nadpis3"/>
      </w:pPr>
      <w:bookmarkStart w:id="47" w:name="_Toc143877759"/>
      <w:r>
        <w:t>Slučování buněk</w:t>
      </w:r>
      <w:bookmarkEnd w:id="47"/>
    </w:p>
    <w:p w14:paraId="66BB4DE7" w14:textId="7A578429" w:rsidR="00C2627F" w:rsidRPr="00622B64" w:rsidRDefault="006405F9" w:rsidP="00C2627F">
      <w:r>
        <w:t>Vybraná oblast</w:t>
      </w:r>
      <w:r w:rsidR="00FD42A9">
        <w:t xml:space="preserve"> bu</w:t>
      </w:r>
      <w:r>
        <w:t xml:space="preserve">něk </w:t>
      </w:r>
      <w:r w:rsidR="00FD42A9">
        <w:t xml:space="preserve">(např. pomocí </w:t>
      </w:r>
      <w:r w:rsidR="00FD42A9">
        <w:rPr>
          <w:i/>
          <w:iCs/>
        </w:rPr>
        <w:t>Range</w:t>
      </w:r>
      <w:r w:rsidR="00FD42A9">
        <w:t xml:space="preserve">) lze sloučit příkazem </w:t>
      </w:r>
      <w:r w:rsidR="00FD42A9">
        <w:rPr>
          <w:i/>
          <w:iCs/>
        </w:rPr>
        <w:t>Merge</w:t>
      </w:r>
      <w:r w:rsidR="00FD42A9">
        <w:t xml:space="preserve"> a </w:t>
      </w:r>
      <w:r>
        <w:t xml:space="preserve">rozdělit pomocí příkazu </w:t>
      </w:r>
      <w:r>
        <w:rPr>
          <w:i/>
          <w:iCs/>
        </w:rPr>
        <w:t>UnMerge.</w:t>
      </w:r>
      <w:r w:rsidR="00622B64">
        <w:rPr>
          <w:i/>
          <w:iCs/>
        </w:rPr>
        <w:t xml:space="preserve"> </w:t>
      </w:r>
      <w:r w:rsidR="00622B64">
        <w:t xml:space="preserve">Slučování buněk může zapříčinit ztrátu </w:t>
      </w:r>
      <w:r w:rsidR="00E571D8">
        <w:t>hodnot ve slučovaných buňkách, obvykle zůstává pouze hodnota, v buňce, která se nachází nejvíce vlevo.</w:t>
      </w:r>
    </w:p>
    <w:p w14:paraId="05182E57" w14:textId="77777777" w:rsidR="0008641B" w:rsidRDefault="0008641B" w:rsidP="0008641B">
      <w:pPr>
        <w:keepNext/>
      </w:pPr>
      <w:r w:rsidRPr="0008641B">
        <w:rPr>
          <w:noProof/>
        </w:rPr>
        <w:drawing>
          <wp:inline distT="0" distB="0" distL="0" distR="0" wp14:anchorId="295FE8C4" wp14:editId="5F7174AD">
            <wp:extent cx="1800476" cy="847843"/>
            <wp:effectExtent l="0" t="0" r="9525" b="9525"/>
            <wp:docPr id="1695073724" name="Obrázek 1" descr="Obsah obrázku text, Písmo, bílé,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073724" name="Obrázek 1" descr="Obsah obrázku text, Písmo, bílé, design&#10;&#10;Popis byl vytvořen automaticky"/>
                    <pic:cNvPicPr/>
                  </pic:nvPicPr>
                  <pic:blipFill>
                    <a:blip r:embed="rId72"/>
                    <a:stretch>
                      <a:fillRect/>
                    </a:stretch>
                  </pic:blipFill>
                  <pic:spPr>
                    <a:xfrm>
                      <a:off x="0" y="0"/>
                      <a:ext cx="1800476" cy="847843"/>
                    </a:xfrm>
                    <a:prstGeom prst="rect">
                      <a:avLst/>
                    </a:prstGeom>
                  </pic:spPr>
                </pic:pic>
              </a:graphicData>
            </a:graphic>
          </wp:inline>
        </w:drawing>
      </w:r>
    </w:p>
    <w:p w14:paraId="649E4FAB" w14:textId="30498AAF" w:rsidR="006405F9" w:rsidRPr="006405F9" w:rsidRDefault="0008641B" w:rsidP="0008641B">
      <w:pPr>
        <w:pStyle w:val="Titulek"/>
        <w:jc w:val="both"/>
      </w:pPr>
      <w:r>
        <w:t xml:space="preserve">Obrázek </w:t>
      </w:r>
      <w:fldSimple w:instr=" SEQ Obrázek \* ARABIC ">
        <w:r w:rsidR="00B93CB6">
          <w:rPr>
            <w:noProof/>
          </w:rPr>
          <w:t>62</w:t>
        </w:r>
      </w:fldSimple>
      <w:r>
        <w:t xml:space="preserve"> – Ukázka kódu sloučení a rozdělení buněk</w:t>
      </w:r>
    </w:p>
    <w:p w14:paraId="6A031A03" w14:textId="19C8ABDF" w:rsidR="00947E88" w:rsidRDefault="00947E88" w:rsidP="00947E88">
      <w:pPr>
        <w:pStyle w:val="Nadpis3"/>
      </w:pPr>
      <w:bookmarkStart w:id="48" w:name="_Toc143877760"/>
      <w:r>
        <w:t>Barva</w:t>
      </w:r>
      <w:r w:rsidR="001917DD">
        <w:t xml:space="preserve"> a text</w:t>
      </w:r>
      <w:r>
        <w:t xml:space="preserve"> buňky</w:t>
      </w:r>
      <w:bookmarkEnd w:id="48"/>
    </w:p>
    <w:p w14:paraId="63E36E27" w14:textId="25AB4AA4" w:rsidR="00C40879" w:rsidRDefault="004861F5" w:rsidP="00C40879">
      <w:r>
        <w:t xml:space="preserve">Barvy </w:t>
      </w:r>
      <w:r w:rsidR="005B211A">
        <w:t xml:space="preserve">buněk </w:t>
      </w:r>
      <w:r>
        <w:t xml:space="preserve">lze měnit </w:t>
      </w:r>
      <w:r w:rsidR="00CB4EB9">
        <w:t>pomocí</w:t>
      </w:r>
      <w:r w:rsidR="00195E9F">
        <w:t xml:space="preserve"> objektu </w:t>
      </w:r>
      <w:r w:rsidR="00195E9F">
        <w:rPr>
          <w:i/>
          <w:iCs/>
        </w:rPr>
        <w:t>Interior</w:t>
      </w:r>
      <w:r w:rsidR="00195E9F">
        <w:t xml:space="preserve"> a jeho</w:t>
      </w:r>
      <w:r w:rsidR="006B2E5A">
        <w:t xml:space="preserve"> vlastnosti</w:t>
      </w:r>
      <w:r w:rsidR="00CB4EB9">
        <w:t xml:space="preserve"> </w:t>
      </w:r>
      <w:r w:rsidR="00CB4EB9">
        <w:rPr>
          <w:i/>
          <w:iCs/>
        </w:rPr>
        <w:t>ColorIndexu</w:t>
      </w:r>
      <w:r w:rsidR="006320C7">
        <w:t>, který určuje barvu z</w:t>
      </w:r>
      <w:r w:rsidR="00226E45">
        <w:t> </w:t>
      </w:r>
      <w:r w:rsidR="006320C7">
        <w:t>předdefinovaných</w:t>
      </w:r>
      <w:r w:rsidR="00226E45">
        <w:t xml:space="preserve"> pomocí čísla</w:t>
      </w:r>
      <w:r w:rsidR="001065F4">
        <w:t>, nebo pomocí</w:t>
      </w:r>
      <w:r w:rsidR="006B2E5A">
        <w:t xml:space="preserve"> </w:t>
      </w:r>
      <w:r w:rsidR="00E20539">
        <w:t>vlastnosti</w:t>
      </w:r>
      <w:r w:rsidR="001065F4">
        <w:t xml:space="preserve"> </w:t>
      </w:r>
      <w:r w:rsidR="001065F4">
        <w:rPr>
          <w:i/>
          <w:iCs/>
        </w:rPr>
        <w:t>Color</w:t>
      </w:r>
      <w:r w:rsidR="001065F4">
        <w:t xml:space="preserve">, kde je potřeba </w:t>
      </w:r>
      <w:r w:rsidR="00217018">
        <w:t xml:space="preserve">zadat přes </w:t>
      </w:r>
      <w:r w:rsidR="00217018">
        <w:rPr>
          <w:i/>
          <w:iCs/>
        </w:rPr>
        <w:t>RGB</w:t>
      </w:r>
      <w:r w:rsidR="00226E45">
        <w:t xml:space="preserve"> funkci barevné hodnoty pro </w:t>
      </w:r>
      <w:r w:rsidR="006B2E5A">
        <w:t>červenou, zelenou a modrou barvu.</w:t>
      </w:r>
      <w:r w:rsidR="00E70E04">
        <w:t xml:space="preserve"> Pro odstranění barvy </w:t>
      </w:r>
      <w:r w:rsidR="009762BD">
        <w:t xml:space="preserve">musí mít </w:t>
      </w:r>
      <w:r w:rsidR="00724208">
        <w:rPr>
          <w:i/>
          <w:iCs/>
        </w:rPr>
        <w:t>ColorIndex</w:t>
      </w:r>
      <w:r w:rsidR="00724208">
        <w:t xml:space="preserve"> </w:t>
      </w:r>
      <w:r w:rsidR="006E4652">
        <w:t xml:space="preserve">přiřazenou hodnotu </w:t>
      </w:r>
      <w:r w:rsidR="006E4652">
        <w:rPr>
          <w:i/>
          <w:iCs/>
        </w:rPr>
        <w:t>xlNone</w:t>
      </w:r>
      <w:r w:rsidR="006E4652">
        <w:t>.</w:t>
      </w:r>
    </w:p>
    <w:p w14:paraId="6F4AA437" w14:textId="77777777" w:rsidR="00FA13AD" w:rsidRDefault="00FA13AD" w:rsidP="00FA13AD">
      <w:pPr>
        <w:keepNext/>
      </w:pPr>
      <w:r w:rsidRPr="00FA13AD">
        <w:rPr>
          <w:noProof/>
        </w:rPr>
        <w:drawing>
          <wp:inline distT="0" distB="0" distL="0" distR="0" wp14:anchorId="5DDD16CF" wp14:editId="05C0F7AE">
            <wp:extent cx="3639058" cy="819264"/>
            <wp:effectExtent l="0" t="0" r="0" b="0"/>
            <wp:docPr id="756882784" name="Obrázek 1"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882784" name="Obrázek 1" descr="Obsah obrázku text, Písmo, snímek obrazovky, řada/pruh&#10;&#10;Popis byl vytvořen automaticky"/>
                    <pic:cNvPicPr/>
                  </pic:nvPicPr>
                  <pic:blipFill>
                    <a:blip r:embed="rId73"/>
                    <a:stretch>
                      <a:fillRect/>
                    </a:stretch>
                  </pic:blipFill>
                  <pic:spPr>
                    <a:xfrm>
                      <a:off x="0" y="0"/>
                      <a:ext cx="3639058" cy="819264"/>
                    </a:xfrm>
                    <a:prstGeom prst="rect">
                      <a:avLst/>
                    </a:prstGeom>
                  </pic:spPr>
                </pic:pic>
              </a:graphicData>
            </a:graphic>
          </wp:inline>
        </w:drawing>
      </w:r>
    </w:p>
    <w:p w14:paraId="1D1B575B" w14:textId="69636BB3" w:rsidR="00A908E3" w:rsidRPr="006E4652" w:rsidRDefault="00FA13AD" w:rsidP="00FA13AD">
      <w:pPr>
        <w:pStyle w:val="Titulek"/>
        <w:jc w:val="both"/>
      </w:pPr>
      <w:r>
        <w:t xml:space="preserve">Obrázek </w:t>
      </w:r>
      <w:fldSimple w:instr=" SEQ Obrázek \* ARABIC ">
        <w:r w:rsidR="00B93CB6">
          <w:rPr>
            <w:noProof/>
          </w:rPr>
          <w:t>63</w:t>
        </w:r>
      </w:fldSimple>
      <w:r>
        <w:t xml:space="preserve"> – Ukázka kódu nastavení barvy pozadí v buňce</w:t>
      </w:r>
    </w:p>
    <w:p w14:paraId="0F28D326" w14:textId="77777777" w:rsidR="009E0A0E" w:rsidRDefault="009E0A0E" w:rsidP="009E0A0E">
      <w:pPr>
        <w:keepNext/>
      </w:pPr>
      <w:r>
        <w:rPr>
          <w:noProof/>
        </w:rPr>
        <w:lastRenderedPageBreak/>
        <w:drawing>
          <wp:inline distT="0" distB="0" distL="0" distR="0" wp14:anchorId="309BAF27" wp14:editId="30461961">
            <wp:extent cx="2449830" cy="1630680"/>
            <wp:effectExtent l="0" t="0" r="7620" b="7620"/>
            <wp:docPr id="1244305706" name="Obrázek 1244305706" descr="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lo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49830" cy="1630680"/>
                    </a:xfrm>
                    <a:prstGeom prst="rect">
                      <a:avLst/>
                    </a:prstGeom>
                    <a:noFill/>
                    <a:ln>
                      <a:noFill/>
                    </a:ln>
                  </pic:spPr>
                </pic:pic>
              </a:graphicData>
            </a:graphic>
          </wp:inline>
        </w:drawing>
      </w:r>
    </w:p>
    <w:p w14:paraId="610628B7" w14:textId="37AD6E54" w:rsidR="009E0A0E" w:rsidRPr="009508D9" w:rsidRDefault="009E0A0E" w:rsidP="009E0A0E">
      <w:pPr>
        <w:pStyle w:val="Titulek"/>
        <w:jc w:val="both"/>
        <w:rPr>
          <w:i/>
          <w:iCs/>
        </w:rPr>
      </w:pPr>
      <w:r>
        <w:t xml:space="preserve">Obrázek </w:t>
      </w:r>
      <w:fldSimple w:instr=" SEQ Obrázek \* ARABIC ">
        <w:r w:rsidR="00B93CB6">
          <w:rPr>
            <w:noProof/>
          </w:rPr>
          <w:t>64</w:t>
        </w:r>
      </w:fldSimple>
      <w:r>
        <w:t xml:space="preserve"> – </w:t>
      </w:r>
      <w:r w:rsidR="00A74E18">
        <w:t>Hodnoty barev</w:t>
      </w:r>
      <w:r>
        <w:t xml:space="preserve"> </w:t>
      </w:r>
      <w:r w:rsidRPr="009E0A0E">
        <w:rPr>
          <w:i/>
          <w:iCs/>
        </w:rPr>
        <w:t>ColorIndex</w:t>
      </w:r>
      <w:r w:rsidR="00A74E18">
        <w:t xml:space="preserve">. Zdroj: </w:t>
      </w:r>
      <w:r w:rsidR="009508D9" w:rsidRPr="009508D9">
        <w:rPr>
          <w:i/>
          <w:iCs/>
        </w:rPr>
        <w:t>https://learn.microsoft.com/en-us/office/vba/api/excel.colorindex</w:t>
      </w:r>
    </w:p>
    <w:p w14:paraId="1530494F" w14:textId="4AD1F29D" w:rsidR="00947E88" w:rsidRDefault="00EA5627" w:rsidP="00947E88">
      <w:pPr>
        <w:rPr>
          <w:noProof/>
        </w:rPr>
      </w:pPr>
      <w:r>
        <w:rPr>
          <w:noProof/>
        </w:rPr>
        <w:t xml:space="preserve">Obdobně jako u pozadí buňky se mění barva </w:t>
      </w:r>
      <w:r w:rsidR="004F526C">
        <w:rPr>
          <w:noProof/>
        </w:rPr>
        <w:t xml:space="preserve">fontu buňky. </w:t>
      </w:r>
      <w:r w:rsidR="00FC0AFB">
        <w:rPr>
          <w:noProof/>
        </w:rPr>
        <w:t xml:space="preserve">Místo objektu </w:t>
      </w:r>
      <w:r w:rsidR="00FC0AFB">
        <w:rPr>
          <w:i/>
          <w:iCs/>
          <w:noProof/>
        </w:rPr>
        <w:t>Interior</w:t>
      </w:r>
      <w:r w:rsidR="00FC0AFB">
        <w:rPr>
          <w:noProof/>
        </w:rPr>
        <w:t xml:space="preserve"> se přistupuje k </w:t>
      </w:r>
      <w:r w:rsidR="00E35CE2">
        <w:rPr>
          <w:noProof/>
        </w:rPr>
        <w:t>vlastnosti</w:t>
      </w:r>
      <w:r w:rsidR="00FC0AFB">
        <w:rPr>
          <w:noProof/>
        </w:rPr>
        <w:t xml:space="preserve"> </w:t>
      </w:r>
      <w:r w:rsidR="00FC0AFB">
        <w:rPr>
          <w:i/>
          <w:iCs/>
          <w:noProof/>
        </w:rPr>
        <w:t>Font</w:t>
      </w:r>
      <w:r w:rsidR="00FC0AFB">
        <w:rPr>
          <w:noProof/>
        </w:rPr>
        <w:t xml:space="preserve"> v buňce. Vlastnosti </w:t>
      </w:r>
      <w:r w:rsidR="00FC0AFB">
        <w:rPr>
          <w:i/>
          <w:iCs/>
          <w:noProof/>
        </w:rPr>
        <w:t>Color</w:t>
      </w:r>
      <w:r w:rsidR="00FC0AFB">
        <w:rPr>
          <w:noProof/>
        </w:rPr>
        <w:t xml:space="preserve"> a </w:t>
      </w:r>
      <w:r w:rsidR="00FC0AFB">
        <w:rPr>
          <w:i/>
          <w:iCs/>
          <w:noProof/>
        </w:rPr>
        <w:t>ColorIndex</w:t>
      </w:r>
      <w:r w:rsidR="00FC0AFB">
        <w:rPr>
          <w:noProof/>
        </w:rPr>
        <w:t xml:space="preserve"> zůstavají stejné</w:t>
      </w:r>
      <w:r w:rsidR="00FE4CFA">
        <w:rPr>
          <w:noProof/>
        </w:rPr>
        <w:t>.</w:t>
      </w:r>
    </w:p>
    <w:p w14:paraId="337C8A68" w14:textId="77777777" w:rsidR="009F2181" w:rsidRDefault="009F2181" w:rsidP="009F2181">
      <w:pPr>
        <w:keepNext/>
      </w:pPr>
      <w:r w:rsidRPr="009F2181">
        <w:rPr>
          <w:noProof/>
        </w:rPr>
        <w:drawing>
          <wp:inline distT="0" distB="0" distL="0" distR="0" wp14:anchorId="301B340C" wp14:editId="1EA872F9">
            <wp:extent cx="3829584" cy="828791"/>
            <wp:effectExtent l="0" t="0" r="0" b="9525"/>
            <wp:docPr id="972295939" name="Obrázek 1"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95939" name="Obrázek 1" descr="Obsah obrázku text, Písmo, snímek obrazovky, řada/pruh&#10;&#10;Popis byl vytvořen automaticky"/>
                    <pic:cNvPicPr/>
                  </pic:nvPicPr>
                  <pic:blipFill>
                    <a:blip r:embed="rId75"/>
                    <a:stretch>
                      <a:fillRect/>
                    </a:stretch>
                  </pic:blipFill>
                  <pic:spPr>
                    <a:xfrm>
                      <a:off x="0" y="0"/>
                      <a:ext cx="3829584" cy="828791"/>
                    </a:xfrm>
                    <a:prstGeom prst="rect">
                      <a:avLst/>
                    </a:prstGeom>
                  </pic:spPr>
                </pic:pic>
              </a:graphicData>
            </a:graphic>
          </wp:inline>
        </w:drawing>
      </w:r>
    </w:p>
    <w:p w14:paraId="690FA7BD" w14:textId="0BBC4A7A" w:rsidR="009F2181" w:rsidRDefault="009F2181" w:rsidP="009F2181">
      <w:pPr>
        <w:pStyle w:val="Titulek"/>
        <w:jc w:val="both"/>
        <w:rPr>
          <w:noProof/>
        </w:rPr>
      </w:pPr>
      <w:r>
        <w:t xml:space="preserve">Obrázek </w:t>
      </w:r>
      <w:fldSimple w:instr=" SEQ Obrázek \* ARABIC ">
        <w:r w:rsidR="00B93CB6">
          <w:rPr>
            <w:noProof/>
          </w:rPr>
          <w:t>65</w:t>
        </w:r>
      </w:fldSimple>
      <w:r>
        <w:t xml:space="preserve"> – Ukázka kódu změny barvy písma</w:t>
      </w:r>
    </w:p>
    <w:p w14:paraId="5FA01E88" w14:textId="18A2DAF3" w:rsidR="00FE4CFA" w:rsidRPr="003B4AF5" w:rsidRDefault="00E35CE2" w:rsidP="00947E88">
      <w:r>
        <w:rPr>
          <w:noProof/>
        </w:rPr>
        <w:t xml:space="preserve">Přes vlastnost </w:t>
      </w:r>
      <w:r>
        <w:rPr>
          <w:i/>
          <w:iCs/>
          <w:noProof/>
        </w:rPr>
        <w:t>Font</w:t>
      </w:r>
      <w:r>
        <w:rPr>
          <w:noProof/>
        </w:rPr>
        <w:t xml:space="preserve"> </w:t>
      </w:r>
      <w:r w:rsidR="00732436">
        <w:rPr>
          <w:noProof/>
        </w:rPr>
        <w:t xml:space="preserve">lze </w:t>
      </w:r>
      <w:r w:rsidR="0037628A">
        <w:rPr>
          <w:noProof/>
        </w:rPr>
        <w:t xml:space="preserve">měnit i </w:t>
      </w:r>
      <w:r w:rsidR="00F9374B">
        <w:rPr>
          <w:noProof/>
        </w:rPr>
        <w:t xml:space="preserve">kurzívu </w:t>
      </w:r>
      <w:r w:rsidR="00314BD0">
        <w:rPr>
          <w:noProof/>
        </w:rPr>
        <w:t xml:space="preserve">a tučnost </w:t>
      </w:r>
      <w:r w:rsidR="00F9374B">
        <w:rPr>
          <w:noProof/>
        </w:rPr>
        <w:t>textu</w:t>
      </w:r>
      <w:r w:rsidR="00314BD0">
        <w:rPr>
          <w:noProof/>
        </w:rPr>
        <w:t xml:space="preserve">. </w:t>
      </w:r>
      <w:r w:rsidR="00461B89">
        <w:rPr>
          <w:noProof/>
        </w:rPr>
        <w:t>Vlastnost</w:t>
      </w:r>
      <w:r w:rsidR="002914F0">
        <w:rPr>
          <w:noProof/>
        </w:rPr>
        <w:t>i</w:t>
      </w:r>
      <w:r w:rsidR="00461B89">
        <w:rPr>
          <w:noProof/>
        </w:rPr>
        <w:t xml:space="preserve"> </w:t>
      </w:r>
      <w:r w:rsidR="00461B89">
        <w:rPr>
          <w:i/>
          <w:iCs/>
          <w:noProof/>
        </w:rPr>
        <w:t>Bold</w:t>
      </w:r>
      <w:r w:rsidR="00461B89">
        <w:rPr>
          <w:noProof/>
        </w:rPr>
        <w:t xml:space="preserve"> </w:t>
      </w:r>
      <w:r w:rsidR="002914F0">
        <w:rPr>
          <w:noProof/>
        </w:rPr>
        <w:t xml:space="preserve">(tučnost) a </w:t>
      </w:r>
      <w:r w:rsidR="00347757">
        <w:rPr>
          <w:i/>
          <w:iCs/>
          <w:noProof/>
        </w:rPr>
        <w:t xml:space="preserve">Italic </w:t>
      </w:r>
      <w:r w:rsidR="00347757">
        <w:rPr>
          <w:noProof/>
        </w:rPr>
        <w:t>(kurzíva) nabývají</w:t>
      </w:r>
      <w:r w:rsidR="00461B89">
        <w:rPr>
          <w:noProof/>
        </w:rPr>
        <w:t xml:space="preserve"> hodnot</w:t>
      </w:r>
      <w:r w:rsidR="00347757">
        <w:rPr>
          <w:noProof/>
        </w:rPr>
        <w:t xml:space="preserve"> </w:t>
      </w:r>
      <w:r w:rsidR="00461B89" w:rsidRPr="00461B89">
        <w:rPr>
          <w:noProof/>
        </w:rPr>
        <w:t>PRAVDA</w:t>
      </w:r>
      <w:r w:rsidR="00461B89">
        <w:rPr>
          <w:noProof/>
        </w:rPr>
        <w:t xml:space="preserve"> a </w:t>
      </w:r>
      <w:r w:rsidR="00066C21">
        <w:rPr>
          <w:noProof/>
        </w:rPr>
        <w:t>NEPRAVDA</w:t>
      </w:r>
      <w:r w:rsidR="00347757">
        <w:rPr>
          <w:noProof/>
        </w:rPr>
        <w:t xml:space="preserve">, které odpovídají </w:t>
      </w:r>
      <w:r w:rsidR="0034679B">
        <w:rPr>
          <w:noProof/>
        </w:rPr>
        <w:t>zapnutí nebo vypnutí vlastnosti.</w:t>
      </w:r>
      <w:r w:rsidR="00804E47">
        <w:rPr>
          <w:noProof/>
        </w:rPr>
        <w:t xml:space="preserve"> Další </w:t>
      </w:r>
      <w:r w:rsidR="001F63D4">
        <w:rPr>
          <w:noProof/>
        </w:rPr>
        <w:t xml:space="preserve">číselná </w:t>
      </w:r>
      <w:r w:rsidR="00804E47">
        <w:rPr>
          <w:noProof/>
        </w:rPr>
        <w:t>vlastnost</w:t>
      </w:r>
      <w:r w:rsidR="001F63D4">
        <w:rPr>
          <w:noProof/>
        </w:rPr>
        <w:t xml:space="preserve"> </w:t>
      </w:r>
      <w:r w:rsidR="001F63D4">
        <w:rPr>
          <w:i/>
          <w:iCs/>
          <w:noProof/>
        </w:rPr>
        <w:t>Size</w:t>
      </w:r>
      <w:r w:rsidR="00804E47">
        <w:rPr>
          <w:noProof/>
        </w:rPr>
        <w:t xml:space="preserve"> </w:t>
      </w:r>
      <w:r w:rsidR="001F63D4">
        <w:rPr>
          <w:noProof/>
        </w:rPr>
        <w:t xml:space="preserve">slouží pro zvětšení textu. </w:t>
      </w:r>
      <w:r w:rsidR="003B4AF5">
        <w:rPr>
          <w:noProof/>
        </w:rPr>
        <w:t xml:space="preserve">Rodina fontu lze změnit pomocí </w:t>
      </w:r>
      <w:r w:rsidR="003B4AF5">
        <w:rPr>
          <w:i/>
          <w:iCs/>
          <w:noProof/>
        </w:rPr>
        <w:t>Font.Name</w:t>
      </w:r>
      <w:r w:rsidR="003B4AF5">
        <w:rPr>
          <w:noProof/>
        </w:rPr>
        <w:t xml:space="preserve"> následovaná řetězcem s</w:t>
      </w:r>
      <w:r w:rsidR="003E55D2">
        <w:rPr>
          <w:noProof/>
        </w:rPr>
        <w:t> </w:t>
      </w:r>
      <w:r w:rsidR="003B4AF5">
        <w:rPr>
          <w:noProof/>
        </w:rPr>
        <w:t>názvem</w:t>
      </w:r>
      <w:r w:rsidR="003E55D2">
        <w:rPr>
          <w:noProof/>
        </w:rPr>
        <w:t xml:space="preserve"> nového fontu.</w:t>
      </w:r>
    </w:p>
    <w:p w14:paraId="73C48BBB" w14:textId="5453A78B" w:rsidR="00E956EA" w:rsidRDefault="00FB753E" w:rsidP="00E956EA">
      <w:pPr>
        <w:keepNext/>
      </w:pPr>
      <w:r w:rsidRPr="00FB753E">
        <w:rPr>
          <w:noProof/>
        </w:rPr>
        <w:t xml:space="preserve"> </w:t>
      </w:r>
      <w:r w:rsidRPr="00FB753E">
        <w:rPr>
          <w:noProof/>
        </w:rPr>
        <w:drawing>
          <wp:inline distT="0" distB="0" distL="0" distR="0" wp14:anchorId="489057D5" wp14:editId="64865CFE">
            <wp:extent cx="3639058" cy="1276528"/>
            <wp:effectExtent l="0" t="0" r="0" b="0"/>
            <wp:docPr id="1349870390"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870390" name="Obrázek 1" descr="Obsah obrázku text, snímek obrazovky, Písmo&#10;&#10;Popis byl vytvořen automaticky"/>
                    <pic:cNvPicPr/>
                  </pic:nvPicPr>
                  <pic:blipFill>
                    <a:blip r:embed="rId76"/>
                    <a:stretch>
                      <a:fillRect/>
                    </a:stretch>
                  </pic:blipFill>
                  <pic:spPr>
                    <a:xfrm>
                      <a:off x="0" y="0"/>
                      <a:ext cx="3639058" cy="1276528"/>
                    </a:xfrm>
                    <a:prstGeom prst="rect">
                      <a:avLst/>
                    </a:prstGeom>
                  </pic:spPr>
                </pic:pic>
              </a:graphicData>
            </a:graphic>
          </wp:inline>
        </w:drawing>
      </w:r>
    </w:p>
    <w:p w14:paraId="757E0E6C" w14:textId="07394C2F" w:rsidR="00E956EA" w:rsidRDefault="00E956EA" w:rsidP="00E956EA">
      <w:pPr>
        <w:pStyle w:val="Titulek"/>
        <w:jc w:val="both"/>
      </w:pPr>
      <w:r>
        <w:t xml:space="preserve">Obrázek </w:t>
      </w:r>
      <w:fldSimple w:instr=" SEQ Obrázek \* ARABIC ">
        <w:r w:rsidR="00B93CB6">
          <w:rPr>
            <w:noProof/>
          </w:rPr>
          <w:t>66</w:t>
        </w:r>
      </w:fldSimple>
      <w:r>
        <w:t xml:space="preserve"> – Ukázka kódu nastavení </w:t>
      </w:r>
      <w:r w:rsidR="003F5244">
        <w:t>vlastností Fontu</w:t>
      </w:r>
    </w:p>
    <w:p w14:paraId="31E88758" w14:textId="0D3CEDDE" w:rsidR="00C92F0B" w:rsidRDefault="003045D6" w:rsidP="001D3C14">
      <w:r>
        <w:t xml:space="preserve">V buňkách listu je možné zarovnávat text </w:t>
      </w:r>
      <w:r w:rsidR="00D67DF9">
        <w:t>vertikálně a horizontálně.</w:t>
      </w:r>
      <w:r w:rsidR="00BC7DA8">
        <w:t xml:space="preserve"> Obě vlastnosti jsou přístupné z výběru buňky</w:t>
      </w:r>
      <w:r w:rsidR="00FB242A">
        <w:t xml:space="preserve">, </w:t>
      </w:r>
      <w:r w:rsidR="00FB242A">
        <w:rPr>
          <w:i/>
          <w:iCs/>
        </w:rPr>
        <w:t>HorizontalAlignment</w:t>
      </w:r>
      <w:r w:rsidR="00FB242A">
        <w:t xml:space="preserve"> pro horizontální a </w:t>
      </w:r>
      <w:r w:rsidR="00FB242A">
        <w:rPr>
          <w:i/>
          <w:iCs/>
        </w:rPr>
        <w:t>VerticalAlignment</w:t>
      </w:r>
      <w:r w:rsidR="00FB242A">
        <w:t xml:space="preserve"> pro vertikální. </w:t>
      </w:r>
      <w:r w:rsidR="001D3C14">
        <w:t>Vlastnost může nabývat hodnot</w:t>
      </w:r>
      <w:r w:rsidR="000D10BA">
        <w:t xml:space="preserve"> </w:t>
      </w:r>
      <w:r w:rsidR="001D3C14" w:rsidRPr="001D3C14">
        <w:rPr>
          <w:i/>
          <w:iCs/>
        </w:rPr>
        <w:t>xlBottom</w:t>
      </w:r>
      <w:r w:rsidR="001D3C14">
        <w:t xml:space="preserve">, </w:t>
      </w:r>
      <w:r w:rsidR="001D3C14" w:rsidRPr="001D3C14">
        <w:rPr>
          <w:i/>
          <w:iCs/>
        </w:rPr>
        <w:t>xlCenter</w:t>
      </w:r>
      <w:r w:rsidR="001D3C14">
        <w:t xml:space="preserve">, </w:t>
      </w:r>
      <w:r w:rsidR="001D3C14" w:rsidRPr="001D3C14">
        <w:rPr>
          <w:i/>
          <w:iCs/>
        </w:rPr>
        <w:t>xlDistributed</w:t>
      </w:r>
      <w:r w:rsidR="001D3C14">
        <w:t xml:space="preserve">, </w:t>
      </w:r>
      <w:r w:rsidR="001D3C14" w:rsidRPr="001D3C14">
        <w:rPr>
          <w:i/>
          <w:iCs/>
        </w:rPr>
        <w:t>xlJustify</w:t>
      </w:r>
      <w:r w:rsidR="001D3C14">
        <w:t xml:space="preserve"> a </w:t>
      </w:r>
      <w:r w:rsidR="001D3C14" w:rsidRPr="001D3C14">
        <w:rPr>
          <w:i/>
          <w:iCs/>
        </w:rPr>
        <w:t>xlTop</w:t>
      </w:r>
      <w:r w:rsidR="001D3C14">
        <w:rPr>
          <w:i/>
          <w:iCs/>
        </w:rPr>
        <w:t>.</w:t>
      </w:r>
      <w:r w:rsidR="00102157">
        <w:t xml:space="preserve"> Text </w:t>
      </w:r>
      <w:r w:rsidR="003547C2">
        <w:t xml:space="preserve">jde otočit </w:t>
      </w:r>
      <w:r w:rsidR="00D62C7C">
        <w:t xml:space="preserve">pomocí </w:t>
      </w:r>
      <w:r w:rsidR="00F5252C">
        <w:t xml:space="preserve">číselné </w:t>
      </w:r>
      <w:r w:rsidR="00D62C7C">
        <w:t xml:space="preserve">vlastnosti </w:t>
      </w:r>
      <w:r w:rsidR="00F5252C">
        <w:rPr>
          <w:i/>
          <w:iCs/>
        </w:rPr>
        <w:t>Orientation</w:t>
      </w:r>
      <w:r w:rsidR="00F5252C">
        <w:t>, např. o 90° nastavením hodnoty 90.</w:t>
      </w:r>
      <w:r w:rsidR="001A11B6">
        <w:t xml:space="preserve"> </w:t>
      </w:r>
      <w:r w:rsidR="009849E7">
        <w:t>Limity otáčení jsou omezeny na</w:t>
      </w:r>
      <w:r w:rsidR="00D664FD">
        <w:t xml:space="preserve"> m</w:t>
      </w:r>
      <w:r w:rsidR="00976E8A">
        <w:t>inimální hodnotu -90 a maximální hodnotu +90</w:t>
      </w:r>
      <w:r w:rsidR="009849E7">
        <w:t xml:space="preserve"> a pokud jsou překročeny, akce </w:t>
      </w:r>
      <w:r w:rsidR="00C84EC4">
        <w:t>skončí chybou programu.</w:t>
      </w:r>
    </w:p>
    <w:p w14:paraId="7A359CA9" w14:textId="77777777" w:rsidR="004F4358" w:rsidRDefault="004F4358" w:rsidP="004F4358">
      <w:pPr>
        <w:keepNext/>
      </w:pPr>
      <w:r w:rsidRPr="004F4358">
        <w:rPr>
          <w:noProof/>
        </w:rPr>
        <w:lastRenderedPageBreak/>
        <w:drawing>
          <wp:inline distT="0" distB="0" distL="0" distR="0" wp14:anchorId="77ABBAE4" wp14:editId="122DB491">
            <wp:extent cx="2791215" cy="943107"/>
            <wp:effectExtent l="0" t="0" r="0" b="9525"/>
            <wp:docPr id="331276212" name="Obrázek 1"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276212" name="Obrázek 1" descr="Obsah obrázku text, Písmo, snímek obrazovky, řada/pruh&#10;&#10;Popis byl vytvořen automaticky"/>
                    <pic:cNvPicPr/>
                  </pic:nvPicPr>
                  <pic:blipFill>
                    <a:blip r:embed="rId77"/>
                    <a:stretch>
                      <a:fillRect/>
                    </a:stretch>
                  </pic:blipFill>
                  <pic:spPr>
                    <a:xfrm>
                      <a:off x="0" y="0"/>
                      <a:ext cx="2791215" cy="943107"/>
                    </a:xfrm>
                    <a:prstGeom prst="rect">
                      <a:avLst/>
                    </a:prstGeom>
                  </pic:spPr>
                </pic:pic>
              </a:graphicData>
            </a:graphic>
          </wp:inline>
        </w:drawing>
      </w:r>
    </w:p>
    <w:p w14:paraId="36B2A2B4" w14:textId="31CF7CA2" w:rsidR="0055689E" w:rsidRDefault="004F4358" w:rsidP="004F4358">
      <w:pPr>
        <w:pStyle w:val="Titulek"/>
        <w:jc w:val="both"/>
      </w:pPr>
      <w:r>
        <w:t xml:space="preserve">Obrázek </w:t>
      </w:r>
      <w:fldSimple w:instr=" SEQ Obrázek \* ARABIC ">
        <w:r w:rsidR="00B93CB6">
          <w:rPr>
            <w:noProof/>
          </w:rPr>
          <w:t>67</w:t>
        </w:r>
      </w:fldSimple>
      <w:r>
        <w:t xml:space="preserve"> – </w:t>
      </w:r>
      <w:r w:rsidR="000F5D67">
        <w:t>Ukázka kódu využití vlastností zarovnání textu v buňce</w:t>
      </w:r>
      <w:r>
        <w:t xml:space="preserve"> </w:t>
      </w:r>
    </w:p>
    <w:p w14:paraId="57538280" w14:textId="0464E1AF" w:rsidR="00947E88" w:rsidRDefault="00947E88" w:rsidP="00947E88">
      <w:pPr>
        <w:pStyle w:val="Nadpis3"/>
      </w:pPr>
      <w:bookmarkStart w:id="49" w:name="_Toc143877761"/>
      <w:r>
        <w:t>Formát</w:t>
      </w:r>
      <w:r w:rsidR="001917DD">
        <w:t>ování buněk</w:t>
      </w:r>
      <w:bookmarkEnd w:id="49"/>
    </w:p>
    <w:p w14:paraId="227E0C5D" w14:textId="659588AF" w:rsidR="004A7D89" w:rsidRDefault="00753BFA" w:rsidP="00307B73">
      <w:r>
        <w:t xml:space="preserve">Pro vhodnější reprezentaci dat v buňkách </w:t>
      </w:r>
      <w:r w:rsidR="00DA30DA">
        <w:t xml:space="preserve">tabulek Excelu je potřeba data formátovat. Formátování upravuje zobrazení dat pro lepší čitelnost a </w:t>
      </w:r>
      <w:r w:rsidR="003E7953">
        <w:t xml:space="preserve">prezentaci. </w:t>
      </w:r>
    </w:p>
    <w:p w14:paraId="11516C81" w14:textId="37CF3F8C" w:rsidR="004A7D89" w:rsidRPr="00984625" w:rsidRDefault="0064053D" w:rsidP="00307B73">
      <w:r>
        <w:t xml:space="preserve">Vlastnost buněk </w:t>
      </w:r>
      <w:r w:rsidR="004A7D89">
        <w:rPr>
          <w:i/>
          <w:iCs/>
        </w:rPr>
        <w:t>NumberFormat</w:t>
      </w:r>
      <w:r>
        <w:t xml:space="preserve"> umožňuje zadat ve VBA vlastní formát buňky</w:t>
      </w:r>
      <w:r w:rsidR="006D67C0">
        <w:t xml:space="preserve">. Obdobně </w:t>
      </w:r>
      <w:r>
        <w:t>je to v Excelu možné v</w:t>
      </w:r>
      <w:r w:rsidR="006D67C0">
        <w:t xml:space="preserve"> záložce </w:t>
      </w:r>
      <w:r w:rsidR="006D67C0">
        <w:rPr>
          <w:i/>
          <w:iCs/>
        </w:rPr>
        <w:t>Domů</w:t>
      </w:r>
      <w:r w:rsidR="006D67C0">
        <w:t xml:space="preserve">, ve skupině </w:t>
      </w:r>
      <w:r w:rsidR="006D67C0">
        <w:rPr>
          <w:i/>
          <w:iCs/>
        </w:rPr>
        <w:t>Číslo</w:t>
      </w:r>
      <w:r w:rsidR="00994408">
        <w:t xml:space="preserve"> a z nabídky </w:t>
      </w:r>
      <w:r w:rsidR="00994408">
        <w:rPr>
          <w:i/>
          <w:iCs/>
        </w:rPr>
        <w:t>Formát buněk</w:t>
      </w:r>
      <w:r w:rsidR="00994408">
        <w:t xml:space="preserve"> vybrat možnost </w:t>
      </w:r>
      <w:r w:rsidR="00994408">
        <w:rPr>
          <w:i/>
          <w:iCs/>
        </w:rPr>
        <w:t>Vlastní</w:t>
      </w:r>
      <w:r w:rsidR="00994408">
        <w:t>.</w:t>
      </w:r>
      <w:r w:rsidR="00863B41">
        <w:t xml:space="preserve"> Například řetězec </w:t>
      </w:r>
      <w:r w:rsidR="00716644">
        <w:t>„</w:t>
      </w:r>
      <w:r w:rsidR="00716644" w:rsidRPr="00716644">
        <w:t>#,##0.00</w:t>
      </w:r>
      <w:r w:rsidR="00863B41">
        <w:t xml:space="preserve">“ by v buňce odděloval tisíce a </w:t>
      </w:r>
      <w:r w:rsidR="0090644E">
        <w:t xml:space="preserve">zároveň dvě desetinná čísla. </w:t>
      </w:r>
      <w:r w:rsidR="00FA0681">
        <w:t xml:space="preserve">Pokud </w:t>
      </w:r>
      <w:r w:rsidR="008C5A23">
        <w:t xml:space="preserve">je potřeba nastavit v buňce obecný tvar, použije se hodnota </w:t>
      </w:r>
      <w:r w:rsidR="008C5A23">
        <w:rPr>
          <w:i/>
          <w:iCs/>
        </w:rPr>
        <w:t>General</w:t>
      </w:r>
      <w:r w:rsidR="00BA0DE8">
        <w:rPr>
          <w:i/>
          <w:iCs/>
        </w:rPr>
        <w:t>.</w:t>
      </w:r>
    </w:p>
    <w:p w14:paraId="70A502C8" w14:textId="77777777" w:rsidR="000951F8" w:rsidRDefault="000951F8" w:rsidP="000951F8">
      <w:pPr>
        <w:keepNext/>
      </w:pPr>
      <w:r w:rsidRPr="000951F8">
        <w:rPr>
          <w:noProof/>
        </w:rPr>
        <w:drawing>
          <wp:inline distT="0" distB="0" distL="0" distR="0" wp14:anchorId="0806EF43" wp14:editId="0D157F96">
            <wp:extent cx="3277057" cy="685896"/>
            <wp:effectExtent l="0" t="0" r="0" b="0"/>
            <wp:docPr id="1112897949" name="Obrázek 1"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897949" name="Obrázek 1" descr="Obsah obrázku text, Písmo, snímek obrazovky, řada/pruh&#10;&#10;Popis byl vytvořen automaticky"/>
                    <pic:cNvPicPr/>
                  </pic:nvPicPr>
                  <pic:blipFill>
                    <a:blip r:embed="rId78"/>
                    <a:stretch>
                      <a:fillRect/>
                    </a:stretch>
                  </pic:blipFill>
                  <pic:spPr>
                    <a:xfrm>
                      <a:off x="0" y="0"/>
                      <a:ext cx="3277057" cy="685896"/>
                    </a:xfrm>
                    <a:prstGeom prst="rect">
                      <a:avLst/>
                    </a:prstGeom>
                  </pic:spPr>
                </pic:pic>
              </a:graphicData>
            </a:graphic>
          </wp:inline>
        </w:drawing>
      </w:r>
    </w:p>
    <w:p w14:paraId="5DE18DF9" w14:textId="272A6A07" w:rsidR="000951F8" w:rsidRDefault="000951F8" w:rsidP="000951F8">
      <w:pPr>
        <w:pStyle w:val="Titulek"/>
        <w:jc w:val="both"/>
      </w:pPr>
      <w:r>
        <w:t xml:space="preserve">Obrázek </w:t>
      </w:r>
      <w:fldSimple w:instr=" SEQ Obrázek \* ARABIC ">
        <w:r w:rsidR="00B93CB6">
          <w:rPr>
            <w:noProof/>
          </w:rPr>
          <w:t>68</w:t>
        </w:r>
      </w:fldSimple>
      <w:r>
        <w:t xml:space="preserve"> – Ukázka použití vlastnosti </w:t>
      </w:r>
      <w:r w:rsidR="00984861">
        <w:t xml:space="preserve">buněk </w:t>
      </w:r>
      <w:r w:rsidR="00984861">
        <w:rPr>
          <w:i/>
          <w:iCs/>
        </w:rPr>
        <w:t>NumberFormat</w:t>
      </w:r>
    </w:p>
    <w:p w14:paraId="71692A7A" w14:textId="4B7CF88A" w:rsidR="007E0681" w:rsidRPr="007E0681" w:rsidRDefault="007E0681" w:rsidP="007E0681">
      <w:r>
        <w:t xml:space="preserve">Obdobnou funkci zajišťuje funkce </w:t>
      </w:r>
      <w:r>
        <w:rPr>
          <w:i/>
          <w:iCs/>
        </w:rPr>
        <w:t>Format</w:t>
      </w:r>
      <w:r>
        <w:t xml:space="preserve">, která místo nastavení formátu na buňku, převádí </w:t>
      </w:r>
      <w:r w:rsidR="001D7416">
        <w:t xml:space="preserve">ve VBA vložené </w:t>
      </w:r>
      <w:r>
        <w:t>hodnoty do řetězce</w:t>
      </w:r>
      <w:r w:rsidR="00A522AD">
        <w:t xml:space="preserve"> podle zadaného formátu</w:t>
      </w:r>
      <w:r w:rsidR="00410B5A">
        <w:t xml:space="preserve"> v parametru</w:t>
      </w:r>
      <w:r w:rsidR="00A522AD">
        <w:t>.</w:t>
      </w:r>
    </w:p>
    <w:p w14:paraId="5EA09924" w14:textId="77777777" w:rsidR="00FA0681" w:rsidRDefault="00FA0681" w:rsidP="00FA0681">
      <w:pPr>
        <w:keepNext/>
      </w:pPr>
      <w:r w:rsidRPr="00FA0681">
        <w:rPr>
          <w:noProof/>
        </w:rPr>
        <w:drawing>
          <wp:inline distT="0" distB="0" distL="0" distR="0" wp14:anchorId="2E9CC44E" wp14:editId="4F23B34F">
            <wp:extent cx="2867425" cy="1238423"/>
            <wp:effectExtent l="0" t="0" r="0" b="0"/>
            <wp:docPr id="231117547" name="Obrázek 1"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117547" name="Obrázek 1" descr="Obsah obrázku text, Písmo, snímek obrazovky, řada/pruh&#10;&#10;Popis byl vytvořen automaticky"/>
                    <pic:cNvPicPr/>
                  </pic:nvPicPr>
                  <pic:blipFill>
                    <a:blip r:embed="rId79"/>
                    <a:stretch>
                      <a:fillRect/>
                    </a:stretch>
                  </pic:blipFill>
                  <pic:spPr>
                    <a:xfrm>
                      <a:off x="0" y="0"/>
                      <a:ext cx="2867425" cy="1238423"/>
                    </a:xfrm>
                    <a:prstGeom prst="rect">
                      <a:avLst/>
                    </a:prstGeom>
                  </pic:spPr>
                </pic:pic>
              </a:graphicData>
            </a:graphic>
          </wp:inline>
        </w:drawing>
      </w:r>
    </w:p>
    <w:p w14:paraId="521FF256" w14:textId="3256DA45" w:rsidR="00FA0681" w:rsidRDefault="00FA0681" w:rsidP="00FA0681">
      <w:pPr>
        <w:pStyle w:val="Titulek"/>
        <w:jc w:val="both"/>
      </w:pPr>
      <w:r>
        <w:t xml:space="preserve">Obrázek </w:t>
      </w:r>
      <w:fldSimple w:instr=" SEQ Obrázek \* ARABIC ">
        <w:r w:rsidR="00B93CB6">
          <w:rPr>
            <w:noProof/>
          </w:rPr>
          <w:t>69</w:t>
        </w:r>
      </w:fldSimple>
      <w:r w:rsidR="006118E0">
        <w:t xml:space="preserve"> – Ukázka vytvoření naformátovaného řetězce</w:t>
      </w:r>
    </w:p>
    <w:p w14:paraId="78314D7D" w14:textId="77777777" w:rsidR="00E069A8" w:rsidRDefault="00FA0681" w:rsidP="00E069A8">
      <w:pPr>
        <w:keepNext/>
      </w:pPr>
      <w:r w:rsidRPr="00FA0681">
        <w:t xml:space="preserve"> </w:t>
      </w:r>
      <w:r w:rsidR="00E069A8" w:rsidRPr="00E069A8">
        <w:rPr>
          <w:noProof/>
        </w:rPr>
        <w:drawing>
          <wp:inline distT="0" distB="0" distL="0" distR="0" wp14:anchorId="142DFB60" wp14:editId="3EFD1A31">
            <wp:extent cx="5580380" cy="674370"/>
            <wp:effectExtent l="0" t="0" r="1270" b="0"/>
            <wp:docPr id="1644875228" name="Obrázek 1" descr="Obsah obrázku text, snímek obrazovky, Písm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875228" name="Obrázek 1" descr="Obsah obrázku text, snímek obrazovky, Písmo, řada/pruh&#10;&#10;Popis byl vytvořen automaticky"/>
                    <pic:cNvPicPr/>
                  </pic:nvPicPr>
                  <pic:blipFill>
                    <a:blip r:embed="rId80"/>
                    <a:stretch>
                      <a:fillRect/>
                    </a:stretch>
                  </pic:blipFill>
                  <pic:spPr>
                    <a:xfrm>
                      <a:off x="0" y="0"/>
                      <a:ext cx="5580380" cy="674370"/>
                    </a:xfrm>
                    <a:prstGeom prst="rect">
                      <a:avLst/>
                    </a:prstGeom>
                  </pic:spPr>
                </pic:pic>
              </a:graphicData>
            </a:graphic>
          </wp:inline>
        </w:drawing>
      </w:r>
    </w:p>
    <w:p w14:paraId="4351DEE9" w14:textId="12BB040D" w:rsidR="002672E4" w:rsidRPr="00E069A8" w:rsidRDefault="00E069A8" w:rsidP="00E069A8">
      <w:pPr>
        <w:pStyle w:val="Titulek"/>
        <w:jc w:val="both"/>
      </w:pPr>
      <w:r>
        <w:t xml:space="preserve">Obrázek </w:t>
      </w:r>
      <w:fldSimple w:instr=" SEQ Obrázek \* ARABIC ">
        <w:r w:rsidR="00B93CB6">
          <w:rPr>
            <w:noProof/>
          </w:rPr>
          <w:t>70</w:t>
        </w:r>
      </w:fldSimple>
      <w:r>
        <w:t xml:space="preserve"> – Ukázka rozdílu mezi formátem buňky a funkcí </w:t>
      </w:r>
      <w:r>
        <w:rPr>
          <w:i/>
          <w:iCs/>
        </w:rPr>
        <w:t>Form</w:t>
      </w:r>
      <w:r w:rsidR="000C642E">
        <w:rPr>
          <w:i/>
          <w:iCs/>
        </w:rPr>
        <w:t>a</w:t>
      </w:r>
      <w:r>
        <w:rPr>
          <w:i/>
          <w:iCs/>
        </w:rPr>
        <w:t>t</w:t>
      </w:r>
    </w:p>
    <w:p w14:paraId="48760C63" w14:textId="5090F26C" w:rsidR="00B27BB0" w:rsidRDefault="002672E4" w:rsidP="00B27BB0">
      <w:pPr>
        <w:pStyle w:val="Nadpis3"/>
      </w:pPr>
      <w:bookmarkStart w:id="50" w:name="_Toc143877762"/>
      <w:r>
        <w:lastRenderedPageBreak/>
        <w:t xml:space="preserve">Uzamknutí </w:t>
      </w:r>
      <w:r w:rsidR="00EB6770">
        <w:t>buňky</w:t>
      </w:r>
      <w:bookmarkEnd w:id="50"/>
    </w:p>
    <w:p w14:paraId="134FC9A1" w14:textId="6D469626" w:rsidR="00AE1BE1" w:rsidRDefault="00396325" w:rsidP="004A7D89">
      <w:r>
        <w:t>K uzamčení určitých buněk v listu sešitu se po jejich vybrání</w:t>
      </w:r>
      <w:r w:rsidR="00F4518F">
        <w:t xml:space="preserve"> (např. pomocí </w:t>
      </w:r>
      <w:r w:rsidR="00F4518F">
        <w:rPr>
          <w:i/>
          <w:iCs/>
        </w:rPr>
        <w:t>Range</w:t>
      </w:r>
      <w:r w:rsidR="00F4518F">
        <w:t xml:space="preserve">) </w:t>
      </w:r>
      <w:r w:rsidR="00D604BD">
        <w:t xml:space="preserve">může použít </w:t>
      </w:r>
      <w:r w:rsidR="005E7EDF">
        <w:t xml:space="preserve">vlastnost </w:t>
      </w:r>
      <w:r w:rsidR="005E7EDF">
        <w:rPr>
          <w:i/>
          <w:iCs/>
        </w:rPr>
        <w:t>Locked</w:t>
      </w:r>
      <w:r w:rsidR="009E42A3">
        <w:t xml:space="preserve">, která může nabývat hodnot </w:t>
      </w:r>
      <w:r w:rsidR="009E42A3">
        <w:rPr>
          <w:i/>
          <w:iCs/>
        </w:rPr>
        <w:t>PRAVDA</w:t>
      </w:r>
      <w:r w:rsidR="009E42A3">
        <w:t xml:space="preserve"> a </w:t>
      </w:r>
      <w:r w:rsidR="009E42A3">
        <w:rPr>
          <w:i/>
          <w:iCs/>
        </w:rPr>
        <w:t>NEPRAVDA</w:t>
      </w:r>
      <w:r w:rsidR="00AE1BE1">
        <w:t xml:space="preserve"> odpovídající uzamčení a odemčení buněk.</w:t>
      </w:r>
      <w:r w:rsidR="002858FF">
        <w:t xml:space="preserve"> Obdobně lze i skrýt vzorce v</w:t>
      </w:r>
      <w:r w:rsidR="004A09A2">
        <w:t> </w:t>
      </w:r>
      <w:r w:rsidR="002858FF">
        <w:t>buňkách</w:t>
      </w:r>
      <w:r w:rsidR="004A09A2">
        <w:t xml:space="preserve"> pomocí vlastnosti </w:t>
      </w:r>
      <w:r w:rsidR="004A09A2">
        <w:rPr>
          <w:i/>
          <w:iCs/>
        </w:rPr>
        <w:t>FormulaHidden</w:t>
      </w:r>
      <w:r w:rsidR="00762E28">
        <w:t xml:space="preserve">, například </w:t>
      </w:r>
      <w:r w:rsidR="00DB1D12">
        <w:t>k</w:t>
      </w:r>
      <w:r w:rsidR="008F1836">
        <w:t>e skrytí výpočetního</w:t>
      </w:r>
      <w:r w:rsidR="00DB1D12">
        <w:t xml:space="preserve"> firemního </w:t>
      </w:r>
      <w:r w:rsidR="008C117D">
        <w:t>tajemství.</w:t>
      </w:r>
    </w:p>
    <w:p w14:paraId="2D31E97C" w14:textId="77777777" w:rsidR="00313131" w:rsidRDefault="00313131" w:rsidP="00313131">
      <w:pPr>
        <w:keepNext/>
      </w:pPr>
      <w:r w:rsidRPr="00313131">
        <w:rPr>
          <w:noProof/>
        </w:rPr>
        <w:drawing>
          <wp:inline distT="0" distB="0" distL="0" distR="0" wp14:anchorId="4C643435" wp14:editId="3B33A8A6">
            <wp:extent cx="2915057" cy="809738"/>
            <wp:effectExtent l="0" t="0" r="0" b="9525"/>
            <wp:docPr id="611073418" name="Obrázek 1"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073418" name="Obrázek 1" descr="Obsah obrázku text, Písmo, snímek obrazovky, řada/pruh&#10;&#10;Popis byl vytvořen automaticky"/>
                    <pic:cNvPicPr/>
                  </pic:nvPicPr>
                  <pic:blipFill>
                    <a:blip r:embed="rId81"/>
                    <a:stretch>
                      <a:fillRect/>
                    </a:stretch>
                  </pic:blipFill>
                  <pic:spPr>
                    <a:xfrm>
                      <a:off x="0" y="0"/>
                      <a:ext cx="2915057" cy="809738"/>
                    </a:xfrm>
                    <a:prstGeom prst="rect">
                      <a:avLst/>
                    </a:prstGeom>
                  </pic:spPr>
                </pic:pic>
              </a:graphicData>
            </a:graphic>
          </wp:inline>
        </w:drawing>
      </w:r>
    </w:p>
    <w:p w14:paraId="24158950" w14:textId="45A79EBE" w:rsidR="00313131" w:rsidRPr="004A09A2" w:rsidRDefault="00313131" w:rsidP="00313131">
      <w:pPr>
        <w:pStyle w:val="Titulek"/>
        <w:jc w:val="both"/>
      </w:pPr>
      <w:r>
        <w:t xml:space="preserve">Obrázek </w:t>
      </w:r>
      <w:fldSimple w:instr=" SEQ Obrázek \* ARABIC ">
        <w:r w:rsidR="00B93CB6">
          <w:rPr>
            <w:noProof/>
          </w:rPr>
          <w:t>71</w:t>
        </w:r>
      </w:fldSimple>
      <w:r>
        <w:t xml:space="preserve"> – Ukázka kódu zamknutí buněk</w:t>
      </w:r>
    </w:p>
    <w:p w14:paraId="1C642A41" w14:textId="0046E5F4" w:rsidR="00A118E3" w:rsidRPr="004E7C2B" w:rsidRDefault="009E59C0" w:rsidP="00A118E3">
      <w:r>
        <w:t>K tom</w:t>
      </w:r>
      <w:r>
        <w:rPr>
          <w:noProof/>
        </w:rPr>
        <w:t xml:space="preserve">u, aby bylo možné </w:t>
      </w:r>
      <w:r w:rsidR="004E7C2B">
        <w:rPr>
          <w:noProof/>
        </w:rPr>
        <w:t>vlastnosti</w:t>
      </w:r>
      <w:r w:rsidR="00131464">
        <w:rPr>
          <w:noProof/>
        </w:rPr>
        <w:t xml:space="preserve"> zamykání a skrývání</w:t>
      </w:r>
      <w:r w:rsidR="004E7C2B">
        <w:rPr>
          <w:noProof/>
        </w:rPr>
        <w:t xml:space="preserve"> buněk</w:t>
      </w:r>
      <w:r>
        <w:rPr>
          <w:noProof/>
        </w:rPr>
        <w:t xml:space="preserve"> využít, je potřeba, aby byl </w:t>
      </w:r>
      <w:r w:rsidR="004E7C2B">
        <w:rPr>
          <w:noProof/>
        </w:rPr>
        <w:t xml:space="preserve">list ve stavu </w:t>
      </w:r>
      <w:r w:rsidR="004E7C2B">
        <w:rPr>
          <w:i/>
          <w:iCs/>
          <w:noProof/>
        </w:rPr>
        <w:t>Protected</w:t>
      </w:r>
      <w:r w:rsidR="004E7C2B">
        <w:rPr>
          <w:noProof/>
        </w:rPr>
        <w:t>. Bez této vlastnosti funkce nebudou fungovat.</w:t>
      </w:r>
    </w:p>
    <w:p w14:paraId="34CDB664" w14:textId="332D9443" w:rsidR="00B27BB0" w:rsidRDefault="00B27BB0" w:rsidP="00B27BB0">
      <w:pPr>
        <w:pStyle w:val="Nadpis3"/>
      </w:pPr>
      <w:bookmarkStart w:id="51" w:name="_Toc143877763"/>
      <w:r>
        <w:t>Úkoly k procvičení</w:t>
      </w:r>
      <w:bookmarkEnd w:id="51"/>
    </w:p>
    <w:p w14:paraId="19B10772" w14:textId="77777777" w:rsidR="001B1DB2" w:rsidRDefault="001B1DB2" w:rsidP="001B1DB2">
      <w:pPr>
        <w:pStyle w:val="Odstavecseseznamem"/>
        <w:numPr>
          <w:ilvl w:val="0"/>
          <w:numId w:val="38"/>
        </w:numPr>
      </w:pPr>
      <w:r>
        <w:t xml:space="preserve">V sešitě </w:t>
      </w:r>
      <w:r w:rsidRPr="006C364A">
        <w:rPr>
          <w:i/>
          <w:iCs/>
        </w:rPr>
        <w:t>omalov</w:t>
      </w:r>
      <w:r>
        <w:rPr>
          <w:i/>
          <w:iCs/>
        </w:rPr>
        <w:t>a</w:t>
      </w:r>
      <w:r w:rsidRPr="006C364A">
        <w:rPr>
          <w:i/>
          <w:iCs/>
        </w:rPr>
        <w:t>nka.xlsm</w:t>
      </w:r>
      <w:r>
        <w:t xml:space="preserve"> doplňte makra pro tlačítka k vytvoření možnosti pomocí maker vybarvit obrázek.</w:t>
      </w:r>
    </w:p>
    <w:p w14:paraId="4DB231D3" w14:textId="12B74651" w:rsidR="009A7FD4" w:rsidRDefault="009A7FD4" w:rsidP="00947E88">
      <w:pPr>
        <w:pStyle w:val="Odstavecseseznamem"/>
        <w:numPr>
          <w:ilvl w:val="0"/>
          <w:numId w:val="38"/>
        </w:numPr>
      </w:pPr>
      <w:r>
        <w:t xml:space="preserve">V sešitě </w:t>
      </w:r>
      <w:r w:rsidRPr="006C364A">
        <w:rPr>
          <w:i/>
          <w:iCs/>
        </w:rPr>
        <w:t>omalov</w:t>
      </w:r>
      <w:r>
        <w:rPr>
          <w:i/>
          <w:iCs/>
        </w:rPr>
        <w:t>a</w:t>
      </w:r>
      <w:r w:rsidRPr="006C364A">
        <w:rPr>
          <w:i/>
          <w:iCs/>
        </w:rPr>
        <w:t>nka.xlsm</w:t>
      </w:r>
      <w:r>
        <w:rPr>
          <w:i/>
          <w:iCs/>
        </w:rPr>
        <w:t xml:space="preserve"> </w:t>
      </w:r>
      <w:r>
        <w:t xml:space="preserve">vytvořte makro, které upraví nadpis na font Comic Sans a otočí jej o </w:t>
      </w:r>
      <w:r w:rsidR="00912D37">
        <w:t>5</w:t>
      </w:r>
      <w:r>
        <w:t xml:space="preserve"> stupňů</w:t>
      </w:r>
      <w:r w:rsidR="00812294">
        <w:t>.</w:t>
      </w:r>
    </w:p>
    <w:p w14:paraId="05BE09CF" w14:textId="321AEAE5" w:rsidR="005B7A6B" w:rsidRDefault="00BD1F3F" w:rsidP="00947E88">
      <w:pPr>
        <w:pStyle w:val="Odstavecseseznamem"/>
        <w:numPr>
          <w:ilvl w:val="0"/>
          <w:numId w:val="38"/>
        </w:numPr>
      </w:pPr>
      <w:r>
        <w:t xml:space="preserve">Vytvořte makro </w:t>
      </w:r>
      <w:r>
        <w:rPr>
          <w:i/>
          <w:iCs/>
        </w:rPr>
        <w:t>MujFormat</w:t>
      </w:r>
      <w:r>
        <w:t>, které aktivně vybrané buňce nastaví formát s oddělenými mezerami po tisíci.</w:t>
      </w:r>
    </w:p>
    <w:p w14:paraId="6A30B2B8" w14:textId="0FED1E0D" w:rsidR="005B7A6B" w:rsidRDefault="000E6151" w:rsidP="00947E88">
      <w:pPr>
        <w:pStyle w:val="Odstavecseseznamem"/>
        <w:numPr>
          <w:ilvl w:val="0"/>
          <w:numId w:val="38"/>
        </w:numPr>
      </w:pPr>
      <w:r>
        <w:t>Vytvořte makro, které nastaví Vámi zvolené barevné ohraničení u Vámi zvolené oblasti</w:t>
      </w:r>
    </w:p>
    <w:p w14:paraId="057E4E19" w14:textId="7B6C4DDE" w:rsidR="005B7A6B" w:rsidRDefault="005B7A6B" w:rsidP="000E6151"/>
    <w:p w14:paraId="37441DBE" w14:textId="240436BA" w:rsidR="00E44D41" w:rsidRDefault="00E44D41">
      <w:pPr>
        <w:spacing w:after="0" w:line="240" w:lineRule="auto"/>
        <w:jc w:val="left"/>
      </w:pPr>
      <w:r>
        <w:br w:type="page"/>
      </w:r>
    </w:p>
    <w:p w14:paraId="5A034774" w14:textId="13711734" w:rsidR="00AE14AC" w:rsidRDefault="00AE14AC" w:rsidP="00AE14AC">
      <w:pPr>
        <w:pStyle w:val="Nadpis2"/>
      </w:pPr>
      <w:bookmarkStart w:id="52" w:name="_Toc143877764"/>
      <w:r>
        <w:lastRenderedPageBreak/>
        <w:t xml:space="preserve">Lekce 8 – </w:t>
      </w:r>
      <w:r w:rsidR="003043D3">
        <w:t>Práce se sešitem</w:t>
      </w:r>
      <w:bookmarkEnd w:id="52"/>
    </w:p>
    <w:p w14:paraId="4CFAC86C" w14:textId="3783D6DC" w:rsidR="00FF3473" w:rsidRPr="00FF3473" w:rsidRDefault="007D3D26" w:rsidP="00FF3473">
      <w:r>
        <w:t xml:space="preserve">Kromě manipulace </w:t>
      </w:r>
      <w:r w:rsidR="00870721">
        <w:t>buněk</w:t>
      </w:r>
      <w:r>
        <w:t xml:space="preserve"> </w:t>
      </w:r>
      <w:r w:rsidR="00586115">
        <w:t>v rámci listů je</w:t>
      </w:r>
      <w:r w:rsidR="007C1602">
        <w:t xml:space="preserve"> v Excelu možné přistupovat k</w:t>
      </w:r>
      <w:r w:rsidR="00870721">
        <w:t> </w:t>
      </w:r>
      <w:r w:rsidR="007C1602">
        <w:t>celému</w:t>
      </w:r>
      <w:r w:rsidR="00870721">
        <w:t xml:space="preserve"> </w:t>
      </w:r>
      <w:r w:rsidR="007C1602">
        <w:t>sešitu. V</w:t>
      </w:r>
      <w:r w:rsidR="00870721">
        <w:t> programovacím jazyce</w:t>
      </w:r>
      <w:r w:rsidR="007C1602">
        <w:t xml:space="preserve"> VBA</w:t>
      </w:r>
      <w:r w:rsidR="00870721">
        <w:t xml:space="preserve"> </w:t>
      </w:r>
      <w:r w:rsidR="007C1602">
        <w:t xml:space="preserve">je </w:t>
      </w:r>
      <w:r w:rsidR="00D25AB2">
        <w:t>manipulování celý sešitem</w:t>
      </w:r>
      <w:r w:rsidR="007C1602">
        <w:t xml:space="preserve"> primárně řešen</w:t>
      </w:r>
      <w:r w:rsidR="00D25AB2">
        <w:t>o</w:t>
      </w:r>
      <w:r w:rsidR="007C1602">
        <w:t xml:space="preserve"> objekt</w:t>
      </w:r>
      <w:r w:rsidR="001333A1">
        <w:t>y</w:t>
      </w:r>
      <w:r w:rsidR="007C1602">
        <w:t xml:space="preserve"> </w:t>
      </w:r>
      <w:r w:rsidR="007C1602">
        <w:rPr>
          <w:i/>
          <w:iCs/>
        </w:rPr>
        <w:t>Worksheet</w:t>
      </w:r>
      <w:r w:rsidR="00764A51">
        <w:rPr>
          <w:i/>
          <w:iCs/>
        </w:rPr>
        <w:t>s</w:t>
      </w:r>
      <w:r w:rsidR="007C1602">
        <w:t xml:space="preserve"> a </w:t>
      </w:r>
      <w:r w:rsidR="007C1602">
        <w:rPr>
          <w:i/>
          <w:iCs/>
        </w:rPr>
        <w:t>Sheets</w:t>
      </w:r>
      <w:r w:rsidR="00764A51">
        <w:t>, o kterých bude primární řeč v této lekci.</w:t>
      </w:r>
    </w:p>
    <w:p w14:paraId="04CACDCF" w14:textId="7E2AE5B6" w:rsidR="00775E85" w:rsidRDefault="009001FB" w:rsidP="00FF3473">
      <w:pPr>
        <w:pStyle w:val="Nadpis3"/>
      </w:pPr>
      <w:bookmarkStart w:id="53" w:name="_Toc143877765"/>
      <w:r>
        <w:t>Vybrání konkrétního listu</w:t>
      </w:r>
      <w:r w:rsidR="00E91C7E">
        <w:t xml:space="preserve"> sešitu</w:t>
      </w:r>
      <w:bookmarkEnd w:id="53"/>
    </w:p>
    <w:p w14:paraId="6775EDDF" w14:textId="13E32B41" w:rsidR="004D26CE" w:rsidRDefault="000C2E97" w:rsidP="004D26CE">
      <w:r>
        <w:t>Přistoupit</w:t>
      </w:r>
      <w:r w:rsidR="0027133D">
        <w:t xml:space="preserve"> ke konkrétnímu objektu listu sešitu </w:t>
      </w:r>
      <w:r>
        <w:t xml:space="preserve">lze pomocí objektu </w:t>
      </w:r>
      <w:r>
        <w:rPr>
          <w:i/>
          <w:iCs/>
        </w:rPr>
        <w:t>Sheets</w:t>
      </w:r>
      <w:r>
        <w:t xml:space="preserve">. Vývojář může </w:t>
      </w:r>
      <w:r w:rsidR="00C413D6">
        <w:t xml:space="preserve">jako argument vložit index listu nebo celý název </w:t>
      </w:r>
      <w:r w:rsidR="000D3E67">
        <w:t xml:space="preserve">listu </w:t>
      </w:r>
      <w:r w:rsidR="00C413D6">
        <w:t xml:space="preserve">jako řetězec. </w:t>
      </w:r>
      <w:r w:rsidR="00C31362">
        <w:t xml:space="preserve">Vybírání sešitu probíhá pomocí </w:t>
      </w:r>
      <w:r w:rsidR="006448FC">
        <w:t>funkce</w:t>
      </w:r>
      <w:r w:rsidR="00C31362">
        <w:t xml:space="preserve"> </w:t>
      </w:r>
      <w:r w:rsidR="00C31362">
        <w:rPr>
          <w:i/>
          <w:iCs/>
        </w:rPr>
        <w:t>Select</w:t>
      </w:r>
      <w:r w:rsidR="00C31362">
        <w:t xml:space="preserve">, která </w:t>
      </w:r>
      <w:r w:rsidR="00A264D3">
        <w:t>po zavolání zobrazí vybraný list uživateli v Excelu.</w:t>
      </w:r>
    </w:p>
    <w:p w14:paraId="53BA1553" w14:textId="77777777" w:rsidR="00A264D3" w:rsidRDefault="00A264D3" w:rsidP="00A264D3">
      <w:pPr>
        <w:keepNext/>
      </w:pPr>
      <w:r w:rsidRPr="00A264D3">
        <w:rPr>
          <w:noProof/>
        </w:rPr>
        <w:drawing>
          <wp:inline distT="0" distB="0" distL="0" distR="0" wp14:anchorId="372D216A" wp14:editId="5967AC16">
            <wp:extent cx="1981477" cy="790685"/>
            <wp:effectExtent l="0" t="0" r="0" b="0"/>
            <wp:docPr id="1625452123" name="Obrázek 1625452123" descr="Obsah obrázku text, Písmo, bílé, algebr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452123" name="Obrázek 1" descr="Obsah obrázku text, Písmo, bílé, algebra&#10;&#10;Popis byl vytvořen automaticky"/>
                    <pic:cNvPicPr/>
                  </pic:nvPicPr>
                  <pic:blipFill>
                    <a:blip r:embed="rId82"/>
                    <a:stretch>
                      <a:fillRect/>
                    </a:stretch>
                  </pic:blipFill>
                  <pic:spPr>
                    <a:xfrm>
                      <a:off x="0" y="0"/>
                      <a:ext cx="1981477" cy="790685"/>
                    </a:xfrm>
                    <a:prstGeom prst="rect">
                      <a:avLst/>
                    </a:prstGeom>
                  </pic:spPr>
                </pic:pic>
              </a:graphicData>
            </a:graphic>
          </wp:inline>
        </w:drawing>
      </w:r>
    </w:p>
    <w:p w14:paraId="1C9DFB48" w14:textId="67A36FD8" w:rsidR="00A264D3" w:rsidRDefault="00A264D3" w:rsidP="00A264D3">
      <w:pPr>
        <w:pStyle w:val="Titulek"/>
        <w:jc w:val="both"/>
        <w:rPr>
          <w:i/>
          <w:iCs/>
        </w:rPr>
      </w:pPr>
      <w:r>
        <w:t xml:space="preserve">Obrázek </w:t>
      </w:r>
      <w:fldSimple w:instr=" SEQ Obrázek \* ARABIC ">
        <w:r w:rsidR="00B93CB6">
          <w:rPr>
            <w:noProof/>
          </w:rPr>
          <w:t>72</w:t>
        </w:r>
      </w:fldSimple>
      <w:r>
        <w:t xml:space="preserve"> – Ukázka kódu objektu </w:t>
      </w:r>
      <w:r>
        <w:rPr>
          <w:i/>
          <w:iCs/>
        </w:rPr>
        <w:t>Sheets</w:t>
      </w:r>
      <w:r>
        <w:t xml:space="preserve"> a </w:t>
      </w:r>
      <w:r w:rsidR="006448FC">
        <w:t xml:space="preserve">funkce </w:t>
      </w:r>
      <w:r w:rsidR="006448FC">
        <w:rPr>
          <w:i/>
          <w:iCs/>
        </w:rPr>
        <w:t>Select</w:t>
      </w:r>
    </w:p>
    <w:p w14:paraId="617FA480" w14:textId="0D8A3235" w:rsidR="006448FC" w:rsidRPr="00451302" w:rsidRDefault="00BD1EA3" w:rsidP="006448FC">
      <w:r>
        <w:t xml:space="preserve">Objekt </w:t>
      </w:r>
      <w:r>
        <w:rPr>
          <w:i/>
          <w:iCs/>
        </w:rPr>
        <w:t>Sheets</w:t>
      </w:r>
      <w:r>
        <w:t xml:space="preserve"> lze procházet jako pole pomocí </w:t>
      </w:r>
      <w:r>
        <w:rPr>
          <w:i/>
          <w:iCs/>
        </w:rPr>
        <w:t>For</w:t>
      </w:r>
      <w:r w:rsidR="00E01929">
        <w:rPr>
          <w:i/>
          <w:iCs/>
        </w:rPr>
        <w:t xml:space="preserve"> Each</w:t>
      </w:r>
      <w:r>
        <w:rPr>
          <w:i/>
          <w:iCs/>
        </w:rPr>
        <w:t xml:space="preserve"> </w:t>
      </w:r>
      <w:r>
        <w:t>cyklu</w:t>
      </w:r>
      <w:r w:rsidR="00E01929">
        <w:t>, například jde zobrazit nebo vypsat všechny názvy listů v</w:t>
      </w:r>
      <w:r w:rsidR="00B34493">
        <w:t> </w:t>
      </w:r>
      <w:r w:rsidR="00E01929">
        <w:t>sešitě</w:t>
      </w:r>
      <w:r w:rsidR="00B34493">
        <w:t xml:space="preserve"> pomocí vlastnosti </w:t>
      </w:r>
      <w:r w:rsidR="00B34493">
        <w:rPr>
          <w:i/>
          <w:iCs/>
        </w:rPr>
        <w:t>Name</w:t>
      </w:r>
      <w:r w:rsidR="00E01929">
        <w:t>.</w:t>
      </w:r>
      <w:r w:rsidR="00451302">
        <w:t xml:space="preserve"> Objekt </w:t>
      </w:r>
      <w:r w:rsidR="00451302">
        <w:rPr>
          <w:i/>
          <w:iCs/>
        </w:rPr>
        <w:t>Sheets</w:t>
      </w:r>
      <w:r w:rsidR="00451302">
        <w:t xml:space="preserve"> zahrnuje i listy </w:t>
      </w:r>
      <w:r w:rsidR="006C445E">
        <w:t xml:space="preserve">s grafy, na rozdíl od objektu </w:t>
      </w:r>
      <w:r w:rsidR="006C445E">
        <w:rPr>
          <w:i/>
          <w:iCs/>
        </w:rPr>
        <w:t>Worksheets</w:t>
      </w:r>
      <w:r w:rsidR="006C445E">
        <w:t>.</w:t>
      </w:r>
      <w:r w:rsidR="00451302">
        <w:t xml:space="preserve"> </w:t>
      </w:r>
    </w:p>
    <w:p w14:paraId="6A3DF41F" w14:textId="77777777" w:rsidR="008F2CBC" w:rsidRDefault="008F2CBC" w:rsidP="008F2CBC">
      <w:pPr>
        <w:keepNext/>
      </w:pPr>
      <w:r w:rsidRPr="008F2CBC">
        <w:rPr>
          <w:noProof/>
        </w:rPr>
        <w:drawing>
          <wp:inline distT="0" distB="0" distL="0" distR="0" wp14:anchorId="1E18079D" wp14:editId="1AE8DE64">
            <wp:extent cx="2829320" cy="666843"/>
            <wp:effectExtent l="0" t="0" r="9525" b="0"/>
            <wp:docPr id="1378873049" name="Obrázek 1378873049"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873049" name="Obrázek 1" descr="Obsah obrázku text, Písmo, snímek obrazovky, řada/pruh&#10;&#10;Popis byl vytvořen automaticky"/>
                    <pic:cNvPicPr/>
                  </pic:nvPicPr>
                  <pic:blipFill>
                    <a:blip r:embed="rId83"/>
                    <a:stretch>
                      <a:fillRect/>
                    </a:stretch>
                  </pic:blipFill>
                  <pic:spPr>
                    <a:xfrm>
                      <a:off x="0" y="0"/>
                      <a:ext cx="2829320" cy="666843"/>
                    </a:xfrm>
                    <a:prstGeom prst="rect">
                      <a:avLst/>
                    </a:prstGeom>
                  </pic:spPr>
                </pic:pic>
              </a:graphicData>
            </a:graphic>
          </wp:inline>
        </w:drawing>
      </w:r>
    </w:p>
    <w:p w14:paraId="0AC2E060" w14:textId="49A5C830" w:rsidR="00E01929" w:rsidRPr="00BD1EA3" w:rsidRDefault="008F2CBC" w:rsidP="008F2CBC">
      <w:pPr>
        <w:pStyle w:val="Titulek"/>
        <w:jc w:val="both"/>
      </w:pPr>
      <w:r>
        <w:t xml:space="preserve">Obrázek </w:t>
      </w:r>
      <w:fldSimple w:instr=" SEQ Obrázek \* ARABIC ">
        <w:r w:rsidR="00B93CB6">
          <w:rPr>
            <w:noProof/>
          </w:rPr>
          <w:t>73</w:t>
        </w:r>
      </w:fldSimple>
      <w:r>
        <w:t xml:space="preserve"> – Ukázka procházení objektu </w:t>
      </w:r>
      <w:r w:rsidRPr="008F2CBC">
        <w:rPr>
          <w:i/>
          <w:iCs/>
        </w:rPr>
        <w:t>Sheets</w:t>
      </w:r>
    </w:p>
    <w:p w14:paraId="1795F9D3" w14:textId="41E61977" w:rsidR="00B63460" w:rsidRDefault="005F60EF" w:rsidP="009001FB">
      <w:r>
        <w:t xml:space="preserve">&lt;poznámka ohledně aktivování kódu pomocí </w:t>
      </w:r>
      <w:r>
        <w:rPr>
          <w:i/>
          <w:iCs/>
        </w:rPr>
        <w:t>Activate</w:t>
      </w:r>
      <w:r>
        <w:t>&gt;</w:t>
      </w:r>
    </w:p>
    <w:p w14:paraId="6C24603C" w14:textId="11212603" w:rsidR="009001FB" w:rsidRDefault="009001FB" w:rsidP="009001FB">
      <w:pPr>
        <w:pStyle w:val="Nadpis3"/>
      </w:pPr>
      <w:bookmarkStart w:id="54" w:name="_Toc143877766"/>
      <w:r>
        <w:t>Zamykání a odemykání listů</w:t>
      </w:r>
      <w:bookmarkEnd w:id="54"/>
    </w:p>
    <w:p w14:paraId="4B8CD579" w14:textId="0D485590" w:rsidR="0038583A" w:rsidRDefault="006D65E3" w:rsidP="0038583A">
      <w:r>
        <w:t xml:space="preserve">V objektu </w:t>
      </w:r>
      <w:r>
        <w:rPr>
          <w:i/>
          <w:iCs/>
        </w:rPr>
        <w:t>Sheets</w:t>
      </w:r>
      <w:r>
        <w:t xml:space="preserve"> je dostupná metoda </w:t>
      </w:r>
      <w:r w:rsidR="00021001">
        <w:rPr>
          <w:i/>
          <w:iCs/>
        </w:rPr>
        <w:t>Protect</w:t>
      </w:r>
      <w:r w:rsidR="00021001">
        <w:t xml:space="preserve">, která uzamkne </w:t>
      </w:r>
      <w:r w:rsidR="00A861AF">
        <w:t xml:space="preserve">vybraný </w:t>
      </w:r>
      <w:r w:rsidR="00591011">
        <w:t xml:space="preserve">list sešitu. </w:t>
      </w:r>
      <w:r w:rsidR="00A861AF">
        <w:t xml:space="preserve">Metoda má několik </w:t>
      </w:r>
      <w:r w:rsidR="00DC67DC">
        <w:t xml:space="preserve">nepovinných parametrů. Nejdůležitějším parametrem je </w:t>
      </w:r>
      <w:r w:rsidR="00A81745">
        <w:rPr>
          <w:i/>
          <w:iCs/>
        </w:rPr>
        <w:t>password</w:t>
      </w:r>
      <w:r w:rsidR="00A81745">
        <w:t xml:space="preserve">, který uzamkne sešit společně se zadaným heslem. </w:t>
      </w:r>
      <w:r w:rsidR="00586C94">
        <w:t>Ostatní parametry nastavují</w:t>
      </w:r>
      <w:r w:rsidR="000B73E4">
        <w:t xml:space="preserve"> </w:t>
      </w:r>
      <w:r w:rsidR="00546818">
        <w:t xml:space="preserve">možnosti </w:t>
      </w:r>
      <w:r w:rsidR="00C97D72">
        <w:t>práce s listem</w:t>
      </w:r>
      <w:r w:rsidR="00546818">
        <w:t xml:space="preserve">, jak </w:t>
      </w:r>
      <w:r w:rsidR="00C97D72">
        <w:t xml:space="preserve">jej po zamknutí </w:t>
      </w:r>
      <w:r w:rsidR="00070274">
        <w:t xml:space="preserve">lze upravovat. </w:t>
      </w:r>
    </w:p>
    <w:p w14:paraId="63056938" w14:textId="2B45F5B8" w:rsidR="002B30FE" w:rsidRDefault="002B30FE" w:rsidP="0038583A"/>
    <w:p w14:paraId="656EEC28" w14:textId="77777777" w:rsidR="001035C2" w:rsidRDefault="001035C2" w:rsidP="001035C2">
      <w:pPr>
        <w:keepNext/>
      </w:pPr>
      <w:r w:rsidRPr="001035C2">
        <w:rPr>
          <w:noProof/>
        </w:rPr>
        <w:lastRenderedPageBreak/>
        <w:drawing>
          <wp:inline distT="0" distB="0" distL="0" distR="0" wp14:anchorId="39D85AA6" wp14:editId="3C1A53F1">
            <wp:extent cx="5553850" cy="1714739"/>
            <wp:effectExtent l="0" t="0" r="8890" b="0"/>
            <wp:docPr id="1024221460" name="Obrázek 1024221460"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21460" name="Obrázek 1" descr="Obsah obrázku text, snímek obrazovky, Písmo&#10;&#10;Popis byl vytvořen automaticky"/>
                    <pic:cNvPicPr/>
                  </pic:nvPicPr>
                  <pic:blipFill>
                    <a:blip r:embed="rId84"/>
                    <a:stretch>
                      <a:fillRect/>
                    </a:stretch>
                  </pic:blipFill>
                  <pic:spPr>
                    <a:xfrm>
                      <a:off x="0" y="0"/>
                      <a:ext cx="5553850" cy="1714739"/>
                    </a:xfrm>
                    <a:prstGeom prst="rect">
                      <a:avLst/>
                    </a:prstGeom>
                  </pic:spPr>
                </pic:pic>
              </a:graphicData>
            </a:graphic>
          </wp:inline>
        </w:drawing>
      </w:r>
    </w:p>
    <w:p w14:paraId="4C5D9C15" w14:textId="2F962E20" w:rsidR="001035C2" w:rsidRDefault="001035C2" w:rsidP="001035C2">
      <w:pPr>
        <w:pStyle w:val="Titulek"/>
        <w:jc w:val="both"/>
      </w:pPr>
      <w:r>
        <w:t xml:space="preserve">Obrázek </w:t>
      </w:r>
      <w:fldSimple w:instr=" SEQ Obrázek \* ARABIC ">
        <w:r w:rsidR="00B93CB6">
          <w:rPr>
            <w:noProof/>
          </w:rPr>
          <w:t>74</w:t>
        </w:r>
      </w:fldSimple>
      <w:r>
        <w:t xml:space="preserve"> – Ukázka kódu uzamknutí </w:t>
      </w:r>
      <w:r w:rsidR="00AC6BAA">
        <w:t>listu</w:t>
      </w:r>
    </w:p>
    <w:p w14:paraId="5062E658" w14:textId="3C6D4123" w:rsidR="00AC6BAA" w:rsidRDefault="003F233F" w:rsidP="00AC6BAA">
      <w:r>
        <w:t xml:space="preserve">Odemykání listu probíhá podobnou </w:t>
      </w:r>
      <w:r w:rsidR="005542D1">
        <w:t>procedurou</w:t>
      </w:r>
      <w:r>
        <w:t xml:space="preserve"> </w:t>
      </w:r>
      <w:r>
        <w:rPr>
          <w:i/>
          <w:iCs/>
        </w:rPr>
        <w:t>Unprotect</w:t>
      </w:r>
      <w:r>
        <w:t xml:space="preserve">, která </w:t>
      </w:r>
      <w:r w:rsidR="005542D1">
        <w:t xml:space="preserve">má volitelný parametr </w:t>
      </w:r>
      <w:r w:rsidR="005542D1">
        <w:rPr>
          <w:i/>
          <w:iCs/>
        </w:rPr>
        <w:t xml:space="preserve">Password </w:t>
      </w:r>
      <w:r w:rsidR="005542D1">
        <w:t xml:space="preserve">se stejnou funkcí jako u procedury </w:t>
      </w:r>
      <w:r w:rsidR="005542D1">
        <w:rPr>
          <w:i/>
          <w:iCs/>
        </w:rPr>
        <w:t>Protect</w:t>
      </w:r>
      <w:r w:rsidR="005542D1">
        <w:t>.</w:t>
      </w:r>
    </w:p>
    <w:p w14:paraId="7361314D" w14:textId="1EF3D46A" w:rsidR="009943A3" w:rsidRDefault="00476AFE" w:rsidP="009943A3">
      <w:pPr>
        <w:keepNext/>
      </w:pPr>
      <w:r w:rsidRPr="00476AFE">
        <w:rPr>
          <w:noProof/>
        </w:rPr>
        <w:t xml:space="preserve"> </w:t>
      </w:r>
      <w:r w:rsidRPr="00476AFE">
        <w:rPr>
          <w:noProof/>
        </w:rPr>
        <w:drawing>
          <wp:inline distT="0" distB="0" distL="0" distR="0" wp14:anchorId="19623906" wp14:editId="68325B3E">
            <wp:extent cx="2553056" cy="400106"/>
            <wp:effectExtent l="0" t="0" r="0" b="0"/>
            <wp:docPr id="1886047905" name="Obrázek 1886047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047905" name=""/>
                    <pic:cNvPicPr/>
                  </pic:nvPicPr>
                  <pic:blipFill>
                    <a:blip r:embed="rId85"/>
                    <a:stretch>
                      <a:fillRect/>
                    </a:stretch>
                  </pic:blipFill>
                  <pic:spPr>
                    <a:xfrm>
                      <a:off x="0" y="0"/>
                      <a:ext cx="2553056" cy="400106"/>
                    </a:xfrm>
                    <a:prstGeom prst="rect">
                      <a:avLst/>
                    </a:prstGeom>
                  </pic:spPr>
                </pic:pic>
              </a:graphicData>
            </a:graphic>
          </wp:inline>
        </w:drawing>
      </w:r>
    </w:p>
    <w:p w14:paraId="71488B5C" w14:textId="0101DAE7" w:rsidR="00BB344B" w:rsidRPr="00FD1937" w:rsidRDefault="009943A3" w:rsidP="009943A3">
      <w:pPr>
        <w:pStyle w:val="Titulek"/>
        <w:jc w:val="both"/>
        <w:rPr>
          <w:u w:val="double"/>
        </w:rPr>
      </w:pPr>
      <w:r>
        <w:t xml:space="preserve">Obrázek </w:t>
      </w:r>
      <w:fldSimple w:instr=" SEQ Obrázek \* ARABIC ">
        <w:r w:rsidR="00B93CB6">
          <w:rPr>
            <w:noProof/>
          </w:rPr>
          <w:t>75</w:t>
        </w:r>
      </w:fldSimple>
      <w:r>
        <w:t xml:space="preserve"> – Ukázka kódu odemknutí sešitu</w:t>
      </w:r>
    </w:p>
    <w:p w14:paraId="0975299E" w14:textId="77777777" w:rsidR="00715FD7" w:rsidRDefault="00715FD7" w:rsidP="00715FD7">
      <w:pPr>
        <w:pStyle w:val="Nadpis3"/>
      </w:pPr>
      <w:bookmarkStart w:id="55" w:name="_Toc143877767"/>
      <w:r>
        <w:t>Zobrazení listů</w:t>
      </w:r>
      <w:bookmarkEnd w:id="55"/>
    </w:p>
    <w:p w14:paraId="34F3FF13" w14:textId="77777777" w:rsidR="007D25C5" w:rsidRDefault="008E51A1" w:rsidP="005019C5">
      <w:r>
        <w:t xml:space="preserve">Listy lze zobrazit a skrýt pomocí vlastnosti objektu </w:t>
      </w:r>
      <w:r>
        <w:rPr>
          <w:i/>
          <w:iCs/>
        </w:rPr>
        <w:t>Sheets</w:t>
      </w:r>
      <w:r>
        <w:t xml:space="preserve"> pojmenované </w:t>
      </w:r>
      <w:r>
        <w:rPr>
          <w:i/>
          <w:iCs/>
        </w:rPr>
        <w:t>Visible</w:t>
      </w:r>
      <w:r>
        <w:t xml:space="preserve">. Pokud má vlastnost hodnotu </w:t>
      </w:r>
      <w:r>
        <w:rPr>
          <w:i/>
          <w:iCs/>
        </w:rPr>
        <w:t>PRAVDA</w:t>
      </w:r>
      <w:r w:rsidR="009848FE">
        <w:t xml:space="preserve">, list je zobrazený a viditelný v sešitě. </w:t>
      </w:r>
      <w:r w:rsidR="00A657AB">
        <w:t xml:space="preserve">Naopak s hodnotou </w:t>
      </w:r>
      <w:r w:rsidR="00A657AB">
        <w:rPr>
          <w:i/>
          <w:iCs/>
        </w:rPr>
        <w:t xml:space="preserve">NEPRAVDA </w:t>
      </w:r>
      <w:r w:rsidR="009636B9">
        <w:t xml:space="preserve">je </w:t>
      </w:r>
      <w:r w:rsidR="00557DF8">
        <w:t>list skryt.</w:t>
      </w:r>
    </w:p>
    <w:p w14:paraId="4ED1E0EE" w14:textId="3CD04077" w:rsidR="004D157C" w:rsidRDefault="004D157C" w:rsidP="004D157C">
      <w:pPr>
        <w:keepNext/>
      </w:pPr>
      <w:r w:rsidRPr="004D157C">
        <w:rPr>
          <w:noProof/>
        </w:rPr>
        <w:drawing>
          <wp:inline distT="0" distB="0" distL="0" distR="0" wp14:anchorId="1C45F7C4" wp14:editId="433EC836">
            <wp:extent cx="3972479" cy="1914792"/>
            <wp:effectExtent l="0" t="0" r="9525" b="9525"/>
            <wp:docPr id="108839428"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39428" name="Obrázek 1" descr="Obsah obrázku text, snímek obrazovky, Písmo&#10;&#10;Popis byl vytvořen automaticky"/>
                    <pic:cNvPicPr/>
                  </pic:nvPicPr>
                  <pic:blipFill>
                    <a:blip r:embed="rId86"/>
                    <a:stretch>
                      <a:fillRect/>
                    </a:stretch>
                  </pic:blipFill>
                  <pic:spPr>
                    <a:xfrm>
                      <a:off x="0" y="0"/>
                      <a:ext cx="3972479" cy="1914792"/>
                    </a:xfrm>
                    <a:prstGeom prst="rect">
                      <a:avLst/>
                    </a:prstGeom>
                  </pic:spPr>
                </pic:pic>
              </a:graphicData>
            </a:graphic>
          </wp:inline>
        </w:drawing>
      </w:r>
    </w:p>
    <w:p w14:paraId="3D725C6F" w14:textId="04507227" w:rsidR="007D25C5" w:rsidRDefault="004D157C" w:rsidP="004D157C">
      <w:pPr>
        <w:pStyle w:val="Titulek"/>
        <w:jc w:val="both"/>
      </w:pPr>
      <w:r>
        <w:t xml:space="preserve">Obrázek </w:t>
      </w:r>
      <w:fldSimple w:instr=" SEQ Obrázek \* ARABIC ">
        <w:r w:rsidR="00B93CB6">
          <w:rPr>
            <w:noProof/>
          </w:rPr>
          <w:t>76</w:t>
        </w:r>
      </w:fldSimple>
      <w:r>
        <w:t xml:space="preserve"> – Ukázka kódu skrytí a zobrazení sešitu v listě</w:t>
      </w:r>
    </w:p>
    <w:p w14:paraId="09380D68" w14:textId="20F321BE" w:rsidR="005019C5" w:rsidRDefault="00EF7128" w:rsidP="005019C5">
      <w:r>
        <w:t xml:space="preserve">Alternativně lze použít předdefinované hodnoty </w:t>
      </w:r>
      <w:r w:rsidR="004F5F92">
        <w:rPr>
          <w:i/>
          <w:iCs/>
        </w:rPr>
        <w:t>xlSheetHidden, xlSheetVeryHidden</w:t>
      </w:r>
      <w:r w:rsidR="007D5838">
        <w:t xml:space="preserve"> a </w:t>
      </w:r>
      <w:r w:rsidR="007D5838">
        <w:rPr>
          <w:i/>
          <w:iCs/>
        </w:rPr>
        <w:t>xlSheetVisible</w:t>
      </w:r>
      <w:r w:rsidR="007D5838">
        <w:t>.</w:t>
      </w:r>
      <w:r w:rsidR="00900AB1">
        <w:t xml:space="preserve"> Hodnota </w:t>
      </w:r>
      <w:r w:rsidR="00900AB1">
        <w:rPr>
          <w:i/>
          <w:iCs/>
        </w:rPr>
        <w:t>xlSheetVeryHidden</w:t>
      </w:r>
      <w:r w:rsidR="00900AB1">
        <w:t xml:space="preserve"> </w:t>
      </w:r>
      <w:r w:rsidR="00443C7C">
        <w:t>nastaví list skrytý</w:t>
      </w:r>
      <w:r w:rsidR="00023D28">
        <w:t xml:space="preserve"> bez možnosti obnovit jeho viditelnost uživatelem</w:t>
      </w:r>
      <w:r w:rsidR="007D25C5">
        <w:t xml:space="preserve"> v Excelu. Vždy je nutné </w:t>
      </w:r>
      <w:r w:rsidR="000F0FDC">
        <w:t xml:space="preserve">takový </w:t>
      </w:r>
      <w:r w:rsidR="007D25C5">
        <w:t xml:space="preserve">list zviditelnit pomocí makra. </w:t>
      </w:r>
    </w:p>
    <w:p w14:paraId="7319F591" w14:textId="77777777" w:rsidR="00A62E93" w:rsidRPr="007D5838" w:rsidRDefault="00A62E93" w:rsidP="005019C5"/>
    <w:p w14:paraId="7318D341" w14:textId="3E7AC27A" w:rsidR="00106EF7" w:rsidRDefault="00106EF7" w:rsidP="009001FB">
      <w:pPr>
        <w:pStyle w:val="Nadpis3"/>
      </w:pPr>
      <w:bookmarkStart w:id="56" w:name="_Toc143877768"/>
      <w:r>
        <w:lastRenderedPageBreak/>
        <w:t>Přidání a odebrání listů</w:t>
      </w:r>
      <w:bookmarkEnd w:id="56"/>
    </w:p>
    <w:p w14:paraId="3962718A" w14:textId="07EE40D1" w:rsidR="00BD402A" w:rsidRPr="00EA495A" w:rsidRDefault="00EA495A" w:rsidP="00BD402A">
      <w:r>
        <w:t xml:space="preserve">Přidání listů do sešitu probíhá pomocí metody </w:t>
      </w:r>
      <w:r>
        <w:rPr>
          <w:i/>
          <w:iCs/>
        </w:rPr>
        <w:t>Add</w:t>
      </w:r>
      <w:r>
        <w:t xml:space="preserve">, která může obsahovat dva parametry o nové pozici listu. Parametr </w:t>
      </w:r>
      <w:r>
        <w:rPr>
          <w:i/>
          <w:iCs/>
        </w:rPr>
        <w:t>Before</w:t>
      </w:r>
      <w:r>
        <w:t xml:space="preserve"> určuje pozici před zmíněným sešitem, kde se nový sešit vloží. Parametr </w:t>
      </w:r>
      <w:r>
        <w:rPr>
          <w:i/>
          <w:iCs/>
        </w:rPr>
        <w:t>After</w:t>
      </w:r>
      <w:r>
        <w:t xml:space="preserve"> zase pozici po určeném sešitě, kde se nový sešit objeví.</w:t>
      </w:r>
    </w:p>
    <w:p w14:paraId="6B66492C" w14:textId="77777777" w:rsidR="00BD402A" w:rsidRDefault="00BD402A" w:rsidP="00BD402A">
      <w:pPr>
        <w:keepNext/>
      </w:pPr>
      <w:r w:rsidRPr="00BD402A">
        <w:rPr>
          <w:noProof/>
        </w:rPr>
        <w:drawing>
          <wp:inline distT="0" distB="0" distL="0" distR="0" wp14:anchorId="3FC446F2" wp14:editId="67E28CF3">
            <wp:extent cx="3648584" cy="1390844"/>
            <wp:effectExtent l="0" t="0" r="9525" b="0"/>
            <wp:docPr id="723820538" name="Obrázek 1" descr="Obsah obrázku text, Písmo, snímek obrazovky, algebr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820538" name="Obrázek 1" descr="Obsah obrázku text, Písmo, snímek obrazovky, algebra&#10;&#10;Popis byl vytvořen automaticky"/>
                    <pic:cNvPicPr/>
                  </pic:nvPicPr>
                  <pic:blipFill>
                    <a:blip r:embed="rId87"/>
                    <a:stretch>
                      <a:fillRect/>
                    </a:stretch>
                  </pic:blipFill>
                  <pic:spPr>
                    <a:xfrm>
                      <a:off x="0" y="0"/>
                      <a:ext cx="3648584" cy="1390844"/>
                    </a:xfrm>
                    <a:prstGeom prst="rect">
                      <a:avLst/>
                    </a:prstGeom>
                  </pic:spPr>
                </pic:pic>
              </a:graphicData>
            </a:graphic>
          </wp:inline>
        </w:drawing>
      </w:r>
    </w:p>
    <w:p w14:paraId="7EF42621" w14:textId="5F92C010" w:rsidR="00106EF7" w:rsidRDefault="00BD402A" w:rsidP="00BD402A">
      <w:pPr>
        <w:pStyle w:val="Titulek"/>
        <w:jc w:val="both"/>
      </w:pPr>
      <w:r>
        <w:t xml:space="preserve">Obrázek </w:t>
      </w:r>
      <w:fldSimple w:instr=" SEQ Obrázek \* ARABIC ">
        <w:r w:rsidR="00B93CB6">
          <w:rPr>
            <w:noProof/>
          </w:rPr>
          <w:t>77</w:t>
        </w:r>
      </w:fldSimple>
      <w:r>
        <w:t xml:space="preserve"> – Ukázka kódu přidání listu do sešitu</w:t>
      </w:r>
    </w:p>
    <w:p w14:paraId="11BE2385" w14:textId="3DA7223F" w:rsidR="00BD402A" w:rsidRPr="00E7659A" w:rsidRDefault="00EA495A" w:rsidP="00BD402A">
      <w:r>
        <w:t xml:space="preserve">Odstranění listu probíhá jeho výběrem a zavoláním metody </w:t>
      </w:r>
      <w:r>
        <w:rPr>
          <w:i/>
          <w:iCs/>
        </w:rPr>
        <w:t>Delete</w:t>
      </w:r>
      <w:r>
        <w:t xml:space="preserve">. Smazaný list a jeho data nelze zpětně </w:t>
      </w:r>
      <w:r w:rsidR="00DD17B5">
        <w:t>obnovit.</w:t>
      </w:r>
      <w:r w:rsidR="00E7659A">
        <w:t xml:space="preserve"> Při odstraňování se Excel zeptá, zda chcete sešit opravdu odstranit.</w:t>
      </w:r>
    </w:p>
    <w:p w14:paraId="01297D38" w14:textId="77777777" w:rsidR="00BD402A" w:rsidRDefault="00BD402A" w:rsidP="00BD402A">
      <w:pPr>
        <w:keepNext/>
      </w:pPr>
      <w:r w:rsidRPr="00BD402A">
        <w:rPr>
          <w:noProof/>
        </w:rPr>
        <w:drawing>
          <wp:inline distT="0" distB="0" distL="0" distR="0" wp14:anchorId="72432781" wp14:editId="154F708F">
            <wp:extent cx="2715004" cy="323895"/>
            <wp:effectExtent l="0" t="0" r="9525" b="0"/>
            <wp:docPr id="36297360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973604" name=""/>
                    <pic:cNvPicPr/>
                  </pic:nvPicPr>
                  <pic:blipFill>
                    <a:blip r:embed="rId88"/>
                    <a:stretch>
                      <a:fillRect/>
                    </a:stretch>
                  </pic:blipFill>
                  <pic:spPr>
                    <a:xfrm>
                      <a:off x="0" y="0"/>
                      <a:ext cx="2715004" cy="323895"/>
                    </a:xfrm>
                    <a:prstGeom prst="rect">
                      <a:avLst/>
                    </a:prstGeom>
                  </pic:spPr>
                </pic:pic>
              </a:graphicData>
            </a:graphic>
          </wp:inline>
        </w:drawing>
      </w:r>
    </w:p>
    <w:p w14:paraId="164762AA" w14:textId="6291A5B6" w:rsidR="00BD402A" w:rsidRPr="00106EF7" w:rsidRDefault="00BD402A" w:rsidP="00BD402A">
      <w:pPr>
        <w:pStyle w:val="Titulek"/>
        <w:jc w:val="both"/>
      </w:pPr>
      <w:r>
        <w:t xml:space="preserve">Obrázek </w:t>
      </w:r>
      <w:fldSimple w:instr=" SEQ Obrázek \* ARABIC ">
        <w:r w:rsidR="00B93CB6">
          <w:rPr>
            <w:noProof/>
          </w:rPr>
          <w:t>78</w:t>
        </w:r>
      </w:fldSimple>
      <w:r>
        <w:t xml:space="preserve"> – Ukázka kódu odebrání listu ze sešitu</w:t>
      </w:r>
    </w:p>
    <w:p w14:paraId="394D0249" w14:textId="66E17A2C" w:rsidR="009001FB" w:rsidRDefault="009001FB" w:rsidP="009001FB">
      <w:pPr>
        <w:pStyle w:val="Nadpis3"/>
      </w:pPr>
      <w:bookmarkStart w:id="57" w:name="_Toc143877769"/>
      <w:r>
        <w:t>Kopírování a přesunování listů</w:t>
      </w:r>
      <w:bookmarkEnd w:id="57"/>
    </w:p>
    <w:p w14:paraId="0DF72D4A" w14:textId="02364B9D" w:rsidR="00743A67" w:rsidRPr="00743A67" w:rsidRDefault="00743A67" w:rsidP="00743A67">
      <w:r>
        <w:t xml:space="preserve">V rámci objektu </w:t>
      </w:r>
      <w:r>
        <w:rPr>
          <w:i/>
          <w:iCs/>
        </w:rPr>
        <w:t>Worksheets</w:t>
      </w:r>
      <w:r>
        <w:t xml:space="preserve"> je dostupná metoda </w:t>
      </w:r>
      <w:r>
        <w:rPr>
          <w:i/>
          <w:iCs/>
        </w:rPr>
        <w:t>Copy,</w:t>
      </w:r>
      <w:r>
        <w:t xml:space="preserve"> která bez uvedeného parametru zkopíruje vybraný list aktivního sešitu a vloží jej do sešitu nového. Zkopírovaný list v novém sešitě bude mít stejný název jako měl předtím.</w:t>
      </w:r>
    </w:p>
    <w:p w14:paraId="3C0A269A" w14:textId="77777777" w:rsidR="00A62E93" w:rsidRDefault="00A62E93" w:rsidP="00A62E93">
      <w:pPr>
        <w:keepNext/>
      </w:pPr>
      <w:r w:rsidRPr="00A62E93">
        <w:rPr>
          <w:noProof/>
        </w:rPr>
        <w:drawing>
          <wp:inline distT="0" distB="0" distL="0" distR="0" wp14:anchorId="428965D9" wp14:editId="2C15003D">
            <wp:extent cx="4525006" cy="1286054"/>
            <wp:effectExtent l="0" t="0" r="9525" b="9525"/>
            <wp:docPr id="1108940026" name="Obrázek 1" descr="Obsah obrázku text, snímek obrazovky, Písm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940026" name="Obrázek 1" descr="Obsah obrázku text, snímek obrazovky, Písmo, řada/pruh&#10;&#10;Popis byl vytvořen automaticky"/>
                    <pic:cNvPicPr/>
                  </pic:nvPicPr>
                  <pic:blipFill>
                    <a:blip r:embed="rId89"/>
                    <a:stretch>
                      <a:fillRect/>
                    </a:stretch>
                  </pic:blipFill>
                  <pic:spPr>
                    <a:xfrm>
                      <a:off x="0" y="0"/>
                      <a:ext cx="4525006" cy="1286054"/>
                    </a:xfrm>
                    <a:prstGeom prst="rect">
                      <a:avLst/>
                    </a:prstGeom>
                  </pic:spPr>
                </pic:pic>
              </a:graphicData>
            </a:graphic>
          </wp:inline>
        </w:drawing>
      </w:r>
    </w:p>
    <w:p w14:paraId="5DAE0804" w14:textId="18C984A6" w:rsidR="00A62E93" w:rsidRDefault="00A62E93" w:rsidP="00A62E93">
      <w:pPr>
        <w:pStyle w:val="Titulek"/>
        <w:jc w:val="both"/>
      </w:pPr>
      <w:r>
        <w:t xml:space="preserve">Obrázek </w:t>
      </w:r>
      <w:fldSimple w:instr=" SEQ Obrázek \* ARABIC ">
        <w:r w:rsidR="00B93CB6">
          <w:rPr>
            <w:noProof/>
          </w:rPr>
          <w:t>79</w:t>
        </w:r>
      </w:fldSimple>
      <w:r>
        <w:t xml:space="preserve"> – Ukázka kódu kopírování listu v</w:t>
      </w:r>
      <w:r w:rsidR="00743A67">
        <w:t> </w:t>
      </w:r>
      <w:r>
        <w:t>sešitě</w:t>
      </w:r>
    </w:p>
    <w:p w14:paraId="1F69A251" w14:textId="116837E1" w:rsidR="00743A67" w:rsidRDefault="00743A67" w:rsidP="00743A67">
      <w:r>
        <w:t xml:space="preserve">Vývojář ovšem ve většině případů nepotřebuje nakopírovat listy do nového sešitu. </w:t>
      </w:r>
      <w:r w:rsidR="00106EF7">
        <w:t xml:space="preserve">Metoda </w:t>
      </w:r>
      <w:r w:rsidR="00106EF7">
        <w:rPr>
          <w:i/>
          <w:iCs/>
        </w:rPr>
        <w:t xml:space="preserve">Copy </w:t>
      </w:r>
      <w:r w:rsidR="00106EF7" w:rsidRPr="00106EF7">
        <w:t>má z tohoto důvodu</w:t>
      </w:r>
      <w:r>
        <w:t xml:space="preserve"> </w:t>
      </w:r>
      <w:r w:rsidR="00106EF7">
        <w:t xml:space="preserve">dva </w:t>
      </w:r>
      <w:r>
        <w:t>parametr</w:t>
      </w:r>
      <w:r w:rsidR="00106EF7">
        <w:t>y</w:t>
      </w:r>
      <w:r>
        <w:t xml:space="preserve"> </w:t>
      </w:r>
      <w:r w:rsidRPr="00743A67">
        <w:rPr>
          <w:i/>
          <w:iCs/>
        </w:rPr>
        <w:t>After</w:t>
      </w:r>
      <w:r>
        <w:t xml:space="preserve"> </w:t>
      </w:r>
      <w:r w:rsidR="00106EF7">
        <w:t>a</w:t>
      </w:r>
      <w:r>
        <w:t xml:space="preserve"> </w:t>
      </w:r>
      <w:r>
        <w:rPr>
          <w:i/>
          <w:iCs/>
        </w:rPr>
        <w:t>Before</w:t>
      </w:r>
      <w:r w:rsidR="00106EF7">
        <w:t>. Parametry označují nové místo pro kopírovaný list sešitu.</w:t>
      </w:r>
    </w:p>
    <w:p w14:paraId="0502897B" w14:textId="442CA733" w:rsidR="00106EF7" w:rsidRDefault="00106EF7" w:rsidP="00743A67">
      <w:r>
        <w:lastRenderedPageBreak/>
        <w:t xml:space="preserve">Pokud je potřeba novou kopii sešitu přejmenovat, stačí upravit vlastnost </w:t>
      </w:r>
      <w:r>
        <w:rPr>
          <w:i/>
          <w:iCs/>
        </w:rPr>
        <w:t xml:space="preserve">Name </w:t>
      </w:r>
      <w:r>
        <w:t xml:space="preserve">objektu </w:t>
      </w:r>
      <w:r>
        <w:rPr>
          <w:i/>
          <w:iCs/>
        </w:rPr>
        <w:t>ActiveSheet</w:t>
      </w:r>
      <w:r>
        <w:t xml:space="preserve"> novým řetězcem s požadovaným názvem. Po kopírování by vždy měla nastat situace, že se zkopírovaný list zobrazí a stane se aktivním (objektem </w:t>
      </w:r>
      <w:r>
        <w:rPr>
          <w:i/>
          <w:iCs/>
        </w:rPr>
        <w:t>ActiveSheet</w:t>
      </w:r>
      <w:r>
        <w:t>).</w:t>
      </w:r>
    </w:p>
    <w:p w14:paraId="3119E966" w14:textId="77777777" w:rsidR="00BD402A" w:rsidRDefault="0050060D" w:rsidP="00BD402A">
      <w:pPr>
        <w:keepNext/>
      </w:pPr>
      <w:r w:rsidRPr="0050060D">
        <w:rPr>
          <w:noProof/>
        </w:rPr>
        <w:drawing>
          <wp:inline distT="0" distB="0" distL="0" distR="0" wp14:anchorId="74373AB3" wp14:editId="64CC952C">
            <wp:extent cx="2952750" cy="914400"/>
            <wp:effectExtent l="0" t="0" r="0" b="0"/>
            <wp:docPr id="1340906528" name="Obrázek 1"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906528" name="Obrázek 1" descr="Obsah obrázku text, Písmo, snímek obrazovky, řada/pruh&#10;&#10;Popis byl vytvořen automaticky"/>
                    <pic:cNvPicPr/>
                  </pic:nvPicPr>
                  <pic:blipFill rotWithShape="1">
                    <a:blip r:embed="rId90"/>
                    <a:srcRect t="3738" b="6542"/>
                    <a:stretch/>
                  </pic:blipFill>
                  <pic:spPr bwMode="auto">
                    <a:xfrm>
                      <a:off x="0" y="0"/>
                      <a:ext cx="2953162" cy="914528"/>
                    </a:xfrm>
                    <a:prstGeom prst="rect">
                      <a:avLst/>
                    </a:prstGeom>
                    <a:ln>
                      <a:noFill/>
                    </a:ln>
                    <a:extLst>
                      <a:ext uri="{53640926-AAD7-44D8-BBD7-CCE9431645EC}">
                        <a14:shadowObscured xmlns:a14="http://schemas.microsoft.com/office/drawing/2010/main"/>
                      </a:ext>
                    </a:extLst>
                  </pic:spPr>
                </pic:pic>
              </a:graphicData>
            </a:graphic>
          </wp:inline>
        </w:drawing>
      </w:r>
    </w:p>
    <w:p w14:paraId="3E46A3DA" w14:textId="54448484" w:rsidR="0050060D" w:rsidRDefault="00BD402A" w:rsidP="00BD402A">
      <w:pPr>
        <w:pStyle w:val="Titulek"/>
        <w:jc w:val="both"/>
      </w:pPr>
      <w:r>
        <w:t xml:space="preserve">Obrázek </w:t>
      </w:r>
      <w:fldSimple w:instr=" SEQ Obrázek \* ARABIC ">
        <w:r w:rsidR="00B93CB6">
          <w:rPr>
            <w:noProof/>
          </w:rPr>
          <w:t>80</w:t>
        </w:r>
      </w:fldSimple>
      <w:r>
        <w:t xml:space="preserve"> – Ukázka kódu s kopírováním více listů zároveň</w:t>
      </w:r>
    </w:p>
    <w:p w14:paraId="79264009" w14:textId="2364B7D6" w:rsidR="00106EF7" w:rsidRPr="00910988" w:rsidRDefault="00106EF7" w:rsidP="00743A67">
      <w:r>
        <w:t xml:space="preserve">Pro kopii více sešitů zároveň, existuje </w:t>
      </w:r>
      <w:r w:rsidR="0050060D">
        <w:t>výběr</w:t>
      </w:r>
      <w:r>
        <w:t xml:space="preserve"> </w:t>
      </w:r>
      <w:r>
        <w:rPr>
          <w:i/>
          <w:iCs/>
        </w:rPr>
        <w:t>SelectedSheets</w:t>
      </w:r>
      <w:r w:rsidR="0050060D">
        <w:t xml:space="preserve"> v objektu </w:t>
      </w:r>
      <w:r w:rsidR="0050060D">
        <w:rPr>
          <w:i/>
          <w:iCs/>
        </w:rPr>
        <w:t>ActiveWindow</w:t>
      </w:r>
      <w:r>
        <w:t>, který odkazuje na všechny právě vybrané listy.</w:t>
      </w:r>
      <w:r w:rsidR="00910988">
        <w:t xml:space="preserve"> Označení více listů probíhá pomocí </w:t>
      </w:r>
      <w:r w:rsidR="00910988">
        <w:rPr>
          <w:i/>
          <w:iCs/>
        </w:rPr>
        <w:t>Select</w:t>
      </w:r>
      <w:r w:rsidR="00910988">
        <w:t xml:space="preserve"> s přidaným parametrem </w:t>
      </w:r>
      <w:r w:rsidR="00910988">
        <w:rPr>
          <w:i/>
          <w:iCs/>
        </w:rPr>
        <w:t>False</w:t>
      </w:r>
      <w:r w:rsidR="00910988">
        <w:t>, díky kterému se neodznačí předchozí vybrané listy.</w:t>
      </w:r>
    </w:p>
    <w:p w14:paraId="277E1F26" w14:textId="6604B446" w:rsidR="007A1379" w:rsidRDefault="007A1379" w:rsidP="007A1379">
      <w:pPr>
        <w:pStyle w:val="Nadpis3"/>
      </w:pPr>
      <w:bookmarkStart w:id="58" w:name="_Toc143877770"/>
      <w:r>
        <w:t>Události</w:t>
      </w:r>
      <w:r w:rsidR="00C75C57">
        <w:t xml:space="preserve"> v</w:t>
      </w:r>
      <w:r w:rsidR="00DD17B5">
        <w:t> </w:t>
      </w:r>
      <w:r w:rsidR="00E7659A">
        <w:t>listu</w:t>
      </w:r>
      <w:bookmarkEnd w:id="58"/>
    </w:p>
    <w:p w14:paraId="4B1A3353" w14:textId="345B7ED8" w:rsidR="00DD17B5" w:rsidRPr="00DD17B5" w:rsidRDefault="00E7659A" w:rsidP="00DD17B5">
      <w:r>
        <w:t xml:space="preserve">V sešitě mohou existovat předdefinovaná makra, která se automaticky spustí při nějaké akci spuštěné uživatelem (události). Akcí může být </w:t>
      </w:r>
      <w:r w:rsidR="002B2955">
        <w:t xml:space="preserve">relativně </w:t>
      </w:r>
      <w:r>
        <w:t>cokoliv</w:t>
      </w:r>
      <w:r w:rsidR="002B2955">
        <w:t xml:space="preserve">, od jednoduché změny hodnoty v listu až po </w:t>
      </w:r>
      <w:r w:rsidR="008B5962">
        <w:t>dvoj kliknutí</w:t>
      </w:r>
      <w:r w:rsidR="002B2955">
        <w:t xml:space="preserve"> </w:t>
      </w:r>
      <w:r w:rsidR="0032735A">
        <w:t xml:space="preserve">na buňku </w:t>
      </w:r>
      <w:r w:rsidR="002B2955">
        <w:t>v listě.</w:t>
      </w:r>
    </w:p>
    <w:p w14:paraId="252BD8C2" w14:textId="77777777" w:rsidR="00570FDF" w:rsidRDefault="00570FDF" w:rsidP="00570FDF">
      <w:pPr>
        <w:keepNext/>
      </w:pPr>
      <w:r w:rsidRPr="00570FDF">
        <w:rPr>
          <w:noProof/>
        </w:rPr>
        <w:drawing>
          <wp:inline distT="0" distB="0" distL="0" distR="0" wp14:anchorId="3B32777F" wp14:editId="604EB6A7">
            <wp:extent cx="4886325" cy="1234370"/>
            <wp:effectExtent l="0" t="0" r="0" b="4445"/>
            <wp:docPr id="227934090"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934090" name="Obrázek 1" descr="Obsah obrázku text, snímek obrazovky, Písmo&#10;&#10;Popis byl vytvořen automaticky"/>
                    <pic:cNvPicPr/>
                  </pic:nvPicPr>
                  <pic:blipFill rotWithShape="1">
                    <a:blip r:embed="rId91"/>
                    <a:srcRect t="1934" b="2665"/>
                    <a:stretch/>
                  </pic:blipFill>
                  <pic:spPr bwMode="auto">
                    <a:xfrm>
                      <a:off x="0" y="0"/>
                      <a:ext cx="4923992" cy="1243885"/>
                    </a:xfrm>
                    <a:prstGeom prst="rect">
                      <a:avLst/>
                    </a:prstGeom>
                    <a:ln>
                      <a:noFill/>
                    </a:ln>
                    <a:extLst>
                      <a:ext uri="{53640926-AAD7-44D8-BBD7-CCE9431645EC}">
                        <a14:shadowObscured xmlns:a14="http://schemas.microsoft.com/office/drawing/2010/main"/>
                      </a:ext>
                    </a:extLst>
                  </pic:spPr>
                </pic:pic>
              </a:graphicData>
            </a:graphic>
          </wp:inline>
        </w:drawing>
      </w:r>
    </w:p>
    <w:p w14:paraId="0D6ECA1F" w14:textId="5F826D1E" w:rsidR="00570FDF" w:rsidRPr="00570FDF" w:rsidRDefault="00570FDF" w:rsidP="00570FDF">
      <w:pPr>
        <w:pStyle w:val="Titulek"/>
        <w:jc w:val="both"/>
      </w:pPr>
      <w:r>
        <w:t xml:space="preserve">Obrázek </w:t>
      </w:r>
      <w:fldSimple w:instr=" SEQ Obrázek \* ARABIC ">
        <w:r w:rsidR="00B93CB6">
          <w:rPr>
            <w:noProof/>
          </w:rPr>
          <w:t>81</w:t>
        </w:r>
      </w:fldSimple>
      <w:r>
        <w:t xml:space="preserve"> – Ukázka kódu události </w:t>
      </w:r>
      <w:r>
        <w:rPr>
          <w:i/>
          <w:iCs/>
        </w:rPr>
        <w:t>SelectionChange</w:t>
      </w:r>
    </w:p>
    <w:p w14:paraId="703B5508" w14:textId="654E0EF4" w:rsidR="00570FDF" w:rsidRPr="0032735A" w:rsidRDefault="0032735A" w:rsidP="00570FDF">
      <w:r>
        <w:t xml:space="preserve">Všechen kód metod událostí musí být v objektu listu, a nikoliv Modulu jako u předchozích případů. Ve vybraném objektu se vybere objekt </w:t>
      </w:r>
      <w:r>
        <w:rPr>
          <w:i/>
          <w:iCs/>
        </w:rPr>
        <w:t>Worksheet</w:t>
      </w:r>
      <w:r>
        <w:t xml:space="preserve"> a z druhé nabídky procedur událost, pro kterou je potřeba vytvořit kód, který se vždy při vzniknutí takové události spustí. </w:t>
      </w:r>
    </w:p>
    <w:p w14:paraId="4E1AB188" w14:textId="77777777" w:rsidR="0032735A" w:rsidRDefault="0032735A" w:rsidP="0032735A">
      <w:pPr>
        <w:keepNext/>
      </w:pPr>
      <w:r w:rsidRPr="0032735A">
        <w:rPr>
          <w:noProof/>
        </w:rPr>
        <w:lastRenderedPageBreak/>
        <w:drawing>
          <wp:inline distT="0" distB="0" distL="0" distR="0" wp14:anchorId="77EC0253" wp14:editId="4D95961B">
            <wp:extent cx="4475303" cy="1581150"/>
            <wp:effectExtent l="0" t="0" r="1905" b="0"/>
            <wp:docPr id="1405256923" name="Obrázek 1" descr="Obsah obrázku text, snímek obrazovky, software,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256923" name="Obrázek 1" descr="Obsah obrázku text, snímek obrazovky, software, číslo&#10;&#10;Popis byl vytvořen automaticky"/>
                    <pic:cNvPicPr/>
                  </pic:nvPicPr>
                  <pic:blipFill rotWithShape="1">
                    <a:blip r:embed="rId92"/>
                    <a:srcRect r="17387" b="3097"/>
                    <a:stretch/>
                  </pic:blipFill>
                  <pic:spPr bwMode="auto">
                    <a:xfrm>
                      <a:off x="0" y="0"/>
                      <a:ext cx="4598346" cy="1624622"/>
                    </a:xfrm>
                    <a:prstGeom prst="rect">
                      <a:avLst/>
                    </a:prstGeom>
                    <a:ln>
                      <a:noFill/>
                    </a:ln>
                    <a:extLst>
                      <a:ext uri="{53640926-AAD7-44D8-BBD7-CCE9431645EC}">
                        <a14:shadowObscured xmlns:a14="http://schemas.microsoft.com/office/drawing/2010/main"/>
                      </a:ext>
                    </a:extLst>
                  </pic:spPr>
                </pic:pic>
              </a:graphicData>
            </a:graphic>
          </wp:inline>
        </w:drawing>
      </w:r>
    </w:p>
    <w:p w14:paraId="7561048C" w14:textId="4477A05E" w:rsidR="0032735A" w:rsidRDefault="0032735A" w:rsidP="0032735A">
      <w:pPr>
        <w:pStyle w:val="Titulek"/>
        <w:jc w:val="both"/>
      </w:pPr>
      <w:r>
        <w:t xml:space="preserve">Obrázek </w:t>
      </w:r>
      <w:fldSimple w:instr=" SEQ Obrázek \* ARABIC ">
        <w:r w:rsidR="00B93CB6">
          <w:rPr>
            <w:noProof/>
          </w:rPr>
          <w:t>82</w:t>
        </w:r>
      </w:fldSimple>
      <w:r>
        <w:t xml:space="preserve"> – Ukázka přidání makra události ke konkrétnímu listu  </w:t>
      </w:r>
    </w:p>
    <w:p w14:paraId="55E814F6" w14:textId="7469CF27" w:rsidR="0032735A" w:rsidRPr="0032735A" w:rsidRDefault="0032735A" w:rsidP="0032735A">
      <w:r>
        <w:t xml:space="preserve">Jednotlivé typy událostí je vhodné řádně prostudovat v rámci dokumentace VBA, např. na </w:t>
      </w:r>
      <w:r w:rsidR="00B005A2">
        <w:t>adrese</w:t>
      </w:r>
      <w:r>
        <w:t xml:space="preserve"> </w:t>
      </w:r>
      <w:hyperlink r:id="rId93" w:history="1">
        <w:r w:rsidRPr="00B005A2">
          <w:rPr>
            <w:rStyle w:val="Hypertextovodkaz"/>
          </w:rPr>
          <w:t>https://learn.microsoft.com/en-us/office/vba/excel/concepts/events-worksheetfunctions-shapes/worksheet-object-events</w:t>
        </w:r>
      </w:hyperlink>
      <w:r w:rsidR="00B005A2">
        <w:t>.</w:t>
      </w:r>
    </w:p>
    <w:p w14:paraId="00A4BFEC" w14:textId="77777777" w:rsidR="008D192D" w:rsidRDefault="008D192D" w:rsidP="008D192D">
      <w:pPr>
        <w:keepNext/>
      </w:pPr>
      <w:r w:rsidRPr="008D192D">
        <w:rPr>
          <w:noProof/>
        </w:rPr>
        <w:drawing>
          <wp:inline distT="0" distB="0" distL="0" distR="0" wp14:anchorId="69BA627D" wp14:editId="1C91EF30">
            <wp:extent cx="5580380" cy="1489710"/>
            <wp:effectExtent l="0" t="0" r="1270" b="0"/>
            <wp:docPr id="822712750" name="Obrázek 1"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712750" name="Obrázek 1" descr="Obsah obrázku text, snímek obrazovky, Písmo, číslo&#10;&#10;Popis byl vytvořen automaticky"/>
                    <pic:cNvPicPr/>
                  </pic:nvPicPr>
                  <pic:blipFill>
                    <a:blip r:embed="rId94"/>
                    <a:stretch>
                      <a:fillRect/>
                    </a:stretch>
                  </pic:blipFill>
                  <pic:spPr>
                    <a:xfrm>
                      <a:off x="0" y="0"/>
                      <a:ext cx="5580380" cy="1489710"/>
                    </a:xfrm>
                    <a:prstGeom prst="rect">
                      <a:avLst/>
                    </a:prstGeom>
                  </pic:spPr>
                </pic:pic>
              </a:graphicData>
            </a:graphic>
          </wp:inline>
        </w:drawing>
      </w:r>
    </w:p>
    <w:p w14:paraId="6A37BD89" w14:textId="194D344D" w:rsidR="008D192D" w:rsidRPr="008D192D" w:rsidRDefault="008D192D" w:rsidP="008D192D">
      <w:pPr>
        <w:pStyle w:val="Titulek"/>
        <w:jc w:val="both"/>
      </w:pPr>
      <w:r>
        <w:t xml:space="preserve">Obrázek </w:t>
      </w:r>
      <w:fldSimple w:instr=" SEQ Obrázek \* ARABIC ">
        <w:r w:rsidR="00B93CB6">
          <w:rPr>
            <w:noProof/>
          </w:rPr>
          <w:t>83</w:t>
        </w:r>
      </w:fldSimple>
      <w:r>
        <w:t xml:space="preserve"> – Ukázka kódu </w:t>
      </w:r>
      <w:r w:rsidR="0032735A">
        <w:t xml:space="preserve">jiné </w:t>
      </w:r>
      <w:r>
        <w:t xml:space="preserve">události </w:t>
      </w:r>
      <w:r>
        <w:rPr>
          <w:i/>
          <w:iCs/>
        </w:rPr>
        <w:t>BeforeDoubleClick</w:t>
      </w:r>
    </w:p>
    <w:p w14:paraId="7E25E7B9" w14:textId="77777777" w:rsidR="00B27BB0" w:rsidRDefault="00B27BB0" w:rsidP="00B27BB0">
      <w:pPr>
        <w:pStyle w:val="Nadpis3"/>
      </w:pPr>
      <w:bookmarkStart w:id="59" w:name="_Toc143877771"/>
      <w:r>
        <w:t>Úkoly k procvičení</w:t>
      </w:r>
      <w:bookmarkEnd w:id="59"/>
    </w:p>
    <w:p w14:paraId="0F37A29D" w14:textId="47DDF7A8" w:rsidR="00B27BB0" w:rsidRDefault="00B27BB0" w:rsidP="009A5C64">
      <w:pPr>
        <w:pStyle w:val="Odstavecseseznamem"/>
        <w:numPr>
          <w:ilvl w:val="0"/>
          <w:numId w:val="46"/>
        </w:numPr>
      </w:pPr>
      <w:r>
        <w:t>Vytvořte</w:t>
      </w:r>
      <w:r w:rsidR="008A1812">
        <w:t xml:space="preserve"> makro </w:t>
      </w:r>
      <w:r w:rsidR="008A1812">
        <w:rPr>
          <w:i/>
          <w:iCs/>
        </w:rPr>
        <w:t>Zamek</w:t>
      </w:r>
      <w:r w:rsidR="008A1812">
        <w:t>, které zamkne a odemkne list sešitu dle vašeho hesla</w:t>
      </w:r>
    </w:p>
    <w:p w14:paraId="40ADD24D" w14:textId="2F5DB451" w:rsidR="00247F5F" w:rsidRDefault="0084604F" w:rsidP="009A5C64">
      <w:pPr>
        <w:pStyle w:val="Odstavecseseznamem"/>
        <w:numPr>
          <w:ilvl w:val="0"/>
          <w:numId w:val="46"/>
        </w:numPr>
      </w:pPr>
      <w:r>
        <w:t xml:space="preserve">Vytvořte nové makro </w:t>
      </w:r>
      <w:r>
        <w:rPr>
          <w:i/>
          <w:iCs/>
        </w:rPr>
        <w:t>NovaTabulka</w:t>
      </w:r>
      <w:r>
        <w:t>, které založí nový list s hlavičkou tabulky: Typ paliva, množství (v l), cena celkem</w:t>
      </w:r>
      <w:r w:rsidR="00BE4782">
        <w:t>.</w:t>
      </w:r>
    </w:p>
    <w:p w14:paraId="2DB13245" w14:textId="796CD729" w:rsidR="00247F5F" w:rsidRDefault="00695808" w:rsidP="009A5C64">
      <w:pPr>
        <w:pStyle w:val="Odstavecseseznamem"/>
        <w:numPr>
          <w:ilvl w:val="0"/>
          <w:numId w:val="46"/>
        </w:numPr>
      </w:pPr>
      <w:r>
        <w:t>Pomocí dalšího makra</w:t>
      </w:r>
      <w:r w:rsidR="006C4740">
        <w:t xml:space="preserve"> </w:t>
      </w:r>
      <w:r w:rsidR="006C4740">
        <w:rPr>
          <w:i/>
          <w:iCs/>
        </w:rPr>
        <w:t>SkrytNoveMakro</w:t>
      </w:r>
      <w:r>
        <w:t xml:space="preserve"> skryjte nově vytvořený list.</w:t>
      </w:r>
    </w:p>
    <w:p w14:paraId="699D0FCD" w14:textId="42C51CD4" w:rsidR="0032735A" w:rsidRDefault="00232DA3" w:rsidP="00503FF6">
      <w:pPr>
        <w:pStyle w:val="Odstavecseseznamem"/>
        <w:numPr>
          <w:ilvl w:val="0"/>
          <w:numId w:val="46"/>
        </w:numPr>
      </w:pPr>
      <w:r>
        <w:t>Vytvořte kód, který při změně vybraného listu ohlásí název vybraného listu</w:t>
      </w:r>
      <w:r w:rsidR="00054181">
        <w:t>.</w:t>
      </w:r>
    </w:p>
    <w:p w14:paraId="463DF593" w14:textId="339B4BDD" w:rsidR="0032735A" w:rsidRDefault="0032735A">
      <w:pPr>
        <w:spacing w:after="0" w:line="240" w:lineRule="auto"/>
        <w:jc w:val="left"/>
      </w:pPr>
      <w:r>
        <w:br w:type="page"/>
      </w:r>
    </w:p>
    <w:p w14:paraId="00A18418" w14:textId="0893FCD9" w:rsidR="00AE14AC" w:rsidRDefault="00AE14AC" w:rsidP="00AE14AC">
      <w:pPr>
        <w:pStyle w:val="Nadpis2"/>
      </w:pPr>
      <w:bookmarkStart w:id="60" w:name="_Toc143877772"/>
      <w:r>
        <w:lastRenderedPageBreak/>
        <w:t xml:space="preserve">Lekce 9 – </w:t>
      </w:r>
      <w:r w:rsidR="003043D3">
        <w:t>Práce s</w:t>
      </w:r>
      <w:r w:rsidR="00535FD6">
        <w:t> </w:t>
      </w:r>
      <w:r w:rsidR="003043D3">
        <w:t>grafy</w:t>
      </w:r>
      <w:bookmarkEnd w:id="60"/>
    </w:p>
    <w:p w14:paraId="2B01059A" w14:textId="74249482" w:rsidR="00535FD6" w:rsidRPr="00535FD6" w:rsidRDefault="00C63D6C" w:rsidP="00535FD6">
      <w:r>
        <w:t xml:space="preserve">Neodmyslitelnou součástí programu </w:t>
      </w:r>
      <w:r w:rsidR="00443239">
        <w:t xml:space="preserve">Excel </w:t>
      </w:r>
      <w:r>
        <w:t>jsou grafy pro data, které se vyskytují na listech v tabulkách. Pomocí programovacího jazyka VBA lze tuto tvorbu grafů zautomatizovat a měnit jejich vlastnosti.</w:t>
      </w:r>
    </w:p>
    <w:p w14:paraId="640CACA0" w14:textId="55AAE8F2" w:rsidR="00775E85" w:rsidRDefault="00572C8B" w:rsidP="00535FD6">
      <w:pPr>
        <w:pStyle w:val="Nadpis3"/>
      </w:pPr>
      <w:bookmarkStart w:id="61" w:name="_Toc143877773"/>
      <w:r>
        <w:t>Vytvoření grafu</w:t>
      </w:r>
      <w:bookmarkEnd w:id="61"/>
    </w:p>
    <w:p w14:paraId="41FA3159" w14:textId="6CA1B542" w:rsidR="00B84480" w:rsidRPr="00497E2B" w:rsidRDefault="00B84480" w:rsidP="00B84480">
      <w:r>
        <w:t>Grafy jsou přidávány do sešitu pomocí</w:t>
      </w:r>
      <w:r w:rsidR="007F1BC1">
        <w:t xml:space="preserve"> přidání nového grafu do tvarů listu, pomocí metody </w:t>
      </w:r>
      <w:r w:rsidR="007F1BC1">
        <w:rPr>
          <w:i/>
          <w:iCs/>
        </w:rPr>
        <w:t>AddChart</w:t>
      </w:r>
      <w:r w:rsidR="007F1BC1">
        <w:t xml:space="preserve">. Graf je následně přejmenován, aby se na něj bez potřeb objektového programování dalo odkazovat. Pomocí </w:t>
      </w:r>
      <w:r w:rsidR="007F1BC1">
        <w:rPr>
          <w:i/>
          <w:iCs/>
        </w:rPr>
        <w:t xml:space="preserve">Select </w:t>
      </w:r>
      <w:r w:rsidR="007F1BC1">
        <w:t xml:space="preserve">dochází k výběru </w:t>
      </w:r>
      <w:r w:rsidR="00BC5250">
        <w:t xml:space="preserve">požadovaného grafu do objektu </w:t>
      </w:r>
      <w:r w:rsidR="00BC5250">
        <w:rPr>
          <w:i/>
          <w:iCs/>
        </w:rPr>
        <w:t>ActiveChart</w:t>
      </w:r>
      <w:r w:rsidR="00BC5250">
        <w:t>, kde lze přistupovat k jeho vlastnostem a měnit je.</w:t>
      </w:r>
      <w:r w:rsidR="00497E2B">
        <w:t xml:space="preserve"> Je vybrán typ grafu pomocí vlastnosti </w:t>
      </w:r>
      <w:r w:rsidR="00497E2B">
        <w:rPr>
          <w:i/>
          <w:iCs/>
        </w:rPr>
        <w:t>ChartType</w:t>
      </w:r>
      <w:r w:rsidR="00497E2B">
        <w:t xml:space="preserve"> a nakonec jsou do něj přidány data pomocí metody </w:t>
      </w:r>
      <w:r w:rsidR="00497E2B">
        <w:rPr>
          <w:i/>
          <w:iCs/>
        </w:rPr>
        <w:t>SetSourceData</w:t>
      </w:r>
      <w:r w:rsidR="007711A0">
        <w:t xml:space="preserve"> s odkazem na umístění v</w:t>
      </w:r>
      <w:r w:rsidR="00AD7893">
        <w:t> </w:t>
      </w:r>
      <w:r w:rsidR="007711A0">
        <w:t>listě</w:t>
      </w:r>
      <w:r w:rsidR="00AD7893">
        <w:t xml:space="preserve"> </w:t>
      </w:r>
      <w:r w:rsidR="00AD7893">
        <w:rPr>
          <w:i/>
          <w:iCs/>
        </w:rPr>
        <w:t>DataGrafu</w:t>
      </w:r>
      <w:r w:rsidR="007711A0">
        <w:t>.</w:t>
      </w:r>
      <w:r w:rsidR="00D23EE0">
        <w:t xml:space="preserve"> Vznikne velmi jednoduchý graf, jak lze vidět na obrázku níže.</w:t>
      </w:r>
    </w:p>
    <w:p w14:paraId="06AD3921" w14:textId="48D3DEFF" w:rsidR="00F24CB4" w:rsidRDefault="00464E9E" w:rsidP="00F24CB4">
      <w:pPr>
        <w:keepNext/>
      </w:pPr>
      <w:r w:rsidRPr="00464E9E">
        <w:rPr>
          <w:noProof/>
        </w:rPr>
        <w:t xml:space="preserve"> </w:t>
      </w:r>
      <w:r w:rsidR="00AE7558" w:rsidRPr="00AE7558">
        <w:rPr>
          <w:noProof/>
        </w:rPr>
        <w:drawing>
          <wp:inline distT="0" distB="0" distL="0" distR="0" wp14:anchorId="031EC458" wp14:editId="4E5F0B88">
            <wp:extent cx="5201376" cy="3972479"/>
            <wp:effectExtent l="0" t="0" r="0" b="9525"/>
            <wp:docPr id="607190791"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190791" name="Obrázek 1" descr="Obsah obrázku text, snímek obrazovky, Písmo&#10;&#10;Popis byl vytvořen automaticky"/>
                    <pic:cNvPicPr/>
                  </pic:nvPicPr>
                  <pic:blipFill>
                    <a:blip r:embed="rId95"/>
                    <a:stretch>
                      <a:fillRect/>
                    </a:stretch>
                  </pic:blipFill>
                  <pic:spPr>
                    <a:xfrm>
                      <a:off x="0" y="0"/>
                      <a:ext cx="5201376" cy="3972479"/>
                    </a:xfrm>
                    <a:prstGeom prst="rect">
                      <a:avLst/>
                    </a:prstGeom>
                  </pic:spPr>
                </pic:pic>
              </a:graphicData>
            </a:graphic>
          </wp:inline>
        </w:drawing>
      </w:r>
    </w:p>
    <w:p w14:paraId="4F150B4B" w14:textId="33AC2D14" w:rsidR="00572C8B" w:rsidRDefault="00F24CB4" w:rsidP="00F24CB4">
      <w:pPr>
        <w:pStyle w:val="Titulek"/>
        <w:jc w:val="both"/>
      </w:pPr>
      <w:r>
        <w:t xml:space="preserve">Obrázek </w:t>
      </w:r>
      <w:fldSimple w:instr=" SEQ Obrázek \* ARABIC ">
        <w:r w:rsidR="00B93CB6">
          <w:rPr>
            <w:noProof/>
          </w:rPr>
          <w:t>84</w:t>
        </w:r>
      </w:fldSimple>
      <w:r>
        <w:t xml:space="preserve"> – </w:t>
      </w:r>
      <w:r w:rsidR="00464E9E">
        <w:t>Ukázka kódu v</w:t>
      </w:r>
      <w:r>
        <w:t>ytvoření jednoduchého grafu s</w:t>
      </w:r>
      <w:r w:rsidR="00464E9E">
        <w:t> </w:t>
      </w:r>
      <w:r>
        <w:t>daty</w:t>
      </w:r>
    </w:p>
    <w:p w14:paraId="58EA5DC3" w14:textId="77777777" w:rsidR="00464E9E" w:rsidRDefault="00464E9E" w:rsidP="00464E9E">
      <w:pPr>
        <w:keepNext/>
      </w:pPr>
      <w:r w:rsidRPr="00464E9E">
        <w:rPr>
          <w:noProof/>
        </w:rPr>
        <w:lastRenderedPageBreak/>
        <w:drawing>
          <wp:inline distT="0" distB="0" distL="0" distR="0" wp14:anchorId="46D75CCC" wp14:editId="4F0FCEA8">
            <wp:extent cx="4667901" cy="2876951"/>
            <wp:effectExtent l="0" t="0" r="0" b="0"/>
            <wp:docPr id="408106334" name="Obrázek 1" descr="Obsah obrázku text, snímek obrazovky, diagram,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106334" name="Obrázek 1" descr="Obsah obrázku text, snímek obrazovky, diagram, Písmo&#10;&#10;Popis byl vytvořen automaticky"/>
                    <pic:cNvPicPr/>
                  </pic:nvPicPr>
                  <pic:blipFill>
                    <a:blip r:embed="rId96"/>
                    <a:stretch>
                      <a:fillRect/>
                    </a:stretch>
                  </pic:blipFill>
                  <pic:spPr>
                    <a:xfrm>
                      <a:off x="0" y="0"/>
                      <a:ext cx="4667901" cy="2876951"/>
                    </a:xfrm>
                    <a:prstGeom prst="rect">
                      <a:avLst/>
                    </a:prstGeom>
                  </pic:spPr>
                </pic:pic>
              </a:graphicData>
            </a:graphic>
          </wp:inline>
        </w:drawing>
      </w:r>
    </w:p>
    <w:p w14:paraId="042D6EE0" w14:textId="2CBAA505" w:rsidR="00464E9E" w:rsidRDefault="00464E9E" w:rsidP="00464E9E">
      <w:pPr>
        <w:pStyle w:val="Titulek"/>
        <w:jc w:val="both"/>
      </w:pPr>
      <w:r>
        <w:t xml:space="preserve">Obrázek </w:t>
      </w:r>
      <w:fldSimple w:instr=" SEQ Obrázek \* ARABIC ">
        <w:r w:rsidR="00B93CB6">
          <w:rPr>
            <w:noProof/>
          </w:rPr>
          <w:t>85</w:t>
        </w:r>
      </w:fldSimple>
      <w:r>
        <w:t xml:space="preserve"> – Výsledný graf z ukázky kódu</w:t>
      </w:r>
    </w:p>
    <w:p w14:paraId="14DB4EE4" w14:textId="77777777" w:rsidR="009E782C" w:rsidRDefault="009E782C" w:rsidP="009E782C">
      <w:pPr>
        <w:pStyle w:val="Nadpis3"/>
      </w:pPr>
      <w:bookmarkStart w:id="62" w:name="_Toc143877774"/>
      <w:r>
        <w:t>Zobrazení grafu</w:t>
      </w:r>
      <w:bookmarkEnd w:id="62"/>
    </w:p>
    <w:p w14:paraId="5C58E2CD" w14:textId="18332774" w:rsidR="00752112" w:rsidRPr="00752112" w:rsidRDefault="00752112" w:rsidP="00752112">
      <w:r>
        <w:t xml:space="preserve">Graf může být viditelný a neviditelný, vše ovlivňuje jeho vlastnost </w:t>
      </w:r>
      <w:r>
        <w:rPr>
          <w:i/>
          <w:iCs/>
        </w:rPr>
        <w:t>Visible</w:t>
      </w:r>
      <w:r>
        <w:t xml:space="preserve"> stejně jak je to u ostatní podobných prvků.</w:t>
      </w:r>
    </w:p>
    <w:p w14:paraId="3C6E3222" w14:textId="77777777" w:rsidR="009E782C" w:rsidRDefault="009E782C" w:rsidP="009E782C">
      <w:pPr>
        <w:keepNext/>
      </w:pPr>
      <w:r w:rsidRPr="00D144EB">
        <w:rPr>
          <w:noProof/>
        </w:rPr>
        <w:drawing>
          <wp:inline distT="0" distB="0" distL="0" distR="0" wp14:anchorId="3331354A" wp14:editId="01D61B3F">
            <wp:extent cx="5580380" cy="2240915"/>
            <wp:effectExtent l="0" t="0" r="1270" b="6985"/>
            <wp:docPr id="1043351701"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351701" name="Obrázek 1" descr="Obsah obrázku text, snímek obrazovky, Písmo&#10;&#10;Popis byl vytvořen automaticky"/>
                    <pic:cNvPicPr/>
                  </pic:nvPicPr>
                  <pic:blipFill>
                    <a:blip r:embed="rId97"/>
                    <a:stretch>
                      <a:fillRect/>
                    </a:stretch>
                  </pic:blipFill>
                  <pic:spPr>
                    <a:xfrm>
                      <a:off x="0" y="0"/>
                      <a:ext cx="5580380" cy="2240915"/>
                    </a:xfrm>
                    <a:prstGeom prst="rect">
                      <a:avLst/>
                    </a:prstGeom>
                  </pic:spPr>
                </pic:pic>
              </a:graphicData>
            </a:graphic>
          </wp:inline>
        </w:drawing>
      </w:r>
    </w:p>
    <w:p w14:paraId="6A8609C2" w14:textId="63B5DC9B" w:rsidR="009E782C" w:rsidRDefault="009E782C" w:rsidP="009E782C">
      <w:pPr>
        <w:pStyle w:val="Titulek"/>
        <w:jc w:val="both"/>
        <w:rPr>
          <w:noProof/>
        </w:rPr>
      </w:pPr>
      <w:r>
        <w:t xml:space="preserve">Obrázek </w:t>
      </w:r>
      <w:fldSimple w:instr=" SEQ Obrázek \* ARABIC ">
        <w:r w:rsidR="00B93CB6">
          <w:rPr>
            <w:noProof/>
          </w:rPr>
          <w:t>86</w:t>
        </w:r>
      </w:fldSimple>
      <w:r w:rsidR="006B527A">
        <w:rPr>
          <w:noProof/>
        </w:rPr>
        <w:t xml:space="preserve"> – Zobrazení a skrytí grafu</w:t>
      </w:r>
    </w:p>
    <w:p w14:paraId="286CC78D" w14:textId="77777777" w:rsidR="005C68FF" w:rsidRPr="005C68FF" w:rsidRDefault="005C68FF" w:rsidP="005C68FF"/>
    <w:p w14:paraId="11ADE9EC" w14:textId="6C3026AD" w:rsidR="00572C8B" w:rsidRDefault="00B363C5" w:rsidP="00572C8B">
      <w:pPr>
        <w:pStyle w:val="Nadpis3"/>
      </w:pPr>
      <w:bookmarkStart w:id="63" w:name="_Toc143877775"/>
      <w:r>
        <w:t>Prvky grafu</w:t>
      </w:r>
      <w:bookmarkEnd w:id="63"/>
    </w:p>
    <w:p w14:paraId="7F38F070" w14:textId="41148EF0" w:rsidR="00752112" w:rsidRPr="00BC5DD8" w:rsidRDefault="005C68FF" w:rsidP="00752112">
      <w:r>
        <w:t xml:space="preserve">Mezi prvky grafu patří například nadpis, popisy os, legendy, datové tabulky a další. </w:t>
      </w:r>
      <w:r w:rsidR="001E63F1">
        <w:t xml:space="preserve">Každý prvek grafu má většinou vlastnost </w:t>
      </w:r>
      <w:r w:rsidR="001E63F1">
        <w:rPr>
          <w:i/>
          <w:iCs/>
        </w:rPr>
        <w:t>HasTitle</w:t>
      </w:r>
      <w:r w:rsidR="001E63F1">
        <w:t xml:space="preserve"> nebo </w:t>
      </w:r>
      <w:r w:rsidR="001E63F1">
        <w:rPr>
          <w:i/>
          <w:iCs/>
        </w:rPr>
        <w:t xml:space="preserve">HasDatatable, </w:t>
      </w:r>
      <w:r w:rsidR="00533260">
        <w:t xml:space="preserve">která odkazuje na informaci, zda má graf tento prvek zapnutý a viditelný. </w:t>
      </w:r>
      <w:r w:rsidR="00BC5DD8">
        <w:t xml:space="preserve">Ostatní prvky se nastavují podle jejich vlastností: nadpis například </w:t>
      </w:r>
      <w:r w:rsidR="00BC5DD8">
        <w:rPr>
          <w:i/>
          <w:iCs/>
        </w:rPr>
        <w:t>ChartTitle</w:t>
      </w:r>
      <w:r w:rsidR="00BC5DD8">
        <w:t>, atd.</w:t>
      </w:r>
    </w:p>
    <w:p w14:paraId="2CF38F2A" w14:textId="77777777" w:rsidR="00181D61" w:rsidRDefault="00181D61" w:rsidP="00181D61">
      <w:pPr>
        <w:keepNext/>
      </w:pPr>
      <w:r w:rsidRPr="00181D61">
        <w:rPr>
          <w:noProof/>
        </w:rPr>
        <w:lastRenderedPageBreak/>
        <w:drawing>
          <wp:inline distT="0" distB="0" distL="0" distR="0" wp14:anchorId="76A4B2AF" wp14:editId="2767DEFC">
            <wp:extent cx="4544059" cy="2715004"/>
            <wp:effectExtent l="0" t="0" r="9525" b="9525"/>
            <wp:docPr id="1095061170"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61170" name="Obrázek 1" descr="Obsah obrázku text, snímek obrazovky, Písmo&#10;&#10;Popis byl vytvořen automaticky"/>
                    <pic:cNvPicPr/>
                  </pic:nvPicPr>
                  <pic:blipFill>
                    <a:blip r:embed="rId98"/>
                    <a:stretch>
                      <a:fillRect/>
                    </a:stretch>
                  </pic:blipFill>
                  <pic:spPr>
                    <a:xfrm>
                      <a:off x="0" y="0"/>
                      <a:ext cx="4544059" cy="2715004"/>
                    </a:xfrm>
                    <a:prstGeom prst="rect">
                      <a:avLst/>
                    </a:prstGeom>
                  </pic:spPr>
                </pic:pic>
              </a:graphicData>
            </a:graphic>
          </wp:inline>
        </w:drawing>
      </w:r>
    </w:p>
    <w:p w14:paraId="4C21B2DE" w14:textId="073A3C8D" w:rsidR="00B01E60" w:rsidRDefault="00181D61" w:rsidP="00181D61">
      <w:pPr>
        <w:pStyle w:val="Titulek"/>
        <w:jc w:val="both"/>
      </w:pPr>
      <w:r>
        <w:t xml:space="preserve">Obrázek </w:t>
      </w:r>
      <w:fldSimple w:instr=" SEQ Obrázek \* ARABIC ">
        <w:r w:rsidR="00B93CB6">
          <w:rPr>
            <w:noProof/>
          </w:rPr>
          <w:t>87</w:t>
        </w:r>
      </w:fldSimple>
      <w:r>
        <w:t xml:space="preserve"> – Ukázka kódu přidání nadpisu grafu s červenou barvou</w:t>
      </w:r>
    </w:p>
    <w:p w14:paraId="7A76E9D7" w14:textId="77777777" w:rsidR="003D41C8" w:rsidRPr="003D41C8" w:rsidRDefault="003D41C8" w:rsidP="003D41C8"/>
    <w:p w14:paraId="7170E995" w14:textId="77777777" w:rsidR="00181D61" w:rsidRDefault="00181D61" w:rsidP="00181D61">
      <w:pPr>
        <w:keepNext/>
      </w:pPr>
      <w:r w:rsidRPr="00181D61">
        <w:rPr>
          <w:noProof/>
        </w:rPr>
        <w:drawing>
          <wp:inline distT="0" distB="0" distL="0" distR="0" wp14:anchorId="3A748606" wp14:editId="234676CA">
            <wp:extent cx="4591691" cy="1390844"/>
            <wp:effectExtent l="0" t="0" r="0" b="0"/>
            <wp:docPr id="622902887" name="Obrázek 1" descr="Obsah obrázku text, snímek obrazovky, Písm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902887" name="Obrázek 1" descr="Obsah obrázku text, snímek obrazovky, Písmo, řada/pruh&#10;&#10;Popis byl vytvořen automaticky"/>
                    <pic:cNvPicPr/>
                  </pic:nvPicPr>
                  <pic:blipFill>
                    <a:blip r:embed="rId99"/>
                    <a:stretch>
                      <a:fillRect/>
                    </a:stretch>
                  </pic:blipFill>
                  <pic:spPr>
                    <a:xfrm>
                      <a:off x="0" y="0"/>
                      <a:ext cx="4591691" cy="1390844"/>
                    </a:xfrm>
                    <a:prstGeom prst="rect">
                      <a:avLst/>
                    </a:prstGeom>
                  </pic:spPr>
                </pic:pic>
              </a:graphicData>
            </a:graphic>
          </wp:inline>
        </w:drawing>
      </w:r>
    </w:p>
    <w:p w14:paraId="3C71B5FD" w14:textId="4D2C9772" w:rsidR="00181D61" w:rsidRDefault="00181D61" w:rsidP="00181D61">
      <w:pPr>
        <w:pStyle w:val="Titulek"/>
        <w:jc w:val="both"/>
      </w:pPr>
      <w:r>
        <w:t xml:space="preserve">Obrázek </w:t>
      </w:r>
      <w:fldSimple w:instr=" SEQ Obrázek \* ARABIC ">
        <w:r w:rsidR="00B93CB6">
          <w:rPr>
            <w:noProof/>
          </w:rPr>
          <w:t>88</w:t>
        </w:r>
      </w:fldSimple>
      <w:r>
        <w:t xml:space="preserve"> – Ukázka kódu odebrání nadpisu grafu</w:t>
      </w:r>
    </w:p>
    <w:p w14:paraId="1F943928" w14:textId="77777777" w:rsidR="003D41C8" w:rsidRPr="003D41C8" w:rsidRDefault="003D41C8" w:rsidP="003D41C8"/>
    <w:p w14:paraId="5EB7327C" w14:textId="77777777" w:rsidR="00D144EB" w:rsidRDefault="004F575A" w:rsidP="00D144EB">
      <w:pPr>
        <w:keepNext/>
      </w:pPr>
      <w:r w:rsidRPr="004F575A">
        <w:rPr>
          <w:noProof/>
        </w:rPr>
        <w:drawing>
          <wp:inline distT="0" distB="0" distL="0" distR="0" wp14:anchorId="3AE5BF89" wp14:editId="46EAAE84">
            <wp:extent cx="5580380" cy="2073910"/>
            <wp:effectExtent l="0" t="0" r="1270" b="2540"/>
            <wp:docPr id="421793021"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793021" name="Obrázek 1" descr="Obsah obrázku text, snímek obrazovky, Písmo&#10;&#10;Popis byl vytvořen automaticky"/>
                    <pic:cNvPicPr/>
                  </pic:nvPicPr>
                  <pic:blipFill>
                    <a:blip r:embed="rId100"/>
                    <a:stretch>
                      <a:fillRect/>
                    </a:stretch>
                  </pic:blipFill>
                  <pic:spPr>
                    <a:xfrm>
                      <a:off x="0" y="0"/>
                      <a:ext cx="5580380" cy="2073910"/>
                    </a:xfrm>
                    <a:prstGeom prst="rect">
                      <a:avLst/>
                    </a:prstGeom>
                  </pic:spPr>
                </pic:pic>
              </a:graphicData>
            </a:graphic>
          </wp:inline>
        </w:drawing>
      </w:r>
    </w:p>
    <w:p w14:paraId="673A2536" w14:textId="2BB5DC29" w:rsidR="00B01E60" w:rsidRDefault="00D144EB" w:rsidP="00D144EB">
      <w:pPr>
        <w:pStyle w:val="Titulek"/>
        <w:jc w:val="both"/>
      </w:pPr>
      <w:r>
        <w:t xml:space="preserve">Obrázek </w:t>
      </w:r>
      <w:fldSimple w:instr=" SEQ Obrázek \* ARABIC ">
        <w:r w:rsidR="00B93CB6">
          <w:rPr>
            <w:noProof/>
          </w:rPr>
          <w:t>89</w:t>
        </w:r>
      </w:fldSimple>
      <w:r w:rsidR="00800757">
        <w:rPr>
          <w:noProof/>
        </w:rPr>
        <w:t xml:space="preserve"> – Ukázka kódu </w:t>
      </w:r>
      <w:r w:rsidR="008B064F">
        <w:rPr>
          <w:noProof/>
        </w:rPr>
        <w:t>přidání popisu os</w:t>
      </w:r>
    </w:p>
    <w:p w14:paraId="1ADD4555" w14:textId="77777777" w:rsidR="00D144EB" w:rsidRDefault="004F575A" w:rsidP="00D144EB">
      <w:pPr>
        <w:keepNext/>
      </w:pPr>
      <w:r w:rsidRPr="004F575A">
        <w:rPr>
          <w:noProof/>
        </w:rPr>
        <w:lastRenderedPageBreak/>
        <w:drawing>
          <wp:inline distT="0" distB="0" distL="0" distR="0" wp14:anchorId="214A9800" wp14:editId="45B5F7EA">
            <wp:extent cx="4648849" cy="1971950"/>
            <wp:effectExtent l="0" t="0" r="0" b="9525"/>
            <wp:docPr id="483428803"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428803" name="Obrázek 1" descr="Obsah obrázku text, snímek obrazovky, Písmo&#10;&#10;Popis byl vytvořen automaticky"/>
                    <pic:cNvPicPr/>
                  </pic:nvPicPr>
                  <pic:blipFill>
                    <a:blip r:embed="rId101"/>
                    <a:stretch>
                      <a:fillRect/>
                    </a:stretch>
                  </pic:blipFill>
                  <pic:spPr>
                    <a:xfrm>
                      <a:off x="0" y="0"/>
                      <a:ext cx="4648849" cy="1971950"/>
                    </a:xfrm>
                    <a:prstGeom prst="rect">
                      <a:avLst/>
                    </a:prstGeom>
                  </pic:spPr>
                </pic:pic>
              </a:graphicData>
            </a:graphic>
          </wp:inline>
        </w:drawing>
      </w:r>
    </w:p>
    <w:p w14:paraId="1361B8DE" w14:textId="4A9DA09C" w:rsidR="004F575A" w:rsidRDefault="00D144EB" w:rsidP="00D144EB">
      <w:pPr>
        <w:pStyle w:val="Titulek"/>
        <w:jc w:val="both"/>
        <w:rPr>
          <w:noProof/>
        </w:rPr>
      </w:pPr>
      <w:r>
        <w:t xml:space="preserve">Obrázek </w:t>
      </w:r>
      <w:fldSimple w:instr=" SEQ Obrázek \* ARABIC ">
        <w:r w:rsidR="00B93CB6">
          <w:rPr>
            <w:noProof/>
          </w:rPr>
          <w:t>90</w:t>
        </w:r>
      </w:fldSimple>
      <w:r w:rsidR="00F02D33">
        <w:rPr>
          <w:noProof/>
        </w:rPr>
        <w:t xml:space="preserve"> – Ukázka kódu odstranění popisu os</w:t>
      </w:r>
    </w:p>
    <w:p w14:paraId="1B0F9F3B" w14:textId="77777777" w:rsidR="008527F9" w:rsidRPr="008527F9" w:rsidRDefault="008527F9" w:rsidP="008527F9"/>
    <w:p w14:paraId="7300F5B8" w14:textId="77777777" w:rsidR="00D144EB" w:rsidRDefault="00381953" w:rsidP="00D144EB">
      <w:pPr>
        <w:keepNext/>
      </w:pPr>
      <w:r w:rsidRPr="00381953">
        <w:rPr>
          <w:noProof/>
        </w:rPr>
        <w:drawing>
          <wp:inline distT="0" distB="0" distL="0" distR="0" wp14:anchorId="52EF8E71" wp14:editId="65BDBFD2">
            <wp:extent cx="5580380" cy="1798955"/>
            <wp:effectExtent l="0" t="0" r="1270" b="0"/>
            <wp:docPr id="1125205509"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205509" name="Obrázek 1" descr="Obsah obrázku text, snímek obrazovky, Písmo&#10;&#10;Popis byl vytvořen automaticky"/>
                    <pic:cNvPicPr/>
                  </pic:nvPicPr>
                  <pic:blipFill>
                    <a:blip r:embed="rId102"/>
                    <a:stretch>
                      <a:fillRect/>
                    </a:stretch>
                  </pic:blipFill>
                  <pic:spPr>
                    <a:xfrm>
                      <a:off x="0" y="0"/>
                      <a:ext cx="5580380" cy="1798955"/>
                    </a:xfrm>
                    <a:prstGeom prst="rect">
                      <a:avLst/>
                    </a:prstGeom>
                  </pic:spPr>
                </pic:pic>
              </a:graphicData>
            </a:graphic>
          </wp:inline>
        </w:drawing>
      </w:r>
    </w:p>
    <w:p w14:paraId="288EDC6E" w14:textId="41F28656" w:rsidR="00B01E60" w:rsidRDefault="00D144EB" w:rsidP="00D144EB">
      <w:pPr>
        <w:pStyle w:val="Titulek"/>
        <w:jc w:val="both"/>
        <w:rPr>
          <w:noProof/>
        </w:rPr>
      </w:pPr>
      <w:r>
        <w:t xml:space="preserve">Obrázek </w:t>
      </w:r>
      <w:fldSimple w:instr=" SEQ Obrázek \* ARABIC ">
        <w:r w:rsidR="00B93CB6">
          <w:rPr>
            <w:noProof/>
          </w:rPr>
          <w:t>91</w:t>
        </w:r>
      </w:fldSimple>
      <w:r w:rsidR="006E7F65">
        <w:rPr>
          <w:noProof/>
        </w:rPr>
        <w:t xml:space="preserve"> – Zobrazení legendy grafu</w:t>
      </w:r>
    </w:p>
    <w:p w14:paraId="0ED7C1CB" w14:textId="77777777" w:rsidR="008527F9" w:rsidRPr="008527F9" w:rsidRDefault="008527F9" w:rsidP="008527F9"/>
    <w:p w14:paraId="23F28F37" w14:textId="77777777" w:rsidR="00D144EB" w:rsidRDefault="00381953" w:rsidP="00D144EB">
      <w:pPr>
        <w:keepNext/>
      </w:pPr>
      <w:r w:rsidRPr="00381953">
        <w:rPr>
          <w:noProof/>
        </w:rPr>
        <w:drawing>
          <wp:inline distT="0" distB="0" distL="0" distR="0" wp14:anchorId="7F96F67B" wp14:editId="5D7AD32E">
            <wp:extent cx="4620270" cy="1533739"/>
            <wp:effectExtent l="0" t="0" r="8890" b="9525"/>
            <wp:docPr id="183903873" name="Obrázek 1" descr="Obsah obrázku text, snímek obrazovky, Písm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03873" name="Obrázek 1" descr="Obsah obrázku text, snímek obrazovky, Písmo, řada/pruh&#10;&#10;Popis byl vytvořen automaticky"/>
                    <pic:cNvPicPr/>
                  </pic:nvPicPr>
                  <pic:blipFill>
                    <a:blip r:embed="rId103"/>
                    <a:stretch>
                      <a:fillRect/>
                    </a:stretch>
                  </pic:blipFill>
                  <pic:spPr>
                    <a:xfrm>
                      <a:off x="0" y="0"/>
                      <a:ext cx="4620270" cy="1533739"/>
                    </a:xfrm>
                    <a:prstGeom prst="rect">
                      <a:avLst/>
                    </a:prstGeom>
                  </pic:spPr>
                </pic:pic>
              </a:graphicData>
            </a:graphic>
          </wp:inline>
        </w:drawing>
      </w:r>
    </w:p>
    <w:p w14:paraId="0B82D48E" w14:textId="670BF2D8" w:rsidR="00381953" w:rsidRDefault="00D144EB" w:rsidP="00D144EB">
      <w:pPr>
        <w:pStyle w:val="Titulek"/>
        <w:jc w:val="both"/>
        <w:rPr>
          <w:noProof/>
        </w:rPr>
      </w:pPr>
      <w:r>
        <w:t xml:space="preserve">Obrázek </w:t>
      </w:r>
      <w:fldSimple w:instr=" SEQ Obrázek \* ARABIC ">
        <w:r w:rsidR="00B93CB6">
          <w:rPr>
            <w:noProof/>
          </w:rPr>
          <w:t>92</w:t>
        </w:r>
      </w:fldSimple>
      <w:r w:rsidR="006E7F65">
        <w:rPr>
          <w:noProof/>
        </w:rPr>
        <w:t xml:space="preserve"> – </w:t>
      </w:r>
      <w:r w:rsidR="00DA5EB5">
        <w:rPr>
          <w:noProof/>
        </w:rPr>
        <w:t>Skryt</w:t>
      </w:r>
      <w:r w:rsidR="00E65CB8">
        <w:rPr>
          <w:noProof/>
        </w:rPr>
        <w:t>í</w:t>
      </w:r>
      <w:r w:rsidR="00DA5EB5">
        <w:rPr>
          <w:noProof/>
        </w:rPr>
        <w:t xml:space="preserve"> legendy</w:t>
      </w:r>
    </w:p>
    <w:p w14:paraId="4EE717C5" w14:textId="77777777" w:rsidR="008527F9" w:rsidRPr="008527F9" w:rsidRDefault="008527F9" w:rsidP="008527F9"/>
    <w:p w14:paraId="280E5A1A" w14:textId="71ABE85E" w:rsidR="00D37CAE" w:rsidRDefault="000F77C1" w:rsidP="00D64349">
      <w:r>
        <w:t xml:space="preserve">Všechny grafové typy jsou dostupné ze stránek </w:t>
      </w:r>
      <w:hyperlink r:id="rId104" w:history="1">
        <w:r w:rsidRPr="00A36615">
          <w:rPr>
            <w:rStyle w:val="Hypertextovodkaz"/>
          </w:rPr>
          <w:t>https://learn.microsoft.com/en-us/office/vba/api/excel.xlcharttype</w:t>
        </w:r>
      </w:hyperlink>
      <w:r>
        <w:t>. Vývojář si může najít svůj přesně specifický a ten používat.</w:t>
      </w:r>
    </w:p>
    <w:p w14:paraId="4792BE7D" w14:textId="77777777" w:rsidR="00D144EB" w:rsidRDefault="00381953" w:rsidP="00D144EB">
      <w:pPr>
        <w:keepNext/>
      </w:pPr>
      <w:r w:rsidRPr="00381953">
        <w:rPr>
          <w:noProof/>
        </w:rPr>
        <w:lastRenderedPageBreak/>
        <w:drawing>
          <wp:inline distT="0" distB="0" distL="0" distR="0" wp14:anchorId="2DEA2A78" wp14:editId="0B6C01DB">
            <wp:extent cx="4582164" cy="1505160"/>
            <wp:effectExtent l="0" t="0" r="8890" b="0"/>
            <wp:docPr id="1853931335"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931335" name="Obrázek 1" descr="Obsah obrázku text, snímek obrazovky, Písmo&#10;&#10;Popis byl vytvořen automaticky"/>
                    <pic:cNvPicPr/>
                  </pic:nvPicPr>
                  <pic:blipFill>
                    <a:blip r:embed="rId105"/>
                    <a:stretch>
                      <a:fillRect/>
                    </a:stretch>
                  </pic:blipFill>
                  <pic:spPr>
                    <a:xfrm>
                      <a:off x="0" y="0"/>
                      <a:ext cx="4582164" cy="1505160"/>
                    </a:xfrm>
                    <a:prstGeom prst="rect">
                      <a:avLst/>
                    </a:prstGeom>
                  </pic:spPr>
                </pic:pic>
              </a:graphicData>
            </a:graphic>
          </wp:inline>
        </w:drawing>
      </w:r>
    </w:p>
    <w:p w14:paraId="196F9712" w14:textId="67D2A5B4" w:rsidR="00B01E60" w:rsidRDefault="00D144EB" w:rsidP="00D144EB">
      <w:pPr>
        <w:pStyle w:val="Titulek"/>
        <w:jc w:val="both"/>
        <w:rPr>
          <w:noProof/>
        </w:rPr>
      </w:pPr>
      <w:r>
        <w:t xml:space="preserve">Obrázek </w:t>
      </w:r>
      <w:fldSimple w:instr=" SEQ Obrázek \* ARABIC ">
        <w:r w:rsidR="00B93CB6">
          <w:rPr>
            <w:noProof/>
          </w:rPr>
          <w:t>93</w:t>
        </w:r>
      </w:fldSimple>
      <w:r w:rsidR="00DA5EB5">
        <w:rPr>
          <w:noProof/>
        </w:rPr>
        <w:t xml:space="preserve"> – </w:t>
      </w:r>
      <w:r w:rsidR="008527F9">
        <w:rPr>
          <w:noProof/>
        </w:rPr>
        <w:t>Zobrazení tabulky dat v grafu</w:t>
      </w:r>
    </w:p>
    <w:p w14:paraId="7AB6A895" w14:textId="77777777" w:rsidR="008527F9" w:rsidRPr="008527F9" w:rsidRDefault="008527F9" w:rsidP="008527F9"/>
    <w:p w14:paraId="223B1F36" w14:textId="77777777" w:rsidR="00D144EB" w:rsidRDefault="00381953" w:rsidP="00D144EB">
      <w:pPr>
        <w:keepNext/>
      </w:pPr>
      <w:r w:rsidRPr="00381953">
        <w:rPr>
          <w:noProof/>
        </w:rPr>
        <w:drawing>
          <wp:inline distT="0" distB="0" distL="0" distR="0" wp14:anchorId="31355E2B" wp14:editId="676A7235">
            <wp:extent cx="4544059" cy="1552792"/>
            <wp:effectExtent l="0" t="0" r="0" b="9525"/>
            <wp:docPr id="1481721071"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721071" name="Obrázek 1" descr="Obsah obrázku text, snímek obrazovky, Písmo&#10;&#10;Popis byl vytvořen automaticky"/>
                    <pic:cNvPicPr/>
                  </pic:nvPicPr>
                  <pic:blipFill>
                    <a:blip r:embed="rId106"/>
                    <a:stretch>
                      <a:fillRect/>
                    </a:stretch>
                  </pic:blipFill>
                  <pic:spPr>
                    <a:xfrm>
                      <a:off x="0" y="0"/>
                      <a:ext cx="4544059" cy="1552792"/>
                    </a:xfrm>
                    <a:prstGeom prst="rect">
                      <a:avLst/>
                    </a:prstGeom>
                  </pic:spPr>
                </pic:pic>
              </a:graphicData>
            </a:graphic>
          </wp:inline>
        </w:drawing>
      </w:r>
    </w:p>
    <w:p w14:paraId="20D17899" w14:textId="44CFD3CB" w:rsidR="00B01E60" w:rsidRDefault="00D144EB" w:rsidP="00D144EB">
      <w:pPr>
        <w:pStyle w:val="Titulek"/>
        <w:jc w:val="both"/>
      </w:pPr>
      <w:r>
        <w:t xml:space="preserve">Obrázek </w:t>
      </w:r>
      <w:fldSimple w:instr=" SEQ Obrázek \* ARABIC ">
        <w:r w:rsidR="00B93CB6">
          <w:rPr>
            <w:noProof/>
          </w:rPr>
          <w:t>94</w:t>
        </w:r>
      </w:fldSimple>
      <w:r w:rsidR="007228DB">
        <w:rPr>
          <w:noProof/>
        </w:rPr>
        <w:t xml:space="preserve"> – </w:t>
      </w:r>
      <w:r w:rsidR="008527F9">
        <w:rPr>
          <w:noProof/>
        </w:rPr>
        <w:t>Skrytí tabulky dat v grafu</w:t>
      </w:r>
    </w:p>
    <w:p w14:paraId="5967273A" w14:textId="1E6EC424" w:rsidR="00D64349" w:rsidRDefault="00D64349" w:rsidP="00D64349">
      <w:pPr>
        <w:pStyle w:val="Nadpis3"/>
      </w:pPr>
      <w:bookmarkStart w:id="64" w:name="_Toc143877776"/>
      <w:r>
        <w:t>List grafu</w:t>
      </w:r>
      <w:bookmarkEnd w:id="64"/>
    </w:p>
    <w:p w14:paraId="7FF72FD1" w14:textId="24054A12" w:rsidR="004E14B5" w:rsidRPr="00A339A2" w:rsidRDefault="004E14B5" w:rsidP="004E14B5">
      <w:r>
        <w:t>List grafu představuje list sešitu, který je plně zaměřen na jeden graf. Informace tak vynikají na rozdíl od použitých grafů v</w:t>
      </w:r>
      <w:r w:rsidR="00483382">
        <w:t> normálním listě.</w:t>
      </w:r>
      <w:r w:rsidR="00A339A2">
        <w:t xml:space="preserve"> Grafový list sešitu se přidává metodou </w:t>
      </w:r>
      <w:r w:rsidR="00A339A2">
        <w:rPr>
          <w:i/>
          <w:iCs/>
        </w:rPr>
        <w:t>Sheets.Add</w:t>
      </w:r>
      <w:r w:rsidR="00A339A2">
        <w:t xml:space="preserve"> s typem </w:t>
      </w:r>
      <w:r w:rsidR="00A339A2">
        <w:rPr>
          <w:i/>
          <w:iCs/>
        </w:rPr>
        <w:t>xlChart</w:t>
      </w:r>
      <w:r w:rsidR="00A339A2">
        <w:t>.</w:t>
      </w:r>
    </w:p>
    <w:p w14:paraId="6E8AB7DC" w14:textId="77777777" w:rsidR="00BF6B83" w:rsidRDefault="00BF6B83" w:rsidP="00BF6B83">
      <w:pPr>
        <w:keepNext/>
      </w:pPr>
      <w:r w:rsidRPr="00BF6B83">
        <w:rPr>
          <w:noProof/>
        </w:rPr>
        <w:drawing>
          <wp:inline distT="0" distB="0" distL="0" distR="0" wp14:anchorId="43DBF544" wp14:editId="685D0300">
            <wp:extent cx="4810796" cy="1400370"/>
            <wp:effectExtent l="0" t="0" r="8890" b="9525"/>
            <wp:docPr id="1149976478"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976478" name="Obrázek 1" descr="Obsah obrázku text, snímek obrazovky, Písmo&#10;&#10;Popis byl vytvořen automaticky"/>
                    <pic:cNvPicPr/>
                  </pic:nvPicPr>
                  <pic:blipFill>
                    <a:blip r:embed="rId107"/>
                    <a:stretch>
                      <a:fillRect/>
                    </a:stretch>
                  </pic:blipFill>
                  <pic:spPr>
                    <a:xfrm>
                      <a:off x="0" y="0"/>
                      <a:ext cx="4810796" cy="1400370"/>
                    </a:xfrm>
                    <a:prstGeom prst="rect">
                      <a:avLst/>
                    </a:prstGeom>
                  </pic:spPr>
                </pic:pic>
              </a:graphicData>
            </a:graphic>
          </wp:inline>
        </w:drawing>
      </w:r>
    </w:p>
    <w:p w14:paraId="2DCC18A0" w14:textId="7916A596" w:rsidR="00E41894" w:rsidRDefault="00BF6B83" w:rsidP="00AD3A06">
      <w:pPr>
        <w:pStyle w:val="Titulek"/>
        <w:jc w:val="both"/>
        <w:rPr>
          <w:noProof/>
        </w:rPr>
      </w:pPr>
      <w:r>
        <w:t xml:space="preserve">Obrázek </w:t>
      </w:r>
      <w:fldSimple w:instr=" SEQ Obrázek \* ARABIC ">
        <w:r w:rsidR="00B93CB6">
          <w:rPr>
            <w:noProof/>
          </w:rPr>
          <w:t>95</w:t>
        </w:r>
      </w:fldSimple>
      <w:r w:rsidR="0013488B">
        <w:rPr>
          <w:noProof/>
        </w:rPr>
        <w:t xml:space="preserve"> – Přidání listu grafu</w:t>
      </w:r>
    </w:p>
    <w:p w14:paraId="0D496415" w14:textId="77777777" w:rsidR="00E41894" w:rsidRDefault="00E41894">
      <w:pPr>
        <w:spacing w:after="0" w:line="240" w:lineRule="auto"/>
        <w:jc w:val="left"/>
        <w:rPr>
          <w:noProof/>
        </w:rPr>
      </w:pPr>
      <w:r>
        <w:rPr>
          <w:noProof/>
        </w:rPr>
        <w:br w:type="page"/>
      </w:r>
    </w:p>
    <w:p w14:paraId="3B276B8B" w14:textId="77777777" w:rsidR="00B27BB0" w:rsidRDefault="00B27BB0" w:rsidP="00B27BB0">
      <w:pPr>
        <w:pStyle w:val="Nadpis3"/>
      </w:pPr>
      <w:bookmarkStart w:id="65" w:name="_Toc143877777"/>
      <w:r>
        <w:lastRenderedPageBreak/>
        <w:t>Úkoly k procvičení</w:t>
      </w:r>
      <w:bookmarkEnd w:id="65"/>
    </w:p>
    <w:p w14:paraId="082E5A0F" w14:textId="74A77A08" w:rsidR="00A54935" w:rsidRPr="00A54935" w:rsidRDefault="00A54935" w:rsidP="00A54935">
      <w:pPr>
        <w:pStyle w:val="Odstavecseseznamem"/>
        <w:numPr>
          <w:ilvl w:val="0"/>
          <w:numId w:val="41"/>
        </w:numPr>
      </w:pPr>
      <w:r w:rsidRPr="00A54935">
        <w:t>Vytvořte no</w:t>
      </w:r>
      <w:r>
        <w:t xml:space="preserve">vé </w:t>
      </w:r>
      <w:r w:rsidRPr="00A54935">
        <w:t>makro</w:t>
      </w:r>
      <w:r w:rsidR="0079018F">
        <w:t xml:space="preserve"> </w:t>
      </w:r>
      <w:r w:rsidR="0079018F">
        <w:rPr>
          <w:i/>
          <w:iCs/>
        </w:rPr>
        <w:t>SloupcovyGraf</w:t>
      </w:r>
      <w:r w:rsidRPr="00A54935">
        <w:t>, které vytvoří sloupcový graf</w:t>
      </w:r>
      <w:r>
        <w:t xml:space="preserve"> z</w:t>
      </w:r>
      <w:r w:rsidR="00EA72C7">
        <w:t xml:space="preserve"> dostupných</w:t>
      </w:r>
      <w:r>
        <w:t> dat v sešitě brouci.xlsx</w:t>
      </w:r>
      <w:r w:rsidR="0079018F">
        <w:t>.</w:t>
      </w:r>
    </w:p>
    <w:p w14:paraId="0F57EBC7" w14:textId="31A538D5" w:rsidR="00D64349" w:rsidRDefault="0079018F" w:rsidP="00535FD6">
      <w:pPr>
        <w:pStyle w:val="Odstavecseseznamem"/>
        <w:numPr>
          <w:ilvl w:val="0"/>
          <w:numId w:val="41"/>
        </w:numPr>
      </w:pPr>
      <w:r>
        <w:t xml:space="preserve">Přidejte </w:t>
      </w:r>
      <w:r w:rsidR="002F2ACD">
        <w:t xml:space="preserve">k vytvořenému grafu </w:t>
      </w:r>
      <w:r>
        <w:t xml:space="preserve">nadpis </w:t>
      </w:r>
      <w:r w:rsidR="00155C2F">
        <w:t>s textem „Výskyt brouků“ pomocí kódu ve VBA.</w:t>
      </w:r>
    </w:p>
    <w:p w14:paraId="45C456BC" w14:textId="0BE6626B" w:rsidR="00D64349" w:rsidRDefault="00EA72C7" w:rsidP="00535FD6">
      <w:pPr>
        <w:pStyle w:val="Odstavecseseznamem"/>
        <w:numPr>
          <w:ilvl w:val="0"/>
          <w:numId w:val="41"/>
        </w:numPr>
      </w:pPr>
      <w:r>
        <w:t xml:space="preserve">Vytvořte nové makro </w:t>
      </w:r>
      <w:r w:rsidR="00B1435D">
        <w:rPr>
          <w:i/>
          <w:iCs/>
        </w:rPr>
        <w:t>GrafSinusCosinus</w:t>
      </w:r>
      <w:r w:rsidR="00B1435D">
        <w:t xml:space="preserve"> a na základě hodnot v sešitě matematika.xlsx vytvořte bodový graf zobrazující funkce </w:t>
      </w:r>
      <w:r w:rsidR="00B1435D">
        <w:rPr>
          <w:i/>
          <w:iCs/>
        </w:rPr>
        <w:t>Sinus</w:t>
      </w:r>
      <w:r w:rsidR="00B1435D">
        <w:t xml:space="preserve"> a </w:t>
      </w:r>
      <w:r w:rsidR="00B1435D">
        <w:rPr>
          <w:i/>
          <w:iCs/>
        </w:rPr>
        <w:t>Cosinus</w:t>
      </w:r>
      <w:r w:rsidR="00FF6F4C">
        <w:t>.</w:t>
      </w:r>
      <w:r w:rsidR="00A04665">
        <w:t xml:space="preserve"> </w:t>
      </w:r>
    </w:p>
    <w:p w14:paraId="0C653142" w14:textId="372E2A1A" w:rsidR="00D64349" w:rsidRDefault="00DD0898" w:rsidP="00535FD6">
      <w:pPr>
        <w:pStyle w:val="Odstavecseseznamem"/>
        <w:numPr>
          <w:ilvl w:val="0"/>
          <w:numId w:val="41"/>
        </w:numPr>
      </w:pPr>
      <w:r>
        <w:t xml:space="preserve">Přidejte k vytvořenému grafu pomocí VBA </w:t>
      </w:r>
      <w:r w:rsidR="00E26B5D">
        <w:t>legendu</w:t>
      </w:r>
      <w:r>
        <w:t xml:space="preserve"> a tabulku </w:t>
      </w:r>
      <w:r w:rsidR="00E26B5D">
        <w:t xml:space="preserve">zobrazených </w:t>
      </w:r>
      <w:r>
        <w:t>dat</w:t>
      </w:r>
      <w:r w:rsidR="006F0E9F">
        <w:t>.</w:t>
      </w:r>
    </w:p>
    <w:p w14:paraId="27BA425F" w14:textId="5D6FC0F7" w:rsidR="000F77C1" w:rsidRDefault="00E26B5D" w:rsidP="00535FD6">
      <w:pPr>
        <w:pStyle w:val="Odstavecseseznamem"/>
        <w:numPr>
          <w:ilvl w:val="0"/>
          <w:numId w:val="41"/>
        </w:numPr>
      </w:pPr>
      <w:r>
        <w:t>Vytvořený graf překopírujte na novou stránku sešitu jako samostatný objekt na listě.</w:t>
      </w:r>
    </w:p>
    <w:p w14:paraId="234ABC38" w14:textId="77777777" w:rsidR="000F77C1" w:rsidRDefault="000F77C1">
      <w:pPr>
        <w:spacing w:after="0" w:line="240" w:lineRule="auto"/>
        <w:jc w:val="left"/>
      </w:pPr>
      <w:r>
        <w:br w:type="page"/>
      </w:r>
    </w:p>
    <w:p w14:paraId="6B4858E4" w14:textId="2CF4E449" w:rsidR="000E1EDA" w:rsidRDefault="000E1EDA" w:rsidP="000E1EDA">
      <w:pPr>
        <w:pStyle w:val="Nadpis2"/>
      </w:pPr>
      <w:bookmarkStart w:id="66" w:name="_Toc143877778"/>
      <w:r>
        <w:lastRenderedPageBreak/>
        <w:t>Lekce 10 – Třídy a objekty</w:t>
      </w:r>
      <w:bookmarkEnd w:id="66"/>
    </w:p>
    <w:p w14:paraId="51870B6D" w14:textId="61215D0E" w:rsidR="000E1EDA" w:rsidRDefault="00383EDF" w:rsidP="000E1EDA">
      <w:r w:rsidRPr="00383EDF">
        <w:t>Pojem objekt můžeme chápat jako ucelenou kombinaci kódu a dat, která může být určitou částí aplikace, jako například ovládací prvek nebo okno formuláře. V principu může být i celá aplikace praktickým objektem. Při programování ve VBA se pracuje s objekty neustále, i když to na první pohled nemusí být zřejmé.</w:t>
      </w:r>
    </w:p>
    <w:p w14:paraId="7392A01F" w14:textId="04AE1E03" w:rsidR="00383EDF" w:rsidRDefault="00383EDF" w:rsidP="000E1EDA">
      <w:r w:rsidRPr="00383EDF">
        <w:t>Každý objekt je ve VBA definován třídou, která popisuje proměnné, vlastnosti, procedury a události v</w:t>
      </w:r>
      <w:r>
        <w:t> </w:t>
      </w:r>
      <w:r w:rsidRPr="00383EDF">
        <w:t>objektu</w:t>
      </w:r>
      <w:r>
        <w:t xml:space="preserve">. </w:t>
      </w:r>
      <w:r w:rsidRPr="00383EDF">
        <w:t>Před použitím těchto prvků je potřeba vytvořit danou instanci třídy, tedy objekt. Přes vy-tvořený objekt pak lze přistupovat k jednotlivým metodám a vlastnostem</w:t>
      </w:r>
      <w:r>
        <w:t>.</w:t>
      </w:r>
    </w:p>
    <w:p w14:paraId="0DC14C6C" w14:textId="77777777" w:rsidR="00ED2ED7" w:rsidRDefault="00ED2ED7" w:rsidP="00ED2ED7">
      <w:pPr>
        <w:keepNext/>
      </w:pPr>
      <w:r>
        <w:rPr>
          <w:noProof/>
        </w:rPr>
        <w:drawing>
          <wp:inline distT="0" distB="0" distL="0" distR="0" wp14:anchorId="061A7373" wp14:editId="36B9E713">
            <wp:extent cx="2571750" cy="2400300"/>
            <wp:effectExtent l="0" t="0" r="0" b="0"/>
            <wp:docPr id="53719594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571750" cy="2400300"/>
                    </a:xfrm>
                    <a:prstGeom prst="rect">
                      <a:avLst/>
                    </a:prstGeom>
                    <a:noFill/>
                    <a:ln>
                      <a:noFill/>
                    </a:ln>
                  </pic:spPr>
                </pic:pic>
              </a:graphicData>
            </a:graphic>
          </wp:inline>
        </w:drawing>
      </w:r>
    </w:p>
    <w:p w14:paraId="363AC425" w14:textId="666C4CFF" w:rsidR="00ED2ED7" w:rsidRDefault="00ED2ED7" w:rsidP="00ED2ED7">
      <w:pPr>
        <w:pStyle w:val="Titulek"/>
        <w:jc w:val="both"/>
      </w:pPr>
      <w:r>
        <w:t xml:space="preserve">Obrázek </w:t>
      </w:r>
      <w:fldSimple w:instr=" SEQ Obrázek \* ARABIC ">
        <w:r w:rsidR="00B93CB6">
          <w:rPr>
            <w:noProof/>
          </w:rPr>
          <w:t>96</w:t>
        </w:r>
      </w:fldSimple>
      <w:r w:rsidR="00B84480">
        <w:rPr>
          <w:noProof/>
        </w:rPr>
        <w:t xml:space="preserve"> – Ukázka schématu objektu</w:t>
      </w:r>
    </w:p>
    <w:p w14:paraId="49550E52" w14:textId="77777777" w:rsidR="00C755CF" w:rsidRDefault="00ED2ED7" w:rsidP="00ED2ED7">
      <w:r>
        <w:t xml:space="preserve">Pro příklad, řekněme, že máme naprogramovanou třídu </w:t>
      </w:r>
      <w:r>
        <w:rPr>
          <w:i/>
          <w:iCs/>
        </w:rPr>
        <w:t>Vozidlo</w:t>
      </w:r>
      <w:r>
        <w:t xml:space="preserve">, která popisuje metody a vlastnosti všech možných vozidel. Konkrétními objekty je pak například </w:t>
      </w:r>
      <w:r w:rsidRPr="00A829FE">
        <w:rPr>
          <w:i/>
          <w:iCs/>
        </w:rPr>
        <w:t>motorka</w:t>
      </w:r>
      <w:r>
        <w:t xml:space="preserve"> nebo </w:t>
      </w:r>
      <w:r w:rsidRPr="00A829FE">
        <w:rPr>
          <w:i/>
          <w:iCs/>
        </w:rPr>
        <w:t>auto</w:t>
      </w:r>
      <w:r>
        <w:t xml:space="preserve">. </w:t>
      </w:r>
      <w:r w:rsidRPr="00ED2ED7">
        <w:t>Řekněme</w:t>
      </w:r>
      <w:r>
        <w:t>, že tato třída má vlastnost počet kol u vozidla a metodu zastavit.</w:t>
      </w:r>
    </w:p>
    <w:p w14:paraId="05ECE56A" w14:textId="77777777" w:rsidR="00C755CF" w:rsidRDefault="00C755CF" w:rsidP="00C755CF">
      <w:pPr>
        <w:keepNext/>
      </w:pPr>
      <w:r>
        <w:rPr>
          <w:noProof/>
        </w:rPr>
        <w:lastRenderedPageBreak/>
        <w:drawing>
          <wp:inline distT="0" distB="0" distL="0" distR="0" wp14:anchorId="6048F027" wp14:editId="6466F751">
            <wp:extent cx="5495925" cy="2390775"/>
            <wp:effectExtent l="0" t="0" r="9525" b="9525"/>
            <wp:docPr id="756111425"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495925" cy="2390775"/>
                    </a:xfrm>
                    <a:prstGeom prst="rect">
                      <a:avLst/>
                    </a:prstGeom>
                    <a:noFill/>
                    <a:ln>
                      <a:noFill/>
                    </a:ln>
                  </pic:spPr>
                </pic:pic>
              </a:graphicData>
            </a:graphic>
          </wp:inline>
        </w:drawing>
      </w:r>
    </w:p>
    <w:p w14:paraId="6C29C868" w14:textId="29CB7F26" w:rsidR="00C755CF" w:rsidRDefault="00C755CF" w:rsidP="00C755CF">
      <w:pPr>
        <w:pStyle w:val="Titulek"/>
        <w:jc w:val="both"/>
      </w:pPr>
      <w:r>
        <w:t xml:space="preserve">Obrázek </w:t>
      </w:r>
      <w:fldSimple w:instr=" SEQ Obrázek \* ARABIC ">
        <w:r w:rsidR="00B93CB6">
          <w:rPr>
            <w:noProof/>
          </w:rPr>
          <w:t>97</w:t>
        </w:r>
      </w:fldSimple>
      <w:r w:rsidR="00744541">
        <w:rPr>
          <w:noProof/>
        </w:rPr>
        <w:t xml:space="preserve"> – Schéma aplikované na příklad</w:t>
      </w:r>
    </w:p>
    <w:p w14:paraId="2766A844" w14:textId="1D70A41F" w:rsidR="00ED2ED7" w:rsidRPr="00ED2ED7" w:rsidRDefault="00ED2ED7" w:rsidP="00ED2ED7">
      <w:r>
        <w:t xml:space="preserve"> </w:t>
      </w:r>
      <w:r w:rsidR="00C755CF">
        <w:t>Z jiného úhlu pohledu by se dalo říct, že třída určuje, jaké vlastnosti a metody mají mít její objekty, jistým smyslem je utváří a formuje, zatímco objekty jsou již hodnoty, které se řídí určenou formou.</w:t>
      </w:r>
    </w:p>
    <w:p w14:paraId="759C257F" w14:textId="01BAF491" w:rsidR="00905C12" w:rsidRDefault="00905C12" w:rsidP="00905C12">
      <w:pPr>
        <w:pStyle w:val="Nadpis3"/>
      </w:pPr>
      <w:bookmarkStart w:id="67" w:name="_Toc143877779"/>
      <w:r>
        <w:t>Práce s objekty a příkaz Set</w:t>
      </w:r>
      <w:bookmarkEnd w:id="67"/>
    </w:p>
    <w:p w14:paraId="52E86679" w14:textId="7C4EB247" w:rsidR="00B1343B" w:rsidRDefault="00C35B9C" w:rsidP="00B1343B">
      <w:r w:rsidRPr="00C35B9C">
        <w:t>Příkaz Set je ve VBA používán k přiřazení reference na objekt do proměnné. Objekty jsou ve VBA pracovány pomocí referencí, což znamená, že proměnná neuchovává samotný objekt, ale pouze odkaz na něj. Tímto způsobem lze manipulovat s objekty a provádět s nimi různé akce.</w:t>
      </w:r>
    </w:p>
    <w:p w14:paraId="20BA1111" w14:textId="77777777" w:rsidR="00F973B7" w:rsidRDefault="00F973B7" w:rsidP="00F973B7">
      <w:pPr>
        <w:keepNext/>
      </w:pPr>
      <w:r w:rsidRPr="00F973B7">
        <w:drawing>
          <wp:inline distT="0" distB="0" distL="0" distR="0" wp14:anchorId="462D2227" wp14:editId="79482814">
            <wp:extent cx="5580380" cy="1599565"/>
            <wp:effectExtent l="0" t="0" r="1270" b="635"/>
            <wp:docPr id="2083855374" name="Obrázek 1" descr="Obsah obrázku text, snímek obrazovky, Písm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855374" name="Obrázek 1" descr="Obsah obrázku text, snímek obrazovky, Písmo, řada/pruh&#10;&#10;Popis byl vytvořen automaticky"/>
                    <pic:cNvPicPr/>
                  </pic:nvPicPr>
                  <pic:blipFill>
                    <a:blip r:embed="rId110"/>
                    <a:stretch>
                      <a:fillRect/>
                    </a:stretch>
                  </pic:blipFill>
                  <pic:spPr>
                    <a:xfrm>
                      <a:off x="0" y="0"/>
                      <a:ext cx="5580380" cy="1599565"/>
                    </a:xfrm>
                    <a:prstGeom prst="rect">
                      <a:avLst/>
                    </a:prstGeom>
                  </pic:spPr>
                </pic:pic>
              </a:graphicData>
            </a:graphic>
          </wp:inline>
        </w:drawing>
      </w:r>
    </w:p>
    <w:p w14:paraId="65859B3B" w14:textId="7A2F6CEE" w:rsidR="00F973B7" w:rsidRPr="00B1343B" w:rsidRDefault="00F973B7" w:rsidP="00F973B7">
      <w:pPr>
        <w:pStyle w:val="Titulek"/>
        <w:jc w:val="both"/>
      </w:pPr>
      <w:r>
        <w:t xml:space="preserve">Obrázek </w:t>
      </w:r>
      <w:fldSimple w:instr=" SEQ Obrázek \* ARABIC ">
        <w:r w:rsidR="00B93CB6">
          <w:rPr>
            <w:noProof/>
          </w:rPr>
          <w:t>98</w:t>
        </w:r>
      </w:fldSimple>
      <w:r>
        <w:t xml:space="preserve"> – Uchovávání referencí na třídy</w:t>
      </w:r>
    </w:p>
    <w:p w14:paraId="31E07AE3" w14:textId="7C4EB247" w:rsidR="000E1EDA" w:rsidRDefault="007543C4" w:rsidP="000E1EDA">
      <w:pPr>
        <w:pStyle w:val="Nadpis3"/>
      </w:pPr>
      <w:bookmarkStart w:id="68" w:name="_Toc143877780"/>
      <w:r>
        <w:lastRenderedPageBreak/>
        <w:t>Vytvoření</w:t>
      </w:r>
      <w:r w:rsidR="000E1EDA">
        <w:t xml:space="preserve"> objektu</w:t>
      </w:r>
      <w:bookmarkEnd w:id="68"/>
    </w:p>
    <w:p w14:paraId="7D62ABBD" w14:textId="77777777" w:rsidR="002333AD" w:rsidRDefault="00C35B9C" w:rsidP="007050A0">
      <w:pPr>
        <w:keepNext/>
      </w:pPr>
      <w:r w:rsidRPr="00C35B9C">
        <w:t>Metoda konstruktoru tříd je speciální funkce v objektově orientovaném programování, která je volána při vytváření nové instance třídy. Tato metoda slouží k inicializaci členů objektu a provádění počátečních operací, které jsou potřebné při vytváření instance.</w:t>
      </w:r>
    </w:p>
    <w:p w14:paraId="76228837" w14:textId="4D63602E" w:rsidR="007050A0" w:rsidRDefault="007050A0" w:rsidP="007050A0">
      <w:pPr>
        <w:keepNext/>
      </w:pPr>
      <w:r w:rsidRPr="007050A0">
        <w:drawing>
          <wp:inline distT="0" distB="0" distL="0" distR="0" wp14:anchorId="15FB7284" wp14:editId="777E5D1B">
            <wp:extent cx="5580380" cy="805180"/>
            <wp:effectExtent l="0" t="0" r="1270" b="0"/>
            <wp:docPr id="511065361" name="Obrázek 1" descr="Obsah obrázku text, Písmo, řada/pruh,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065361" name="Obrázek 1" descr="Obsah obrázku text, Písmo, řada/pruh, snímek obrazovky&#10;&#10;Popis byl vytvořen automaticky"/>
                    <pic:cNvPicPr/>
                  </pic:nvPicPr>
                  <pic:blipFill>
                    <a:blip r:embed="rId111"/>
                    <a:stretch>
                      <a:fillRect/>
                    </a:stretch>
                  </pic:blipFill>
                  <pic:spPr>
                    <a:xfrm>
                      <a:off x="0" y="0"/>
                      <a:ext cx="5580380" cy="805180"/>
                    </a:xfrm>
                    <a:prstGeom prst="rect">
                      <a:avLst/>
                    </a:prstGeom>
                  </pic:spPr>
                </pic:pic>
              </a:graphicData>
            </a:graphic>
          </wp:inline>
        </w:drawing>
      </w:r>
    </w:p>
    <w:p w14:paraId="6B40B2BA" w14:textId="3D43C933" w:rsidR="00C35B9C" w:rsidRDefault="007050A0" w:rsidP="007050A0">
      <w:pPr>
        <w:pStyle w:val="Titulek"/>
        <w:jc w:val="both"/>
      </w:pPr>
      <w:r>
        <w:t xml:space="preserve">Obrázek </w:t>
      </w:r>
      <w:fldSimple w:instr=" SEQ Obrázek \* ARABIC ">
        <w:r w:rsidR="00B93CB6">
          <w:rPr>
            <w:noProof/>
          </w:rPr>
          <w:t>99</w:t>
        </w:r>
      </w:fldSimple>
      <w:r>
        <w:t xml:space="preserve"> – Konstruktor třídy</w:t>
      </w:r>
    </w:p>
    <w:p w14:paraId="0BD71F00" w14:textId="2C157252" w:rsidR="000E1EDA" w:rsidRDefault="00C35B9C" w:rsidP="000E1EDA">
      <w:r w:rsidRPr="00C35B9C">
        <w:t>V jazyce VBA, konkrétně při definování třídy, můžete vytvořit konstruktor pomocí procedury se stejným názvem jako třída. Tím umožníte, aby se při vytváření instance této třídy automaticky zavolala tato konstrukční procedura, což umožňuje inicializovat výchozí hodnoty a nastavení objektu.</w:t>
      </w:r>
    </w:p>
    <w:p w14:paraId="5B790139" w14:textId="77777777" w:rsidR="009A12E1" w:rsidRDefault="009A12E1" w:rsidP="009A12E1">
      <w:pPr>
        <w:keepNext/>
      </w:pPr>
      <w:r w:rsidRPr="009A12E1">
        <w:drawing>
          <wp:inline distT="0" distB="0" distL="0" distR="0" wp14:anchorId="1A963CEC" wp14:editId="10ABD8A5">
            <wp:extent cx="2953162" cy="514422"/>
            <wp:effectExtent l="0" t="0" r="0" b="0"/>
            <wp:docPr id="1034661455" name="Obrázek 1"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661455" name="Obrázek 1" descr="Obsah obrázku text, Písmo, snímek obrazovky, řada/pruh&#10;&#10;Popis byl vytvořen automaticky"/>
                    <pic:cNvPicPr/>
                  </pic:nvPicPr>
                  <pic:blipFill>
                    <a:blip r:embed="rId112"/>
                    <a:stretch>
                      <a:fillRect/>
                    </a:stretch>
                  </pic:blipFill>
                  <pic:spPr>
                    <a:xfrm>
                      <a:off x="0" y="0"/>
                      <a:ext cx="2953162" cy="514422"/>
                    </a:xfrm>
                    <a:prstGeom prst="rect">
                      <a:avLst/>
                    </a:prstGeom>
                  </pic:spPr>
                </pic:pic>
              </a:graphicData>
            </a:graphic>
          </wp:inline>
        </w:drawing>
      </w:r>
    </w:p>
    <w:p w14:paraId="03C9F0F6" w14:textId="2C73F161" w:rsidR="009A12E1" w:rsidRDefault="009A12E1" w:rsidP="009A12E1">
      <w:pPr>
        <w:pStyle w:val="Titulek"/>
        <w:jc w:val="both"/>
      </w:pPr>
      <w:r>
        <w:t xml:space="preserve">Obrázek </w:t>
      </w:r>
      <w:fldSimple w:instr=" SEQ Obrázek \* ARABIC ">
        <w:r w:rsidR="00B93CB6">
          <w:rPr>
            <w:noProof/>
          </w:rPr>
          <w:t>100</w:t>
        </w:r>
      </w:fldSimple>
      <w:r>
        <w:t xml:space="preserve"> – Vytváření objektů s pomocí konstruktoru</w:t>
      </w:r>
    </w:p>
    <w:p w14:paraId="56CCEFE2" w14:textId="77777777" w:rsidR="000E1EDA" w:rsidRPr="00FB07C6" w:rsidRDefault="000E1EDA" w:rsidP="000E1EDA">
      <w:pPr>
        <w:pStyle w:val="Nadpis3"/>
      </w:pPr>
      <w:bookmarkStart w:id="69" w:name="_Toc143877781"/>
      <w:r>
        <w:t>Kolekce</w:t>
      </w:r>
      <w:bookmarkEnd w:id="69"/>
    </w:p>
    <w:p w14:paraId="0F1B8360" w14:textId="77777777" w:rsidR="000E1EDA" w:rsidRDefault="000E1EDA" w:rsidP="000E1EDA">
      <w:r>
        <w:t>V jednoduchý polích je poměrně složité měnit rozměry pole, přidávat a odebírat prvky do pole a pracovat s těmito prvky, např. řadit prvky nebo hledat určité prvky.</w:t>
      </w:r>
    </w:p>
    <w:p w14:paraId="29CA95D4" w14:textId="1511A929" w:rsidR="000E1EDA" w:rsidRDefault="00C35B9C" w:rsidP="000E1EDA">
      <w:r w:rsidRPr="00C35B9C">
        <w:t>Kolekce může obsahovat objekty různých tříd a lze k nim přistupovat pomocí klíče nebo indexu. Klíč je unikátní identifikátor, kterým lze objekty v kolekci identifikovat a vyhledávat. Index je číslo určující pozici objektu v kolekci.</w:t>
      </w:r>
    </w:p>
    <w:p w14:paraId="64630D22" w14:textId="77777777" w:rsidR="00707232" w:rsidRDefault="00707232" w:rsidP="00707232">
      <w:pPr>
        <w:keepNext/>
      </w:pPr>
      <w:r w:rsidRPr="00707232">
        <w:drawing>
          <wp:inline distT="0" distB="0" distL="0" distR="0" wp14:anchorId="0C00EF1B" wp14:editId="1AE19FD9">
            <wp:extent cx="2419688" cy="371527"/>
            <wp:effectExtent l="0" t="0" r="0" b="9525"/>
            <wp:docPr id="168059241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592416" name=""/>
                    <pic:cNvPicPr/>
                  </pic:nvPicPr>
                  <pic:blipFill>
                    <a:blip r:embed="rId113"/>
                    <a:stretch>
                      <a:fillRect/>
                    </a:stretch>
                  </pic:blipFill>
                  <pic:spPr>
                    <a:xfrm>
                      <a:off x="0" y="0"/>
                      <a:ext cx="2419688" cy="371527"/>
                    </a:xfrm>
                    <a:prstGeom prst="rect">
                      <a:avLst/>
                    </a:prstGeom>
                  </pic:spPr>
                </pic:pic>
              </a:graphicData>
            </a:graphic>
          </wp:inline>
        </w:drawing>
      </w:r>
    </w:p>
    <w:p w14:paraId="4A4FEE4C" w14:textId="60637C3F" w:rsidR="00707232" w:rsidRDefault="00707232" w:rsidP="00707232">
      <w:pPr>
        <w:pStyle w:val="Titulek"/>
        <w:jc w:val="both"/>
      </w:pPr>
      <w:r>
        <w:t xml:space="preserve">Obrázek </w:t>
      </w:r>
      <w:fldSimple w:instr=" SEQ Obrázek \* ARABIC ">
        <w:r w:rsidR="00B93CB6">
          <w:rPr>
            <w:noProof/>
          </w:rPr>
          <w:t>101</w:t>
        </w:r>
      </w:fldSimple>
      <w:r>
        <w:t xml:space="preserve"> – Založení nové kolekce s</w:t>
      </w:r>
      <w:r w:rsidR="00AE7207">
        <w:t> </w:t>
      </w:r>
      <w:r>
        <w:t>objekty</w:t>
      </w:r>
    </w:p>
    <w:p w14:paraId="3D29FE83" w14:textId="77777777" w:rsidR="00AE7207" w:rsidRDefault="00AE7207" w:rsidP="00AE7207">
      <w:pPr>
        <w:keepNext/>
      </w:pPr>
      <w:r w:rsidRPr="00AE7207">
        <w:drawing>
          <wp:inline distT="0" distB="0" distL="0" distR="0" wp14:anchorId="35DF123E" wp14:editId="49CBA512">
            <wp:extent cx="1238423" cy="276264"/>
            <wp:effectExtent l="0" t="0" r="0" b="9525"/>
            <wp:docPr id="46569763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697635" name=""/>
                    <pic:cNvPicPr/>
                  </pic:nvPicPr>
                  <pic:blipFill>
                    <a:blip r:embed="rId114"/>
                    <a:stretch>
                      <a:fillRect/>
                    </a:stretch>
                  </pic:blipFill>
                  <pic:spPr>
                    <a:xfrm>
                      <a:off x="0" y="0"/>
                      <a:ext cx="1238423" cy="276264"/>
                    </a:xfrm>
                    <a:prstGeom prst="rect">
                      <a:avLst/>
                    </a:prstGeom>
                  </pic:spPr>
                </pic:pic>
              </a:graphicData>
            </a:graphic>
          </wp:inline>
        </w:drawing>
      </w:r>
    </w:p>
    <w:p w14:paraId="2D81C691" w14:textId="76D0C700" w:rsidR="00AE7207" w:rsidRDefault="00AE7207" w:rsidP="00AE7207">
      <w:pPr>
        <w:pStyle w:val="Titulek"/>
        <w:jc w:val="both"/>
      </w:pPr>
      <w:r>
        <w:t xml:space="preserve">Obrázek </w:t>
      </w:r>
      <w:fldSimple w:instr=" SEQ Obrázek \* ARABIC ">
        <w:r w:rsidR="00B93CB6">
          <w:rPr>
            <w:noProof/>
          </w:rPr>
          <w:t>102</w:t>
        </w:r>
      </w:fldSimple>
      <w:r>
        <w:t xml:space="preserve"> – Přidání objektu do kolekce</w:t>
      </w:r>
    </w:p>
    <w:p w14:paraId="751278DB" w14:textId="77777777" w:rsidR="00F32E81" w:rsidRDefault="00F32E81" w:rsidP="00F32E81">
      <w:pPr>
        <w:keepNext/>
      </w:pPr>
      <w:r w:rsidRPr="00F32E81">
        <w:lastRenderedPageBreak/>
        <w:drawing>
          <wp:inline distT="0" distB="0" distL="0" distR="0" wp14:anchorId="05D43D8A" wp14:editId="3A497EB2">
            <wp:extent cx="2705478" cy="523948"/>
            <wp:effectExtent l="0" t="0" r="0" b="9525"/>
            <wp:docPr id="289102187" name="Obrázek 1"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102187" name="Obrázek 1" descr="Obsah obrázku text, Písmo, snímek obrazovky, řada/pruh&#10;&#10;Popis byl vytvořen automaticky"/>
                    <pic:cNvPicPr/>
                  </pic:nvPicPr>
                  <pic:blipFill>
                    <a:blip r:embed="rId115"/>
                    <a:stretch>
                      <a:fillRect/>
                    </a:stretch>
                  </pic:blipFill>
                  <pic:spPr>
                    <a:xfrm>
                      <a:off x="0" y="0"/>
                      <a:ext cx="2705478" cy="523948"/>
                    </a:xfrm>
                    <a:prstGeom prst="rect">
                      <a:avLst/>
                    </a:prstGeom>
                  </pic:spPr>
                </pic:pic>
              </a:graphicData>
            </a:graphic>
          </wp:inline>
        </w:drawing>
      </w:r>
    </w:p>
    <w:p w14:paraId="2BB8AE79" w14:textId="2180E11F" w:rsidR="00F32E81" w:rsidRDefault="00F32E81" w:rsidP="00F32E81">
      <w:pPr>
        <w:pStyle w:val="Titulek"/>
        <w:jc w:val="both"/>
      </w:pPr>
      <w:r>
        <w:t xml:space="preserve">Obrázek </w:t>
      </w:r>
      <w:fldSimple w:instr=" SEQ Obrázek \* ARABIC ">
        <w:r w:rsidR="00B93CB6">
          <w:rPr>
            <w:noProof/>
          </w:rPr>
          <w:t>103</w:t>
        </w:r>
      </w:fldSimple>
      <w:r>
        <w:t xml:space="preserve"> – Procházení objektů v kolekci</w:t>
      </w:r>
    </w:p>
    <w:p w14:paraId="5D8FC8BE" w14:textId="77777777" w:rsidR="00F32E81" w:rsidRPr="00F32E81" w:rsidRDefault="00F32E81" w:rsidP="00F32E81"/>
    <w:p w14:paraId="245A2C92" w14:textId="77777777" w:rsidR="000E1EDA" w:rsidRDefault="000E1EDA" w:rsidP="000E1EDA">
      <w:pPr>
        <w:pStyle w:val="Nadpis3"/>
      </w:pPr>
      <w:bookmarkStart w:id="70" w:name="_Toc143877782"/>
      <w:r>
        <w:t>Vlastnosti a metody</w:t>
      </w:r>
      <w:bookmarkEnd w:id="70"/>
    </w:p>
    <w:p w14:paraId="5A3C9FEF" w14:textId="0D5998C5" w:rsidR="00580CF5" w:rsidRDefault="00C35B9C" w:rsidP="00C35B9C">
      <w:pPr>
        <w:rPr>
          <w:noProof/>
        </w:rPr>
      </w:pPr>
      <w:r w:rsidRPr="00C35B9C">
        <w:t xml:space="preserve">Vlastnosti jsou charakteristiky objektu, které popisují jeho stav, vlastnosti nebo atributy. </w:t>
      </w:r>
      <w:r w:rsidR="00EC3783">
        <w:t>J</w:t>
      </w:r>
      <w:r w:rsidRPr="00C35B9C">
        <w:t xml:space="preserve">sou často reprezentovány pomocí proměnných, které jsou </w:t>
      </w:r>
      <w:r w:rsidR="00A1691E">
        <w:t>spjaty</w:t>
      </w:r>
      <w:r w:rsidRPr="00C35B9C">
        <w:t xml:space="preserve"> s daným objektem. Například u objektu reprezentujícího buňku v tabulce Excelu by mohla být vlastnost </w:t>
      </w:r>
      <w:r w:rsidRPr="00693638">
        <w:rPr>
          <w:i/>
          <w:iCs/>
        </w:rPr>
        <w:t>Value</w:t>
      </w:r>
      <w:r w:rsidRPr="00C35B9C">
        <w:t xml:space="preserve"> reprezentující hodnotu buňky.</w:t>
      </w:r>
      <w:r w:rsidR="00580CF5" w:rsidRPr="00580CF5">
        <w:rPr>
          <w:noProof/>
        </w:rPr>
        <w:t xml:space="preserve"> </w:t>
      </w:r>
    </w:p>
    <w:p w14:paraId="32EF7118" w14:textId="77777777" w:rsidR="00580CF5" w:rsidRDefault="00580CF5" w:rsidP="00580CF5">
      <w:pPr>
        <w:keepNext/>
      </w:pPr>
      <w:r w:rsidRPr="00580CF5">
        <w:drawing>
          <wp:inline distT="0" distB="0" distL="0" distR="0" wp14:anchorId="419ED7CE" wp14:editId="05C9DD45">
            <wp:extent cx="2991267" cy="685896"/>
            <wp:effectExtent l="0" t="0" r="0" b="0"/>
            <wp:docPr id="1066503822" name="Obrázek 1"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503822" name="Obrázek 1" descr="Obsah obrázku text, Písmo, snímek obrazovky, řada/pruh&#10;&#10;Popis byl vytvořen automaticky"/>
                    <pic:cNvPicPr/>
                  </pic:nvPicPr>
                  <pic:blipFill>
                    <a:blip r:embed="rId116"/>
                    <a:stretch>
                      <a:fillRect/>
                    </a:stretch>
                  </pic:blipFill>
                  <pic:spPr>
                    <a:xfrm>
                      <a:off x="0" y="0"/>
                      <a:ext cx="2991267" cy="685896"/>
                    </a:xfrm>
                    <a:prstGeom prst="rect">
                      <a:avLst/>
                    </a:prstGeom>
                  </pic:spPr>
                </pic:pic>
              </a:graphicData>
            </a:graphic>
          </wp:inline>
        </w:drawing>
      </w:r>
    </w:p>
    <w:p w14:paraId="7EBD8D37" w14:textId="0514E3CC" w:rsidR="00C35B9C" w:rsidRPr="00C35B9C" w:rsidRDefault="00580CF5" w:rsidP="00580CF5">
      <w:pPr>
        <w:pStyle w:val="Titulek"/>
        <w:jc w:val="both"/>
      </w:pPr>
      <w:r>
        <w:t xml:space="preserve">Obrázek </w:t>
      </w:r>
      <w:fldSimple w:instr=" SEQ Obrázek \* ARABIC ">
        <w:r w:rsidR="00B93CB6">
          <w:rPr>
            <w:noProof/>
          </w:rPr>
          <w:t>104</w:t>
        </w:r>
      </w:fldSimple>
      <w:r>
        <w:t xml:space="preserve"> – Vlastnosti třídy</w:t>
      </w:r>
    </w:p>
    <w:p w14:paraId="17E13911" w14:textId="15C5895B" w:rsidR="000E1EDA" w:rsidRDefault="00C35B9C" w:rsidP="005D74D9">
      <w:r w:rsidRPr="00C35B9C">
        <w:t xml:space="preserve">Metody jsou funkce, které jsou </w:t>
      </w:r>
      <w:r w:rsidR="007E487E">
        <w:t>spojovány</w:t>
      </w:r>
      <w:r w:rsidRPr="00C35B9C">
        <w:t xml:space="preserve"> s objektem a umožňují provádět akce nebo operace s tímto objektem. Metody definují chování objektu a mohou být volány až po konkrétním objektu.</w:t>
      </w:r>
    </w:p>
    <w:p w14:paraId="64EB6B5B" w14:textId="77777777" w:rsidR="00986B52" w:rsidRDefault="00986B52" w:rsidP="00986B52">
      <w:pPr>
        <w:keepNext/>
      </w:pPr>
      <w:r w:rsidRPr="00986B52">
        <w:drawing>
          <wp:inline distT="0" distB="0" distL="0" distR="0" wp14:anchorId="48C11D37" wp14:editId="338AA05F">
            <wp:extent cx="5572903" cy="771633"/>
            <wp:effectExtent l="0" t="0" r="0" b="9525"/>
            <wp:docPr id="1608283666" name="Obrázek 1" descr="Obsah obrázku text, snímek obrazovky, Písm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83666" name="Obrázek 1" descr="Obsah obrázku text, snímek obrazovky, Písmo, řada/pruh&#10;&#10;Popis byl vytvořen automaticky"/>
                    <pic:cNvPicPr/>
                  </pic:nvPicPr>
                  <pic:blipFill>
                    <a:blip r:embed="rId117"/>
                    <a:stretch>
                      <a:fillRect/>
                    </a:stretch>
                  </pic:blipFill>
                  <pic:spPr>
                    <a:xfrm>
                      <a:off x="0" y="0"/>
                      <a:ext cx="5572903" cy="771633"/>
                    </a:xfrm>
                    <a:prstGeom prst="rect">
                      <a:avLst/>
                    </a:prstGeom>
                  </pic:spPr>
                </pic:pic>
              </a:graphicData>
            </a:graphic>
          </wp:inline>
        </w:drawing>
      </w:r>
    </w:p>
    <w:p w14:paraId="40BCBB46" w14:textId="194A7BC9" w:rsidR="00986B52" w:rsidRDefault="00986B52" w:rsidP="00986B52">
      <w:pPr>
        <w:pStyle w:val="Titulek"/>
        <w:jc w:val="both"/>
      </w:pPr>
      <w:r>
        <w:t xml:space="preserve">Obrázek </w:t>
      </w:r>
      <w:fldSimple w:instr=" SEQ Obrázek \* ARABIC ">
        <w:r w:rsidR="00B93CB6">
          <w:rPr>
            <w:noProof/>
          </w:rPr>
          <w:t>105</w:t>
        </w:r>
      </w:fldSimple>
      <w:r>
        <w:t xml:space="preserve"> – Metoda třídy</w:t>
      </w:r>
    </w:p>
    <w:p w14:paraId="1C5038A6" w14:textId="77777777" w:rsidR="00707232" w:rsidRPr="00707232" w:rsidRDefault="00707232" w:rsidP="00707232"/>
    <w:p w14:paraId="745D5957" w14:textId="77777777" w:rsidR="00E55BCC" w:rsidRDefault="00E55BCC" w:rsidP="00E55BCC">
      <w:pPr>
        <w:keepNext/>
      </w:pPr>
      <w:r w:rsidRPr="00E55BCC">
        <w:drawing>
          <wp:inline distT="0" distB="0" distL="0" distR="0" wp14:anchorId="664061C5" wp14:editId="4EF3B1AF">
            <wp:extent cx="4839375" cy="857370"/>
            <wp:effectExtent l="0" t="0" r="0" b="0"/>
            <wp:docPr id="1668997436" name="Obrázek 1" descr="Obsah obrázku text, snímek obrazovky, Písm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997436" name="Obrázek 1" descr="Obsah obrázku text, snímek obrazovky, Písmo, řada/pruh&#10;&#10;Popis byl vytvořen automaticky"/>
                    <pic:cNvPicPr/>
                  </pic:nvPicPr>
                  <pic:blipFill>
                    <a:blip r:embed="rId118"/>
                    <a:stretch>
                      <a:fillRect/>
                    </a:stretch>
                  </pic:blipFill>
                  <pic:spPr>
                    <a:xfrm>
                      <a:off x="0" y="0"/>
                      <a:ext cx="4839375" cy="857370"/>
                    </a:xfrm>
                    <a:prstGeom prst="rect">
                      <a:avLst/>
                    </a:prstGeom>
                  </pic:spPr>
                </pic:pic>
              </a:graphicData>
            </a:graphic>
          </wp:inline>
        </w:drawing>
      </w:r>
    </w:p>
    <w:p w14:paraId="338C8409" w14:textId="12ABB72D" w:rsidR="00E55BCC" w:rsidRDefault="00E55BCC" w:rsidP="00E55BCC">
      <w:pPr>
        <w:pStyle w:val="Titulek"/>
        <w:jc w:val="both"/>
      </w:pPr>
      <w:r>
        <w:t xml:space="preserve">Obrázek </w:t>
      </w:r>
      <w:fldSimple w:instr=" SEQ Obrázek \* ARABIC ">
        <w:r w:rsidR="00B93CB6">
          <w:rPr>
            <w:noProof/>
          </w:rPr>
          <w:t>106</w:t>
        </w:r>
      </w:fldSimple>
      <w:r>
        <w:t xml:space="preserve"> – Ukázka užití metody ve třídě</w:t>
      </w:r>
    </w:p>
    <w:p w14:paraId="3D489B7B" w14:textId="77777777" w:rsidR="00E55BCC" w:rsidRPr="00E55BCC" w:rsidRDefault="00E55BCC" w:rsidP="00E55BCC"/>
    <w:p w14:paraId="51EC0E58" w14:textId="0B8C8E97" w:rsidR="003031A5" w:rsidRDefault="00D06942" w:rsidP="00D06942">
      <w:pPr>
        <w:pStyle w:val="Nadpis3"/>
      </w:pPr>
      <w:bookmarkStart w:id="71" w:name="_Toc143877783"/>
      <w:r>
        <w:t>Úkoly k</w:t>
      </w:r>
      <w:r w:rsidR="003031A5">
        <w:t> </w:t>
      </w:r>
      <w:r>
        <w:t>procvičení</w:t>
      </w:r>
      <w:bookmarkEnd w:id="71"/>
    </w:p>
    <w:p w14:paraId="58F329E6" w14:textId="5DF25C1E" w:rsidR="003031A5" w:rsidRDefault="003031A5" w:rsidP="003031A5">
      <w:pPr>
        <w:pStyle w:val="Odstavecseseznamem"/>
        <w:numPr>
          <w:ilvl w:val="0"/>
          <w:numId w:val="49"/>
        </w:numPr>
      </w:pPr>
      <w:r w:rsidRPr="00A54935">
        <w:t>Vytvořte no</w:t>
      </w:r>
      <w:r>
        <w:t xml:space="preserve">vé </w:t>
      </w:r>
      <w:r w:rsidRPr="00A54935">
        <w:t>makro</w:t>
      </w:r>
      <w:r>
        <w:t>,</w:t>
      </w:r>
      <w:r w:rsidRPr="00A54935">
        <w:t xml:space="preserve"> které vytvoří </w:t>
      </w:r>
      <w:r>
        <w:t>nový objekt Worksheet.</w:t>
      </w:r>
    </w:p>
    <w:p w14:paraId="4AF292E0" w14:textId="7DE34572" w:rsidR="00B03530" w:rsidRDefault="00B03530" w:rsidP="003031A5">
      <w:pPr>
        <w:pStyle w:val="Odstavecseseznamem"/>
        <w:numPr>
          <w:ilvl w:val="0"/>
          <w:numId w:val="49"/>
        </w:numPr>
      </w:pPr>
      <w:r>
        <w:lastRenderedPageBreak/>
        <w:t>Vytvořte vlastní třídu Ovoce</w:t>
      </w:r>
    </w:p>
    <w:p w14:paraId="05C68D6D" w14:textId="61423EE8" w:rsidR="00B03530" w:rsidRDefault="00B03530" w:rsidP="003031A5">
      <w:pPr>
        <w:pStyle w:val="Odstavecseseznamem"/>
        <w:numPr>
          <w:ilvl w:val="0"/>
          <w:numId w:val="49"/>
        </w:numPr>
      </w:pPr>
      <w:r>
        <w:t>Přidejte do této třídy vlastnosti jako Název, Hmotnost a datum expirace</w:t>
      </w:r>
    </w:p>
    <w:p w14:paraId="7E56A494" w14:textId="5EF93002" w:rsidR="00E15B71" w:rsidRDefault="00E15B71" w:rsidP="003031A5">
      <w:pPr>
        <w:pStyle w:val="Odstavecseseznamem"/>
        <w:numPr>
          <w:ilvl w:val="0"/>
          <w:numId w:val="49"/>
        </w:numPr>
      </w:pPr>
      <w:r>
        <w:t>Přidejte do této třídy metodu JePoExpiraci, která bude vracet ano, pokud je dnešní den po datumu expirace</w:t>
      </w:r>
    </w:p>
    <w:p w14:paraId="1E63C6EC" w14:textId="26FFE981" w:rsidR="00E9566D" w:rsidRDefault="00E9566D" w:rsidP="003031A5">
      <w:pPr>
        <w:pStyle w:val="Odstavecseseznamem"/>
        <w:numPr>
          <w:ilvl w:val="0"/>
          <w:numId w:val="49"/>
        </w:numPr>
      </w:pPr>
      <w:r>
        <w:t>Vytvořte ovocný košík v podobě kolekce objektů ovoce a použijte jej</w:t>
      </w:r>
    </w:p>
    <w:p w14:paraId="2BC6B2E3" w14:textId="77777777" w:rsidR="00B03530" w:rsidRPr="00A54935" w:rsidRDefault="00B03530" w:rsidP="00B03530">
      <w:pPr>
        <w:pStyle w:val="Odstavecseseznamem"/>
        <w:ind w:left="360"/>
      </w:pPr>
    </w:p>
    <w:p w14:paraId="7C0BEE99" w14:textId="4DCF97C4" w:rsidR="00E44D41" w:rsidRDefault="000E1EDA" w:rsidP="00580CF5">
      <w:pPr>
        <w:pStyle w:val="Nadpis3"/>
        <w:numPr>
          <w:ilvl w:val="0"/>
          <w:numId w:val="0"/>
        </w:numPr>
        <w:ind w:left="720"/>
      </w:pPr>
      <w:r>
        <w:br w:type="page"/>
      </w:r>
    </w:p>
    <w:p w14:paraId="505708EC" w14:textId="51893D53" w:rsidR="00AE14AC" w:rsidRDefault="00AE14AC" w:rsidP="00AE14AC">
      <w:pPr>
        <w:pStyle w:val="Nadpis2"/>
      </w:pPr>
      <w:bookmarkStart w:id="72" w:name="_Toc143877784"/>
      <w:r>
        <w:lastRenderedPageBreak/>
        <w:t>Lekce 1</w:t>
      </w:r>
      <w:r w:rsidR="00C35B9C">
        <w:t>1</w:t>
      </w:r>
      <w:r>
        <w:t xml:space="preserve"> –</w:t>
      </w:r>
      <w:r w:rsidR="005A4B33">
        <w:t xml:space="preserve"> </w:t>
      </w:r>
      <w:r w:rsidR="00771A5D">
        <w:t>Práce</w:t>
      </w:r>
      <w:r w:rsidR="00AE2AF6">
        <w:t xml:space="preserve"> s uživatelskými dialogy</w:t>
      </w:r>
      <w:r w:rsidR="00771A5D">
        <w:t xml:space="preserve"> </w:t>
      </w:r>
      <w:r w:rsidR="00AE2AF6">
        <w:t xml:space="preserve">a </w:t>
      </w:r>
      <w:r w:rsidR="00771A5D">
        <w:t>formuláři</w:t>
      </w:r>
      <w:bookmarkEnd w:id="72"/>
    </w:p>
    <w:p w14:paraId="784118E3" w14:textId="77777777" w:rsidR="00AE2AF6" w:rsidRDefault="00AE2AF6" w:rsidP="00AE2AF6">
      <w:pPr>
        <w:pStyle w:val="Nadpis3"/>
      </w:pPr>
      <w:bookmarkStart w:id="73" w:name="_Toc143877785"/>
      <w:r>
        <w:t>Prvek MsgBox</w:t>
      </w:r>
      <w:bookmarkEnd w:id="73"/>
    </w:p>
    <w:p w14:paraId="7464BE2A" w14:textId="0156299D" w:rsidR="00AE2AF6" w:rsidRDefault="00C35B9C" w:rsidP="00C35B9C">
      <w:r>
        <w:t>MsgBox (Message Box) je vestavěná funkce ve Visual Basic for Applications (VBA) a také v dalších jazycích jako je Visual Basic, která umožňuje zobrazit dialogové okno s zprávou pro uživatele. Toto dialogové okno může obsahovat textovou zprávu, tlačítka a ikonu, a slouží k zobrazení důležitých informací uživateli nebo k získání jeho reakce</w:t>
      </w:r>
    </w:p>
    <w:p w14:paraId="57E03B48" w14:textId="77777777" w:rsidR="00AE2AF6" w:rsidRDefault="00AE2AF6" w:rsidP="00AE2AF6">
      <w:pPr>
        <w:pStyle w:val="Nadpis3"/>
      </w:pPr>
      <w:bookmarkStart w:id="74" w:name="_Toc143877786"/>
      <w:r>
        <w:t>Prvek InputBox</w:t>
      </w:r>
      <w:bookmarkEnd w:id="74"/>
    </w:p>
    <w:p w14:paraId="1AD2024E" w14:textId="67FEC751" w:rsidR="00F209FD" w:rsidRDefault="00C35B9C" w:rsidP="005D74D9">
      <w:r w:rsidRPr="00C35B9C">
        <w:t>InputBox je vestavěná funkce ve Visual Basic for Applications (VBA) a také v jazyce Visual Basic, která umožňuje zobrazit dialogové okno, kde uživatel může zadat textový vstup. Tato funkce je užitečná pro získání vstupních údajů od uživatele, jako jsou jména, čísla, hesla apod.</w:t>
      </w:r>
    </w:p>
    <w:p w14:paraId="6467BDDE" w14:textId="14C0A73E" w:rsidR="00C15A22" w:rsidRDefault="001B3B16" w:rsidP="00C15A22">
      <w:pPr>
        <w:pStyle w:val="Nadpis3"/>
      </w:pPr>
      <w:bookmarkStart w:id="75" w:name="_Toc143877787"/>
      <w:r>
        <w:t>Ovládací p</w:t>
      </w:r>
      <w:r w:rsidR="00C15A22">
        <w:t>rvky formuláře</w:t>
      </w:r>
      <w:bookmarkEnd w:id="75"/>
    </w:p>
    <w:p w14:paraId="5420E59C" w14:textId="77777777" w:rsidR="009317AC" w:rsidRDefault="00235835" w:rsidP="009317AC">
      <w:pPr>
        <w:keepNext/>
      </w:pPr>
      <w:r w:rsidRPr="00235835">
        <w:drawing>
          <wp:inline distT="0" distB="0" distL="0" distR="0" wp14:anchorId="2476468D" wp14:editId="687D652A">
            <wp:extent cx="4372585" cy="2876951"/>
            <wp:effectExtent l="0" t="0" r="9525" b="0"/>
            <wp:docPr id="394274306" name="Obrázek 1" descr="Obsah obrázku text, snímek obrazovky, displej, Obdélní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274306" name="Obrázek 1" descr="Obsah obrázku text, snímek obrazovky, displej, Obdélník&#10;&#10;Popis byl vytvořen automaticky"/>
                    <pic:cNvPicPr/>
                  </pic:nvPicPr>
                  <pic:blipFill>
                    <a:blip r:embed="rId119"/>
                    <a:stretch>
                      <a:fillRect/>
                    </a:stretch>
                  </pic:blipFill>
                  <pic:spPr>
                    <a:xfrm>
                      <a:off x="0" y="0"/>
                      <a:ext cx="4372585" cy="2876951"/>
                    </a:xfrm>
                    <a:prstGeom prst="rect">
                      <a:avLst/>
                    </a:prstGeom>
                  </pic:spPr>
                </pic:pic>
              </a:graphicData>
            </a:graphic>
          </wp:inline>
        </w:drawing>
      </w:r>
    </w:p>
    <w:p w14:paraId="55DBFAD2" w14:textId="3548C66F" w:rsidR="00A80EB8" w:rsidRDefault="009317AC" w:rsidP="009317AC">
      <w:pPr>
        <w:pStyle w:val="Titulek"/>
        <w:jc w:val="both"/>
      </w:pPr>
      <w:r>
        <w:t xml:space="preserve">Obrázek </w:t>
      </w:r>
      <w:fldSimple w:instr=" SEQ Obrázek \* ARABIC ">
        <w:r w:rsidR="00B93CB6">
          <w:rPr>
            <w:noProof/>
          </w:rPr>
          <w:t>107</w:t>
        </w:r>
      </w:fldSimple>
      <w:r>
        <w:t xml:space="preserve"> – Jednoduchý formulář s prvky textových boxů</w:t>
      </w:r>
      <w:r w:rsidR="00475244">
        <w:t xml:space="preserve"> a tlačítka</w:t>
      </w:r>
    </w:p>
    <w:p w14:paraId="7A17AE1C" w14:textId="77777777" w:rsidR="00235835" w:rsidRDefault="00235835" w:rsidP="00235835">
      <w:pPr>
        <w:keepNext/>
      </w:pPr>
      <w:r w:rsidRPr="00235835">
        <w:drawing>
          <wp:inline distT="0" distB="0" distL="0" distR="0" wp14:anchorId="28986568" wp14:editId="79771348">
            <wp:extent cx="2181529" cy="1314633"/>
            <wp:effectExtent l="0" t="0" r="9525" b="0"/>
            <wp:docPr id="898634891" name="Obrázek 1" descr="Obsah obrázku text, snímek obrazovky, číslo,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634891" name="Obrázek 1" descr="Obsah obrázku text, snímek obrazovky, číslo, Písmo&#10;&#10;Popis byl vytvořen automaticky"/>
                    <pic:cNvPicPr/>
                  </pic:nvPicPr>
                  <pic:blipFill>
                    <a:blip r:embed="rId120"/>
                    <a:stretch>
                      <a:fillRect/>
                    </a:stretch>
                  </pic:blipFill>
                  <pic:spPr>
                    <a:xfrm>
                      <a:off x="0" y="0"/>
                      <a:ext cx="2181529" cy="1314633"/>
                    </a:xfrm>
                    <a:prstGeom prst="rect">
                      <a:avLst/>
                    </a:prstGeom>
                  </pic:spPr>
                </pic:pic>
              </a:graphicData>
            </a:graphic>
          </wp:inline>
        </w:drawing>
      </w:r>
    </w:p>
    <w:p w14:paraId="437F581F" w14:textId="7DB3F369" w:rsidR="00235835" w:rsidRPr="00235835" w:rsidRDefault="00235835" w:rsidP="00235835">
      <w:pPr>
        <w:pStyle w:val="Titulek"/>
        <w:jc w:val="both"/>
      </w:pPr>
      <w:r>
        <w:t xml:space="preserve">Obrázek </w:t>
      </w:r>
      <w:fldSimple w:instr=" SEQ Obrázek \* ARABIC ">
        <w:r w:rsidR="00B93CB6">
          <w:rPr>
            <w:noProof/>
          </w:rPr>
          <w:t>108</w:t>
        </w:r>
      </w:fldSimple>
      <w:r>
        <w:t xml:space="preserve"> – </w:t>
      </w:r>
      <w:r>
        <w:rPr>
          <w:i/>
          <w:iCs/>
        </w:rPr>
        <w:t xml:space="preserve">Toolbox </w:t>
      </w:r>
      <w:r>
        <w:t>pro přidávání prvků do Formu</w:t>
      </w:r>
    </w:p>
    <w:p w14:paraId="6ED6E7C6" w14:textId="7142B446" w:rsidR="00C15A22" w:rsidRDefault="007900FA" w:rsidP="00C15A22">
      <w:pPr>
        <w:pStyle w:val="Nadpis3"/>
      </w:pPr>
      <w:bookmarkStart w:id="76" w:name="_Toc143877788"/>
      <w:r>
        <w:lastRenderedPageBreak/>
        <w:t>Propojení formuláře s</w:t>
      </w:r>
      <w:r w:rsidR="001B1CCE">
        <w:t> </w:t>
      </w:r>
      <w:r>
        <w:t>kódem</w:t>
      </w:r>
      <w:bookmarkEnd w:id="76"/>
    </w:p>
    <w:p w14:paraId="344AFE08" w14:textId="15F363D3" w:rsidR="001B1CCE" w:rsidRDefault="00DF7EE6" w:rsidP="001B1CCE">
      <w:r>
        <w:t>Všechny přidané prvky jde primárně propojit do kódu pomocí dvoj kliknutí na prvek. Tento klik vás zavede přímo na funkci, kterou formulář použije, pokud například nastane událost s kliknutím na tlačítko. Výběr události je velmi podobný tomu, jako u listů.</w:t>
      </w:r>
    </w:p>
    <w:p w14:paraId="671FF9F0" w14:textId="56A9B0E3" w:rsidR="001B1CCE" w:rsidRDefault="001B1CCE" w:rsidP="001B1CCE">
      <w:pPr>
        <w:pStyle w:val="Nadpis3"/>
      </w:pPr>
      <w:bookmarkStart w:id="77" w:name="_Toc143877789"/>
      <w:r>
        <w:t>Úkoly k</w:t>
      </w:r>
      <w:r w:rsidR="00235835">
        <w:t> </w:t>
      </w:r>
      <w:r>
        <w:t>procvičení</w:t>
      </w:r>
      <w:bookmarkEnd w:id="77"/>
    </w:p>
    <w:p w14:paraId="598C5180" w14:textId="5B1AF086" w:rsidR="00B27A44" w:rsidRDefault="00B27A44" w:rsidP="00B27A44">
      <w:pPr>
        <w:pStyle w:val="Odstavecseseznamem"/>
        <w:numPr>
          <w:ilvl w:val="0"/>
          <w:numId w:val="51"/>
        </w:numPr>
      </w:pPr>
      <w:r w:rsidRPr="00A54935">
        <w:t>Vytvořte no</w:t>
      </w:r>
      <w:r>
        <w:t xml:space="preserve">vé </w:t>
      </w:r>
      <w:r w:rsidRPr="00A54935">
        <w:t xml:space="preserve">makro </w:t>
      </w:r>
      <w:r w:rsidR="000B73FA">
        <w:t>s využitím MsgBox a použitím rozhodnutí uživatele ano/ne</w:t>
      </w:r>
      <w:r w:rsidR="00CE1F82">
        <w:t>.</w:t>
      </w:r>
    </w:p>
    <w:p w14:paraId="771F7CD4" w14:textId="561F0B88" w:rsidR="00B27A44" w:rsidRDefault="00B27A44" w:rsidP="00B27A44">
      <w:pPr>
        <w:pStyle w:val="Odstavecseseznamem"/>
        <w:numPr>
          <w:ilvl w:val="0"/>
          <w:numId w:val="51"/>
        </w:numPr>
      </w:pPr>
      <w:r>
        <w:t xml:space="preserve">Vytvořte </w:t>
      </w:r>
      <w:r w:rsidR="00052DD2">
        <w:t>nové makro s využitím InputBox, které bude představovat jednoduchou kalkulačku, kde uživatel zadá matematický výraz a input box jej vyhodnotí</w:t>
      </w:r>
      <w:r w:rsidR="005C2C26">
        <w:t>.</w:t>
      </w:r>
    </w:p>
    <w:p w14:paraId="0E04CF59" w14:textId="74E80080" w:rsidR="00B27A44" w:rsidRDefault="002731DB" w:rsidP="00B27A44">
      <w:pPr>
        <w:pStyle w:val="Odstavecseseznamem"/>
        <w:numPr>
          <w:ilvl w:val="0"/>
          <w:numId w:val="51"/>
        </w:numPr>
      </w:pPr>
      <w:r>
        <w:t>Vytvořte nový formulář, který přidá nový záznam zákazníků</w:t>
      </w:r>
      <w:r w:rsidR="006843A8">
        <w:t xml:space="preserve"> (Jméno, Příjmení, Datum narození)</w:t>
      </w:r>
    </w:p>
    <w:p w14:paraId="679B7257" w14:textId="517E6B44" w:rsidR="003D40AE" w:rsidRDefault="003D40AE">
      <w:pPr>
        <w:spacing w:after="0" w:line="240" w:lineRule="auto"/>
        <w:jc w:val="left"/>
        <w:rPr>
          <w:b/>
          <w:bCs/>
          <w:sz w:val="28"/>
          <w:szCs w:val="28"/>
        </w:rPr>
      </w:pPr>
      <w:r>
        <w:br w:type="page"/>
      </w:r>
    </w:p>
    <w:p w14:paraId="1C71BD24" w14:textId="0AAE9BCB" w:rsidR="00AE14AC" w:rsidRDefault="00AE14AC" w:rsidP="00AE14AC">
      <w:pPr>
        <w:pStyle w:val="Nadpis2"/>
      </w:pPr>
      <w:bookmarkStart w:id="78" w:name="_Toc143877790"/>
      <w:r>
        <w:lastRenderedPageBreak/>
        <w:t>Lekce 1</w:t>
      </w:r>
      <w:r w:rsidR="00C35B9C">
        <w:t>2</w:t>
      </w:r>
      <w:r w:rsidR="006E246E">
        <w:t xml:space="preserve"> –</w:t>
      </w:r>
      <w:r w:rsidR="00771A5D" w:rsidRPr="00771A5D">
        <w:t xml:space="preserve"> </w:t>
      </w:r>
      <w:r w:rsidR="00771A5D">
        <w:t>Práce s textovými soubory</w:t>
      </w:r>
      <w:bookmarkEnd w:id="78"/>
    </w:p>
    <w:p w14:paraId="0CAAC89F" w14:textId="48967272" w:rsidR="00E51229" w:rsidRDefault="00E51229" w:rsidP="00E84D4A">
      <w:pPr>
        <w:pStyle w:val="Nadpis3"/>
      </w:pPr>
      <w:bookmarkStart w:id="79" w:name="_Toc143877791"/>
      <w:r>
        <w:t>Zjištění souboru nebo adresáře</w:t>
      </w:r>
      <w:bookmarkEnd w:id="79"/>
    </w:p>
    <w:p w14:paraId="3FD87AF9" w14:textId="77777777" w:rsidR="0063217D" w:rsidRDefault="00AF0BF2" w:rsidP="0063217D">
      <w:pPr>
        <w:keepNext/>
      </w:pPr>
      <w:r w:rsidRPr="00AF0BF2">
        <w:drawing>
          <wp:inline distT="0" distB="0" distL="0" distR="0" wp14:anchorId="43856E9A" wp14:editId="70F0E50E">
            <wp:extent cx="4363059" cy="2572109"/>
            <wp:effectExtent l="0" t="0" r="0" b="0"/>
            <wp:docPr id="1025146783" name="Obrázek 1"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46783" name="Obrázek 1" descr="Obsah obrázku text, snímek obrazovky, Písmo, číslo&#10;&#10;Popis byl vytvořen automaticky"/>
                    <pic:cNvPicPr/>
                  </pic:nvPicPr>
                  <pic:blipFill>
                    <a:blip r:embed="rId121"/>
                    <a:stretch>
                      <a:fillRect/>
                    </a:stretch>
                  </pic:blipFill>
                  <pic:spPr>
                    <a:xfrm>
                      <a:off x="0" y="0"/>
                      <a:ext cx="4363059" cy="2572109"/>
                    </a:xfrm>
                    <a:prstGeom prst="rect">
                      <a:avLst/>
                    </a:prstGeom>
                  </pic:spPr>
                </pic:pic>
              </a:graphicData>
            </a:graphic>
          </wp:inline>
        </w:drawing>
      </w:r>
    </w:p>
    <w:p w14:paraId="09561557" w14:textId="68B22819" w:rsidR="00AF0BF2" w:rsidRPr="00AF0BF2" w:rsidRDefault="0063217D" w:rsidP="0063217D">
      <w:pPr>
        <w:pStyle w:val="Titulek"/>
        <w:jc w:val="both"/>
      </w:pPr>
      <w:r>
        <w:t xml:space="preserve">Obrázek </w:t>
      </w:r>
      <w:fldSimple w:instr=" SEQ Obrázek \* ARABIC ">
        <w:r w:rsidR="00B93CB6">
          <w:rPr>
            <w:noProof/>
          </w:rPr>
          <w:t>109</w:t>
        </w:r>
      </w:fldSimple>
      <w:r w:rsidR="00FD0C11">
        <w:t xml:space="preserve"> – Funkce pro zjištění existence adresáře</w:t>
      </w:r>
    </w:p>
    <w:p w14:paraId="28106B81" w14:textId="77777777" w:rsidR="00FD0C11" w:rsidRDefault="007F25BA" w:rsidP="00B93CB6">
      <w:pPr>
        <w:pStyle w:val="Nadpis3"/>
      </w:pPr>
      <w:bookmarkStart w:id="80" w:name="_Toc143877792"/>
      <w:r>
        <w:t>Otevření soubor</w:t>
      </w:r>
      <w:r w:rsidR="0063217D">
        <w:t>ů</w:t>
      </w:r>
      <w:bookmarkEnd w:id="80"/>
    </w:p>
    <w:p w14:paraId="13AC6C4E" w14:textId="77777777" w:rsidR="008F1DB6" w:rsidRDefault="008F1DB6" w:rsidP="008F1DB6">
      <w:pPr>
        <w:keepNext/>
      </w:pPr>
      <w:r w:rsidRPr="008F1DB6">
        <w:drawing>
          <wp:inline distT="0" distB="0" distL="0" distR="0" wp14:anchorId="3FCBBDD7" wp14:editId="23BF1ED8">
            <wp:extent cx="5580380" cy="998220"/>
            <wp:effectExtent l="0" t="0" r="1270" b="0"/>
            <wp:docPr id="816661137" name="Obrázek 1" descr="Obsah obrázku text, snímek obrazovky, Písm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661137" name="Obrázek 1" descr="Obsah obrázku text, snímek obrazovky, Písmo, řada/pruh&#10;&#10;Popis byl vytvořen automaticky"/>
                    <pic:cNvPicPr/>
                  </pic:nvPicPr>
                  <pic:blipFill>
                    <a:blip r:embed="rId122"/>
                    <a:stretch>
                      <a:fillRect/>
                    </a:stretch>
                  </pic:blipFill>
                  <pic:spPr>
                    <a:xfrm>
                      <a:off x="0" y="0"/>
                      <a:ext cx="5580380" cy="998220"/>
                    </a:xfrm>
                    <a:prstGeom prst="rect">
                      <a:avLst/>
                    </a:prstGeom>
                  </pic:spPr>
                </pic:pic>
              </a:graphicData>
            </a:graphic>
          </wp:inline>
        </w:drawing>
      </w:r>
    </w:p>
    <w:p w14:paraId="22B844C9" w14:textId="6B5BBD13" w:rsidR="00FD0C11" w:rsidRPr="00FD0C11" w:rsidRDefault="008F1DB6" w:rsidP="008F1DB6">
      <w:pPr>
        <w:pStyle w:val="Titulek"/>
        <w:jc w:val="both"/>
      </w:pPr>
      <w:r>
        <w:t xml:space="preserve">Obrázek </w:t>
      </w:r>
      <w:fldSimple w:instr=" SEQ Obrázek \* ARABIC ">
        <w:r w:rsidR="00B93CB6">
          <w:rPr>
            <w:noProof/>
          </w:rPr>
          <w:t>110</w:t>
        </w:r>
      </w:fldSimple>
      <w:r>
        <w:t xml:space="preserve"> – Otevírání souborů .csv</w:t>
      </w:r>
    </w:p>
    <w:p w14:paraId="02214D3E" w14:textId="65FCA345" w:rsidR="007226D1" w:rsidRDefault="007226D1" w:rsidP="00B93CB6">
      <w:pPr>
        <w:pStyle w:val="Nadpis3"/>
      </w:pPr>
      <w:bookmarkStart w:id="81" w:name="_Toc143877793"/>
      <w:r>
        <w:t>Uložení souborů</w:t>
      </w:r>
      <w:bookmarkEnd w:id="81"/>
    </w:p>
    <w:p w14:paraId="016398D4" w14:textId="77777777" w:rsidR="001D5972" w:rsidRDefault="001D5972" w:rsidP="001D5972">
      <w:pPr>
        <w:keepNext/>
      </w:pPr>
      <w:r w:rsidRPr="001D5972">
        <w:drawing>
          <wp:inline distT="0" distB="0" distL="0" distR="0" wp14:anchorId="29204958" wp14:editId="56AA8105">
            <wp:extent cx="3210373" cy="1171739"/>
            <wp:effectExtent l="0" t="0" r="0" b="9525"/>
            <wp:docPr id="1055102242" name="Obrázek 1" descr="Obsah obrázku text, Písmo, snímek obrazovky,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02242" name="Obrázek 1" descr="Obsah obrázku text, Písmo, snímek obrazovky, řada/pruh&#10;&#10;Popis byl vytvořen automaticky"/>
                    <pic:cNvPicPr/>
                  </pic:nvPicPr>
                  <pic:blipFill>
                    <a:blip r:embed="rId123"/>
                    <a:stretch>
                      <a:fillRect/>
                    </a:stretch>
                  </pic:blipFill>
                  <pic:spPr>
                    <a:xfrm>
                      <a:off x="0" y="0"/>
                      <a:ext cx="3210373" cy="1171739"/>
                    </a:xfrm>
                    <a:prstGeom prst="rect">
                      <a:avLst/>
                    </a:prstGeom>
                  </pic:spPr>
                </pic:pic>
              </a:graphicData>
            </a:graphic>
          </wp:inline>
        </w:drawing>
      </w:r>
    </w:p>
    <w:p w14:paraId="2399710E" w14:textId="0B284B00" w:rsidR="007F25BA" w:rsidRPr="007F25BA" w:rsidRDefault="001D5972" w:rsidP="001D5972">
      <w:pPr>
        <w:pStyle w:val="Titulek"/>
        <w:jc w:val="both"/>
      </w:pPr>
      <w:r>
        <w:t xml:space="preserve">Obrázek </w:t>
      </w:r>
      <w:fldSimple w:instr=" SEQ Obrázek \* ARABIC ">
        <w:r w:rsidR="00B93CB6">
          <w:rPr>
            <w:noProof/>
          </w:rPr>
          <w:t>111</w:t>
        </w:r>
      </w:fldSimple>
      <w:r>
        <w:t xml:space="preserve"> – Uložení sešitu</w:t>
      </w:r>
    </w:p>
    <w:p w14:paraId="7ED2AB71" w14:textId="12A6D69E" w:rsidR="007F25BA" w:rsidRPr="00E51229" w:rsidRDefault="007F25BA" w:rsidP="007F25BA">
      <w:pPr>
        <w:pStyle w:val="Nadpis3"/>
      </w:pPr>
      <w:bookmarkStart w:id="82" w:name="_Toc143877794"/>
      <w:r>
        <w:lastRenderedPageBreak/>
        <w:t>Smazání souboru</w:t>
      </w:r>
      <w:bookmarkEnd w:id="82"/>
    </w:p>
    <w:p w14:paraId="2077A3F3" w14:textId="77777777" w:rsidR="000069AC" w:rsidRDefault="007F25BA" w:rsidP="000069AC">
      <w:pPr>
        <w:keepNext/>
      </w:pPr>
      <w:r w:rsidRPr="002F1DD3">
        <w:rPr>
          <w:noProof/>
        </w:rPr>
        <w:drawing>
          <wp:inline distT="0" distB="0" distL="0" distR="0" wp14:anchorId="6F5AB0C1" wp14:editId="053BC83D">
            <wp:extent cx="3715268" cy="2267266"/>
            <wp:effectExtent l="0" t="0" r="0" b="0"/>
            <wp:docPr id="1639490353"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90353" name="Obrázek 1" descr="Obsah obrázku text, snímek obrazovky, Písmo&#10;&#10;Popis byl vytvořen automaticky"/>
                    <pic:cNvPicPr/>
                  </pic:nvPicPr>
                  <pic:blipFill>
                    <a:blip r:embed="rId124"/>
                    <a:stretch>
                      <a:fillRect/>
                    </a:stretch>
                  </pic:blipFill>
                  <pic:spPr>
                    <a:xfrm>
                      <a:off x="0" y="0"/>
                      <a:ext cx="3715268" cy="2267266"/>
                    </a:xfrm>
                    <a:prstGeom prst="rect">
                      <a:avLst/>
                    </a:prstGeom>
                  </pic:spPr>
                </pic:pic>
              </a:graphicData>
            </a:graphic>
          </wp:inline>
        </w:drawing>
      </w:r>
    </w:p>
    <w:p w14:paraId="024FE018" w14:textId="4C245A9E" w:rsidR="00E51229" w:rsidRPr="00E51229" w:rsidRDefault="000069AC" w:rsidP="000069AC">
      <w:pPr>
        <w:pStyle w:val="Titulek"/>
        <w:jc w:val="both"/>
      </w:pPr>
      <w:r>
        <w:t xml:space="preserve">Obrázek </w:t>
      </w:r>
      <w:fldSimple w:instr=" SEQ Obrázek \* ARABIC ">
        <w:r w:rsidR="00B93CB6">
          <w:rPr>
            <w:noProof/>
          </w:rPr>
          <w:t>112</w:t>
        </w:r>
      </w:fldSimple>
      <w:r>
        <w:t xml:space="preserve"> – Smazání souboru</w:t>
      </w:r>
    </w:p>
    <w:p w14:paraId="67FDBBDF" w14:textId="6B3C8AEE" w:rsidR="00E47280" w:rsidRDefault="00E47280" w:rsidP="00E84D4A">
      <w:pPr>
        <w:pStyle w:val="Nadpis3"/>
      </w:pPr>
      <w:bookmarkStart w:id="83" w:name="_Toc143877795"/>
      <w:r>
        <w:t>Export souboru</w:t>
      </w:r>
      <w:bookmarkEnd w:id="83"/>
    </w:p>
    <w:p w14:paraId="778F88DA" w14:textId="77777777" w:rsidR="006A04D6" w:rsidRDefault="00AD3A06" w:rsidP="006A04D6">
      <w:pPr>
        <w:keepNext/>
      </w:pPr>
      <w:r w:rsidRPr="00AD3A06">
        <w:rPr>
          <w:noProof/>
        </w:rPr>
        <w:drawing>
          <wp:inline distT="0" distB="0" distL="0" distR="0" wp14:anchorId="24522233" wp14:editId="09A48893">
            <wp:extent cx="5580380" cy="2188845"/>
            <wp:effectExtent l="0" t="0" r="1270" b="1905"/>
            <wp:docPr id="1378861768" name="Obrázek 1"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861768" name="Obrázek 1" descr="Obsah obrázku text, snímek obrazovky, Písmo, číslo&#10;&#10;Popis byl vytvořen automaticky"/>
                    <pic:cNvPicPr/>
                  </pic:nvPicPr>
                  <pic:blipFill>
                    <a:blip r:embed="rId125"/>
                    <a:stretch>
                      <a:fillRect/>
                    </a:stretch>
                  </pic:blipFill>
                  <pic:spPr>
                    <a:xfrm>
                      <a:off x="0" y="0"/>
                      <a:ext cx="5580380" cy="2188845"/>
                    </a:xfrm>
                    <a:prstGeom prst="rect">
                      <a:avLst/>
                    </a:prstGeom>
                  </pic:spPr>
                </pic:pic>
              </a:graphicData>
            </a:graphic>
          </wp:inline>
        </w:drawing>
      </w:r>
    </w:p>
    <w:p w14:paraId="722220A6" w14:textId="2AC87F6A" w:rsidR="00E47280" w:rsidRDefault="006A04D6" w:rsidP="006A04D6">
      <w:pPr>
        <w:pStyle w:val="Titulek"/>
        <w:jc w:val="both"/>
      </w:pPr>
      <w:r>
        <w:t xml:space="preserve">Obrázek </w:t>
      </w:r>
      <w:fldSimple w:instr=" SEQ Obrázek \* ARABIC ">
        <w:r w:rsidR="00B93CB6">
          <w:rPr>
            <w:noProof/>
          </w:rPr>
          <w:t>113</w:t>
        </w:r>
      </w:fldSimple>
      <w:r>
        <w:t xml:space="preserve"> – Export souboru</w:t>
      </w:r>
    </w:p>
    <w:p w14:paraId="4302C14B" w14:textId="487DDCA1" w:rsidR="00CD7B5C" w:rsidRPr="00CD7B5C" w:rsidRDefault="00CD7B5C" w:rsidP="00CD7B5C"/>
    <w:p w14:paraId="18E461AB" w14:textId="77777777" w:rsidR="00781631" w:rsidRPr="00781631" w:rsidRDefault="00781631" w:rsidP="00781631"/>
    <w:p w14:paraId="231C0262" w14:textId="77777777" w:rsidR="00781631" w:rsidRPr="00781631" w:rsidRDefault="00781631" w:rsidP="00781631"/>
    <w:sectPr w:rsidR="00781631" w:rsidRPr="00781631">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355606" w14:textId="77777777" w:rsidR="00775CA6" w:rsidRDefault="00775CA6">
      <w:r>
        <w:separator/>
      </w:r>
    </w:p>
    <w:p w14:paraId="053208BD" w14:textId="77777777" w:rsidR="00775CA6" w:rsidRDefault="00775CA6"/>
  </w:endnote>
  <w:endnote w:type="continuationSeparator" w:id="0">
    <w:p w14:paraId="0AAED62B" w14:textId="77777777" w:rsidR="00775CA6" w:rsidRDefault="00775CA6">
      <w:r>
        <w:continuationSeparator/>
      </w:r>
    </w:p>
    <w:p w14:paraId="705AE6B1" w14:textId="77777777" w:rsidR="00775CA6" w:rsidRDefault="00775CA6"/>
  </w:endnote>
  <w:endnote w:type="continuationNotice" w:id="1">
    <w:p w14:paraId="40B52B68" w14:textId="77777777" w:rsidR="00775CA6" w:rsidRDefault="00775CA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Calibri">
    <w:panose1 w:val="020F05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858188" w14:textId="77777777" w:rsidR="00775CA6" w:rsidRDefault="00775CA6">
      <w:r>
        <w:separator/>
      </w:r>
    </w:p>
    <w:p w14:paraId="1BC6F99A" w14:textId="77777777" w:rsidR="00775CA6" w:rsidRDefault="00775CA6"/>
  </w:footnote>
  <w:footnote w:type="continuationSeparator" w:id="0">
    <w:p w14:paraId="458EEC0F" w14:textId="77777777" w:rsidR="00775CA6" w:rsidRDefault="00775CA6">
      <w:r>
        <w:continuationSeparator/>
      </w:r>
    </w:p>
    <w:p w14:paraId="1702C9E7" w14:textId="77777777" w:rsidR="00775CA6" w:rsidRDefault="00775CA6"/>
  </w:footnote>
  <w:footnote w:type="continuationNotice" w:id="1">
    <w:p w14:paraId="18ECC699" w14:textId="77777777" w:rsidR="00775CA6" w:rsidRDefault="00775CA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983DB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B363DA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E62E7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25ED7E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366F58"/>
    <w:lvl w:ilvl="0">
      <w:start w:val="1"/>
      <w:numFmt w:val="bullet"/>
      <w:lvlText w:val=""/>
      <w:lvlJc w:val="left"/>
      <w:pPr>
        <w:tabs>
          <w:tab w:val="num" w:pos="1492"/>
        </w:tabs>
        <w:ind w:left="1492" w:hanging="360"/>
      </w:pPr>
      <w:rPr>
        <w:rFonts w:ascii="Symbol" w:hAnsi="Symbol" w:cs="Symbol" w:hint="default"/>
      </w:rPr>
    </w:lvl>
  </w:abstractNum>
  <w:abstractNum w:abstractNumId="5" w15:restartNumberingAfterBreak="0">
    <w:nsid w:val="FFFFFF81"/>
    <w:multiLevelType w:val="singleLevel"/>
    <w:tmpl w:val="BEBEF200"/>
    <w:lvl w:ilvl="0">
      <w:start w:val="1"/>
      <w:numFmt w:val="bullet"/>
      <w:lvlText w:val=""/>
      <w:lvlJc w:val="left"/>
      <w:pPr>
        <w:tabs>
          <w:tab w:val="num" w:pos="1209"/>
        </w:tabs>
        <w:ind w:left="1209" w:hanging="360"/>
      </w:pPr>
      <w:rPr>
        <w:rFonts w:ascii="Symbol" w:hAnsi="Symbol" w:cs="Symbol" w:hint="default"/>
      </w:rPr>
    </w:lvl>
  </w:abstractNum>
  <w:abstractNum w:abstractNumId="6" w15:restartNumberingAfterBreak="0">
    <w:nsid w:val="FFFFFF82"/>
    <w:multiLevelType w:val="singleLevel"/>
    <w:tmpl w:val="9740DFF2"/>
    <w:lvl w:ilvl="0">
      <w:start w:val="1"/>
      <w:numFmt w:val="bullet"/>
      <w:lvlText w:val=""/>
      <w:lvlJc w:val="left"/>
      <w:pPr>
        <w:tabs>
          <w:tab w:val="num" w:pos="926"/>
        </w:tabs>
        <w:ind w:left="926" w:hanging="360"/>
      </w:pPr>
      <w:rPr>
        <w:rFonts w:ascii="Symbol" w:hAnsi="Symbol" w:cs="Symbol" w:hint="default"/>
      </w:rPr>
    </w:lvl>
  </w:abstractNum>
  <w:abstractNum w:abstractNumId="7" w15:restartNumberingAfterBreak="0">
    <w:nsid w:val="FFFFFF83"/>
    <w:multiLevelType w:val="singleLevel"/>
    <w:tmpl w:val="EC08A860"/>
    <w:lvl w:ilvl="0">
      <w:start w:val="1"/>
      <w:numFmt w:val="bullet"/>
      <w:lvlText w:val=""/>
      <w:lvlJc w:val="left"/>
      <w:pPr>
        <w:tabs>
          <w:tab w:val="num" w:pos="643"/>
        </w:tabs>
        <w:ind w:left="643" w:hanging="360"/>
      </w:pPr>
      <w:rPr>
        <w:rFonts w:ascii="Symbol" w:hAnsi="Symbol" w:cs="Symbol" w:hint="default"/>
      </w:rPr>
    </w:lvl>
  </w:abstractNum>
  <w:abstractNum w:abstractNumId="8" w15:restartNumberingAfterBreak="0">
    <w:nsid w:val="FFFFFF88"/>
    <w:multiLevelType w:val="singleLevel"/>
    <w:tmpl w:val="57A2349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F343348"/>
    <w:lvl w:ilvl="0">
      <w:start w:val="1"/>
      <w:numFmt w:val="bullet"/>
      <w:lvlText w:val=""/>
      <w:lvlJc w:val="left"/>
      <w:pPr>
        <w:tabs>
          <w:tab w:val="num" w:pos="360"/>
        </w:tabs>
        <w:ind w:left="360" w:hanging="360"/>
      </w:pPr>
      <w:rPr>
        <w:rFonts w:ascii="Symbol" w:hAnsi="Symbol" w:cs="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22041E1"/>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034C38D4"/>
    <w:multiLevelType w:val="hybridMultilevel"/>
    <w:tmpl w:val="B44C594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3" w15:restartNumberingAfterBreak="0">
    <w:nsid w:val="04AA1905"/>
    <w:multiLevelType w:val="hybridMultilevel"/>
    <w:tmpl w:val="F3B6559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7103397"/>
    <w:multiLevelType w:val="singleLevel"/>
    <w:tmpl w:val="CA666036"/>
    <w:lvl w:ilvl="0">
      <w:start w:val="1"/>
      <w:numFmt w:val="upperRoman"/>
      <w:lvlText w:val="P %1"/>
      <w:lvlJc w:val="left"/>
      <w:pPr>
        <w:tabs>
          <w:tab w:val="num" w:pos="1191"/>
        </w:tabs>
        <w:ind w:left="1191" w:hanging="1191"/>
      </w:pPr>
      <w:rPr>
        <w:rFonts w:ascii="Times New Roman" w:hAnsi="Times New Roman" w:cs="Times New Roman" w:hint="default"/>
        <w:b w:val="0"/>
        <w:bCs w:val="0"/>
        <w:i w:val="0"/>
        <w:iCs w:val="0"/>
        <w:sz w:val="24"/>
        <w:szCs w:val="24"/>
      </w:rPr>
    </w:lvl>
  </w:abstractNum>
  <w:abstractNum w:abstractNumId="15" w15:restartNumberingAfterBreak="0">
    <w:nsid w:val="0964731A"/>
    <w:multiLevelType w:val="hybridMultilevel"/>
    <w:tmpl w:val="E99A7BCC"/>
    <w:lvl w:ilvl="0" w:tplc="854C4F50">
      <w:start w:val="1"/>
      <w:numFmt w:val="decimal"/>
      <w:pStyle w:val="Literatura"/>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17" w15:restartNumberingAfterBreak="0">
    <w:nsid w:val="0FC24351"/>
    <w:multiLevelType w:val="hybridMultilevel"/>
    <w:tmpl w:val="CFFC6BC6"/>
    <w:lvl w:ilvl="0" w:tplc="F1C81144">
      <w:start w:val="1"/>
      <w:numFmt w:val="decimal"/>
      <w:lvlText w:val="(%1)"/>
      <w:lvlJc w:val="right"/>
      <w:pPr>
        <w:tabs>
          <w:tab w:val="num" w:pos="851"/>
        </w:tabs>
        <w:ind w:left="851" w:hanging="142"/>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8" w15:restartNumberingAfterBreak="0">
    <w:nsid w:val="10E24F09"/>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11D555B8"/>
    <w:multiLevelType w:val="hybridMultilevel"/>
    <w:tmpl w:val="59569D3E"/>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20" w15:restartNumberingAfterBreak="0">
    <w:nsid w:val="13B406D8"/>
    <w:multiLevelType w:val="multilevel"/>
    <w:tmpl w:val="0405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C2280D"/>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1C4C4051"/>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1D5874F3"/>
    <w:multiLevelType w:val="hybridMultilevel"/>
    <w:tmpl w:val="D58AC40A"/>
    <w:lvl w:ilvl="0" w:tplc="7C507836">
      <w:start w:val="1"/>
      <w:numFmt w:val="decimal"/>
      <w:lvlText w:val="[%1]"/>
      <w:lvlJc w:val="left"/>
      <w:pPr>
        <w:tabs>
          <w:tab w:val="num" w:pos="567"/>
        </w:tabs>
        <w:ind w:left="567" w:hanging="567"/>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4" w15:restartNumberingAfterBreak="0">
    <w:nsid w:val="22501068"/>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6" w15:restartNumberingAfterBreak="0">
    <w:nsid w:val="2B5A6379"/>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30F85F9C"/>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32B0580D"/>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381D7351"/>
    <w:multiLevelType w:val="singleLevel"/>
    <w:tmpl w:val="8F924AEA"/>
    <w:lvl w:ilvl="0">
      <w:start w:val="1"/>
      <w:numFmt w:val="decimal"/>
      <w:lvlText w:val="[%1]"/>
      <w:lvlJc w:val="left"/>
      <w:pPr>
        <w:tabs>
          <w:tab w:val="num" w:pos="360"/>
        </w:tabs>
        <w:ind w:left="283" w:hanging="283"/>
      </w:pPr>
      <w:rPr>
        <w:sz w:val="22"/>
        <w:szCs w:val="22"/>
      </w:rPr>
    </w:lvl>
  </w:abstractNum>
  <w:abstractNum w:abstractNumId="30" w15:restartNumberingAfterBreak="0">
    <w:nsid w:val="39176EEC"/>
    <w:multiLevelType w:val="hybridMultilevel"/>
    <w:tmpl w:val="4AFACEE6"/>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D4C4D5D"/>
    <w:multiLevelType w:val="hybridMultilevel"/>
    <w:tmpl w:val="40F45E6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D8A1063"/>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4AB716BD"/>
    <w:multiLevelType w:val="hybridMultilevel"/>
    <w:tmpl w:val="FD485894"/>
    <w:lvl w:ilvl="0" w:tplc="A8EE49B2">
      <w:start w:val="1"/>
      <w:numFmt w:val="upperRoman"/>
      <w:lvlText w:val="%1"/>
      <w:lvlJc w:val="left"/>
      <w:pPr>
        <w:tabs>
          <w:tab w:val="num" w:pos="1260"/>
        </w:tabs>
        <w:ind w:left="720" w:hanging="180"/>
      </w:pPr>
      <w:rPr>
        <w:rFonts w:hint="default"/>
      </w:rPr>
    </w:lvl>
    <w:lvl w:ilvl="1" w:tplc="B70A98AC">
      <w:numFmt w:val="bullet"/>
      <w:lvlText w:val="-"/>
      <w:lvlJc w:val="left"/>
      <w:pPr>
        <w:tabs>
          <w:tab w:val="num" w:pos="1440"/>
        </w:tabs>
        <w:ind w:left="1440" w:hanging="360"/>
      </w:pPr>
      <w:rPr>
        <w:rFonts w:ascii="Times New Roman" w:eastAsia="Times New Roman" w:hAnsi="Times New Roman" w:cs="Times New Roman"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4" w15:restartNumberingAfterBreak="0">
    <w:nsid w:val="4D2A17A0"/>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15:restartNumberingAfterBreak="0">
    <w:nsid w:val="52607D0A"/>
    <w:multiLevelType w:val="hybridMultilevel"/>
    <w:tmpl w:val="471C6328"/>
    <w:lvl w:ilvl="0" w:tplc="CB10BBC8">
      <w:start w:val="1"/>
      <w:numFmt w:val="decimal"/>
      <w:lvlText w:val="%1."/>
      <w:lvlJc w:val="left"/>
      <w:pPr>
        <w:tabs>
          <w:tab w:val="num" w:pos="720"/>
        </w:tabs>
        <w:ind w:left="720" w:hanging="360"/>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7" w15:restartNumberingAfterBreak="0">
    <w:nsid w:val="54865EB7"/>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54A50F19"/>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F9A6FA5"/>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61111866"/>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B5438B2"/>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74DF61B9"/>
    <w:multiLevelType w:val="hybridMultilevel"/>
    <w:tmpl w:val="EAA2FCBE"/>
    <w:lvl w:ilvl="0" w:tplc="A10A71A2">
      <w:start w:val="1"/>
      <w:numFmt w:val="upperRoman"/>
      <w:pStyle w:val="st-slice"/>
      <w:lvlText w:val="%1."/>
      <w:lvlJc w:val="left"/>
      <w:pPr>
        <w:tabs>
          <w:tab w:val="num" w:pos="720"/>
        </w:tabs>
        <w:ind w:left="0" w:firstLine="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4" w15:restartNumberingAfterBreak="0">
    <w:nsid w:val="76FC7308"/>
    <w:multiLevelType w:val="hybridMultilevel"/>
    <w:tmpl w:val="7C125616"/>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73613EE"/>
    <w:multiLevelType w:val="hybridMultilevel"/>
    <w:tmpl w:val="925A226A"/>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46" w15:restartNumberingAfterBreak="0">
    <w:nsid w:val="7739198C"/>
    <w:multiLevelType w:val="hybridMultilevel"/>
    <w:tmpl w:val="840C4744"/>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47" w15:restartNumberingAfterBreak="0">
    <w:nsid w:val="7AD33C34"/>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9" w15:restartNumberingAfterBreak="0">
    <w:nsid w:val="7F85568E"/>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15:restartNumberingAfterBreak="0">
    <w:nsid w:val="7FB33A2D"/>
    <w:multiLevelType w:val="hybridMultilevel"/>
    <w:tmpl w:val="3A727488"/>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num w:numId="1" w16cid:durableId="184488130">
    <w:abstractNumId w:val="10"/>
    <w:lvlOverride w:ilvl="0">
      <w:lvl w:ilvl="0">
        <w:start w:val="1"/>
        <w:numFmt w:val="bullet"/>
        <w:lvlText w:val=""/>
        <w:legacy w:legacy="1" w:legacySpace="0" w:legacyIndent="283"/>
        <w:lvlJc w:val="left"/>
        <w:pPr>
          <w:ind w:left="283" w:hanging="283"/>
        </w:pPr>
        <w:rPr>
          <w:rFonts w:ascii="Wingdings" w:hAnsi="Wingdings" w:cs="Wingdings" w:hint="default"/>
          <w:b/>
          <w:bCs/>
          <w:i/>
          <w:iCs/>
          <w:sz w:val="24"/>
          <w:szCs w:val="24"/>
          <w:u w:val="none"/>
        </w:rPr>
      </w:lvl>
    </w:lvlOverride>
  </w:num>
  <w:num w:numId="2" w16cid:durableId="250897365">
    <w:abstractNumId w:val="35"/>
  </w:num>
  <w:num w:numId="3" w16cid:durableId="2005157794">
    <w:abstractNumId w:val="29"/>
  </w:num>
  <w:num w:numId="4" w16cid:durableId="1865633599">
    <w:abstractNumId w:val="50"/>
  </w:num>
  <w:num w:numId="5" w16cid:durableId="1340698711">
    <w:abstractNumId w:val="17"/>
  </w:num>
  <w:num w:numId="6" w16cid:durableId="1139617866">
    <w:abstractNumId w:val="14"/>
  </w:num>
  <w:num w:numId="7" w16cid:durableId="1048801629">
    <w:abstractNumId w:val="3"/>
  </w:num>
  <w:num w:numId="8" w16cid:durableId="458450514">
    <w:abstractNumId w:val="8"/>
  </w:num>
  <w:num w:numId="9" w16cid:durableId="230891441">
    <w:abstractNumId w:val="2"/>
  </w:num>
  <w:num w:numId="10" w16cid:durableId="442697354">
    <w:abstractNumId w:val="1"/>
  </w:num>
  <w:num w:numId="11" w16cid:durableId="272787862">
    <w:abstractNumId w:val="0"/>
  </w:num>
  <w:num w:numId="12" w16cid:durableId="1287085774">
    <w:abstractNumId w:val="9"/>
  </w:num>
  <w:num w:numId="13" w16cid:durableId="1276135105">
    <w:abstractNumId w:val="7"/>
  </w:num>
  <w:num w:numId="14" w16cid:durableId="940189039">
    <w:abstractNumId w:val="6"/>
  </w:num>
  <w:num w:numId="15" w16cid:durableId="1506747834">
    <w:abstractNumId w:val="5"/>
  </w:num>
  <w:num w:numId="16" w16cid:durableId="2110077476">
    <w:abstractNumId w:val="4"/>
  </w:num>
  <w:num w:numId="17" w16cid:durableId="903183805">
    <w:abstractNumId w:val="19"/>
  </w:num>
  <w:num w:numId="18" w16cid:durableId="566231692">
    <w:abstractNumId w:val="44"/>
  </w:num>
  <w:num w:numId="19" w16cid:durableId="1351371137">
    <w:abstractNumId w:val="46"/>
  </w:num>
  <w:num w:numId="20" w16cid:durableId="790247988">
    <w:abstractNumId w:val="13"/>
  </w:num>
  <w:num w:numId="21" w16cid:durableId="2063476988">
    <w:abstractNumId w:val="31"/>
  </w:num>
  <w:num w:numId="22" w16cid:durableId="1764182680">
    <w:abstractNumId w:val="48"/>
  </w:num>
  <w:num w:numId="23" w16cid:durableId="1975403220">
    <w:abstractNumId w:val="20"/>
  </w:num>
  <w:num w:numId="24" w16cid:durableId="705368530">
    <w:abstractNumId w:val="23"/>
  </w:num>
  <w:num w:numId="25" w16cid:durableId="761952164">
    <w:abstractNumId w:val="33"/>
  </w:num>
  <w:num w:numId="26" w16cid:durableId="1794594174">
    <w:abstractNumId w:val="12"/>
  </w:num>
  <w:num w:numId="27" w16cid:durableId="365645750">
    <w:abstractNumId w:val="36"/>
  </w:num>
  <w:num w:numId="28" w16cid:durableId="1532526289">
    <w:abstractNumId w:val="16"/>
  </w:num>
  <w:num w:numId="29" w16cid:durableId="2089765062">
    <w:abstractNumId w:val="30"/>
  </w:num>
  <w:num w:numId="30" w16cid:durableId="809786785">
    <w:abstractNumId w:val="25"/>
  </w:num>
  <w:num w:numId="31" w16cid:durableId="1342976637">
    <w:abstractNumId w:val="43"/>
  </w:num>
  <w:num w:numId="32" w16cid:durableId="2094736400">
    <w:abstractNumId w:val="39"/>
  </w:num>
  <w:num w:numId="33" w16cid:durableId="2071612881">
    <w:abstractNumId w:val="15"/>
  </w:num>
  <w:num w:numId="34" w16cid:durableId="2107076146">
    <w:abstractNumId w:val="37"/>
  </w:num>
  <w:num w:numId="35" w16cid:durableId="945038743">
    <w:abstractNumId w:val="42"/>
  </w:num>
  <w:num w:numId="36" w16cid:durableId="2004552192">
    <w:abstractNumId w:val="26"/>
  </w:num>
  <w:num w:numId="37" w16cid:durableId="467357828">
    <w:abstractNumId w:val="11"/>
  </w:num>
  <w:num w:numId="38" w16cid:durableId="675810918">
    <w:abstractNumId w:val="21"/>
  </w:num>
  <w:num w:numId="39" w16cid:durableId="1433355926">
    <w:abstractNumId w:val="32"/>
  </w:num>
  <w:num w:numId="40" w16cid:durableId="312223944">
    <w:abstractNumId w:val="22"/>
  </w:num>
  <w:num w:numId="41" w16cid:durableId="863711532">
    <w:abstractNumId w:val="28"/>
  </w:num>
  <w:num w:numId="42" w16cid:durableId="413668872">
    <w:abstractNumId w:val="24"/>
  </w:num>
  <w:num w:numId="43" w16cid:durableId="1830365530">
    <w:abstractNumId w:val="38"/>
  </w:num>
  <w:num w:numId="44" w16cid:durableId="1162963129">
    <w:abstractNumId w:val="47"/>
  </w:num>
  <w:num w:numId="45" w16cid:durableId="858540695">
    <w:abstractNumId w:val="41"/>
  </w:num>
  <w:num w:numId="46" w16cid:durableId="1748261790">
    <w:abstractNumId w:val="40"/>
  </w:num>
  <w:num w:numId="47" w16cid:durableId="639072757">
    <w:abstractNumId w:val="27"/>
  </w:num>
  <w:num w:numId="48" w16cid:durableId="2000569961">
    <w:abstractNumId w:val="45"/>
  </w:num>
  <w:num w:numId="49" w16cid:durableId="2147237644">
    <w:abstractNumId w:val="34"/>
  </w:num>
  <w:num w:numId="50" w16cid:durableId="1223982069">
    <w:abstractNumId w:val="49"/>
  </w:num>
  <w:num w:numId="51" w16cid:durableId="159450591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09"/>
  <w:autoHyphenation/>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rsids>
    <w:rsidRoot w:val="003567FB"/>
    <w:rsid w:val="00000C6C"/>
    <w:rsid w:val="000018F7"/>
    <w:rsid w:val="000018FD"/>
    <w:rsid w:val="00001E2D"/>
    <w:rsid w:val="000036AB"/>
    <w:rsid w:val="000037C6"/>
    <w:rsid w:val="00003F61"/>
    <w:rsid w:val="0000468C"/>
    <w:rsid w:val="00005706"/>
    <w:rsid w:val="000069AC"/>
    <w:rsid w:val="000071B0"/>
    <w:rsid w:val="000073E1"/>
    <w:rsid w:val="00007EB6"/>
    <w:rsid w:val="0001041A"/>
    <w:rsid w:val="00011B23"/>
    <w:rsid w:val="000126C6"/>
    <w:rsid w:val="00014553"/>
    <w:rsid w:val="000147CE"/>
    <w:rsid w:val="000161FE"/>
    <w:rsid w:val="000166C7"/>
    <w:rsid w:val="00016EA8"/>
    <w:rsid w:val="00020654"/>
    <w:rsid w:val="00020946"/>
    <w:rsid w:val="00020D25"/>
    <w:rsid w:val="00021001"/>
    <w:rsid w:val="000214A2"/>
    <w:rsid w:val="000225B3"/>
    <w:rsid w:val="0002279C"/>
    <w:rsid w:val="00022894"/>
    <w:rsid w:val="00022E4D"/>
    <w:rsid w:val="000236F7"/>
    <w:rsid w:val="0002377C"/>
    <w:rsid w:val="00023D28"/>
    <w:rsid w:val="00025543"/>
    <w:rsid w:val="00026365"/>
    <w:rsid w:val="00026DEB"/>
    <w:rsid w:val="000270E3"/>
    <w:rsid w:val="000275A3"/>
    <w:rsid w:val="00027C2A"/>
    <w:rsid w:val="000311D4"/>
    <w:rsid w:val="0003181A"/>
    <w:rsid w:val="000321E9"/>
    <w:rsid w:val="00032946"/>
    <w:rsid w:val="00032E29"/>
    <w:rsid w:val="000339E2"/>
    <w:rsid w:val="00033EF0"/>
    <w:rsid w:val="000346C6"/>
    <w:rsid w:val="000356B3"/>
    <w:rsid w:val="00037BE0"/>
    <w:rsid w:val="00037E6B"/>
    <w:rsid w:val="000402FA"/>
    <w:rsid w:val="00040EB2"/>
    <w:rsid w:val="0004132B"/>
    <w:rsid w:val="0004180B"/>
    <w:rsid w:val="000421C1"/>
    <w:rsid w:val="000427C7"/>
    <w:rsid w:val="00046AA6"/>
    <w:rsid w:val="0005098E"/>
    <w:rsid w:val="000513A1"/>
    <w:rsid w:val="00052995"/>
    <w:rsid w:val="00052DD2"/>
    <w:rsid w:val="000530D4"/>
    <w:rsid w:val="000530EF"/>
    <w:rsid w:val="000536B7"/>
    <w:rsid w:val="00054181"/>
    <w:rsid w:val="000547D3"/>
    <w:rsid w:val="0005546F"/>
    <w:rsid w:val="000569C2"/>
    <w:rsid w:val="00056A2A"/>
    <w:rsid w:val="00056D19"/>
    <w:rsid w:val="0005711C"/>
    <w:rsid w:val="000577D9"/>
    <w:rsid w:val="000605DE"/>
    <w:rsid w:val="00060D8E"/>
    <w:rsid w:val="000627AD"/>
    <w:rsid w:val="00063F35"/>
    <w:rsid w:val="0006495A"/>
    <w:rsid w:val="00065083"/>
    <w:rsid w:val="00066C21"/>
    <w:rsid w:val="00070274"/>
    <w:rsid w:val="000726D3"/>
    <w:rsid w:val="000738A6"/>
    <w:rsid w:val="000739A8"/>
    <w:rsid w:val="00074189"/>
    <w:rsid w:val="0007436A"/>
    <w:rsid w:val="000761EC"/>
    <w:rsid w:val="00076838"/>
    <w:rsid w:val="00076A7D"/>
    <w:rsid w:val="00076C62"/>
    <w:rsid w:val="00077B2D"/>
    <w:rsid w:val="000801CA"/>
    <w:rsid w:val="00080935"/>
    <w:rsid w:val="00081F08"/>
    <w:rsid w:val="000822FD"/>
    <w:rsid w:val="00082E2C"/>
    <w:rsid w:val="000842F9"/>
    <w:rsid w:val="00084302"/>
    <w:rsid w:val="00084A3E"/>
    <w:rsid w:val="0008506F"/>
    <w:rsid w:val="00085D73"/>
    <w:rsid w:val="0008641B"/>
    <w:rsid w:val="000901C2"/>
    <w:rsid w:val="0009053A"/>
    <w:rsid w:val="00090F81"/>
    <w:rsid w:val="00091041"/>
    <w:rsid w:val="00091D8A"/>
    <w:rsid w:val="0009221E"/>
    <w:rsid w:val="0009258E"/>
    <w:rsid w:val="00092ED2"/>
    <w:rsid w:val="00092FC7"/>
    <w:rsid w:val="00093449"/>
    <w:rsid w:val="0009437D"/>
    <w:rsid w:val="00094429"/>
    <w:rsid w:val="00094867"/>
    <w:rsid w:val="00094A49"/>
    <w:rsid w:val="00094BA4"/>
    <w:rsid w:val="00094CAB"/>
    <w:rsid w:val="000951F8"/>
    <w:rsid w:val="0009523D"/>
    <w:rsid w:val="00095BA6"/>
    <w:rsid w:val="00096997"/>
    <w:rsid w:val="00097D9A"/>
    <w:rsid w:val="00097EA4"/>
    <w:rsid w:val="000A0644"/>
    <w:rsid w:val="000A1398"/>
    <w:rsid w:val="000A1F77"/>
    <w:rsid w:val="000A4C5E"/>
    <w:rsid w:val="000A4EB8"/>
    <w:rsid w:val="000A50A4"/>
    <w:rsid w:val="000A67B5"/>
    <w:rsid w:val="000A79FC"/>
    <w:rsid w:val="000B00D9"/>
    <w:rsid w:val="000B16C6"/>
    <w:rsid w:val="000B1807"/>
    <w:rsid w:val="000B2149"/>
    <w:rsid w:val="000B6148"/>
    <w:rsid w:val="000B66FE"/>
    <w:rsid w:val="000B6884"/>
    <w:rsid w:val="000B6E4B"/>
    <w:rsid w:val="000B7080"/>
    <w:rsid w:val="000B73E4"/>
    <w:rsid w:val="000B73FA"/>
    <w:rsid w:val="000B7940"/>
    <w:rsid w:val="000C00C8"/>
    <w:rsid w:val="000C0359"/>
    <w:rsid w:val="000C0773"/>
    <w:rsid w:val="000C155B"/>
    <w:rsid w:val="000C1775"/>
    <w:rsid w:val="000C25A6"/>
    <w:rsid w:val="000C2E97"/>
    <w:rsid w:val="000C4A7E"/>
    <w:rsid w:val="000C4C41"/>
    <w:rsid w:val="000C526C"/>
    <w:rsid w:val="000C642E"/>
    <w:rsid w:val="000C722C"/>
    <w:rsid w:val="000C754E"/>
    <w:rsid w:val="000D10BA"/>
    <w:rsid w:val="000D1E85"/>
    <w:rsid w:val="000D2226"/>
    <w:rsid w:val="000D22C4"/>
    <w:rsid w:val="000D2555"/>
    <w:rsid w:val="000D2E51"/>
    <w:rsid w:val="000D3563"/>
    <w:rsid w:val="000D3E67"/>
    <w:rsid w:val="000D5A8B"/>
    <w:rsid w:val="000D60D0"/>
    <w:rsid w:val="000D659C"/>
    <w:rsid w:val="000D6EBD"/>
    <w:rsid w:val="000E01DB"/>
    <w:rsid w:val="000E05DA"/>
    <w:rsid w:val="000E1EDA"/>
    <w:rsid w:val="000E20AF"/>
    <w:rsid w:val="000E23DE"/>
    <w:rsid w:val="000E2CB4"/>
    <w:rsid w:val="000E3E93"/>
    <w:rsid w:val="000E4D6C"/>
    <w:rsid w:val="000E5F77"/>
    <w:rsid w:val="000E6151"/>
    <w:rsid w:val="000E6863"/>
    <w:rsid w:val="000E6D3B"/>
    <w:rsid w:val="000E7AB9"/>
    <w:rsid w:val="000F0FDC"/>
    <w:rsid w:val="000F264E"/>
    <w:rsid w:val="000F3229"/>
    <w:rsid w:val="000F3B47"/>
    <w:rsid w:val="000F49F7"/>
    <w:rsid w:val="000F52D6"/>
    <w:rsid w:val="000F5437"/>
    <w:rsid w:val="000F5566"/>
    <w:rsid w:val="000F5D67"/>
    <w:rsid w:val="000F65E7"/>
    <w:rsid w:val="000F6E26"/>
    <w:rsid w:val="000F777A"/>
    <w:rsid w:val="000F77C1"/>
    <w:rsid w:val="000F7CC6"/>
    <w:rsid w:val="001006D0"/>
    <w:rsid w:val="00100860"/>
    <w:rsid w:val="001008A1"/>
    <w:rsid w:val="00102157"/>
    <w:rsid w:val="001035C2"/>
    <w:rsid w:val="00106334"/>
    <w:rsid w:val="001065F4"/>
    <w:rsid w:val="00106EF7"/>
    <w:rsid w:val="00107670"/>
    <w:rsid w:val="00107977"/>
    <w:rsid w:val="001103FB"/>
    <w:rsid w:val="00111421"/>
    <w:rsid w:val="00111EF3"/>
    <w:rsid w:val="001138CD"/>
    <w:rsid w:val="001141F1"/>
    <w:rsid w:val="001142DB"/>
    <w:rsid w:val="00114BDA"/>
    <w:rsid w:val="001169F8"/>
    <w:rsid w:val="001170F9"/>
    <w:rsid w:val="001173E7"/>
    <w:rsid w:val="0011785D"/>
    <w:rsid w:val="00117A23"/>
    <w:rsid w:val="001201FB"/>
    <w:rsid w:val="00121456"/>
    <w:rsid w:val="00122195"/>
    <w:rsid w:val="0012241E"/>
    <w:rsid w:val="0012516C"/>
    <w:rsid w:val="0012611C"/>
    <w:rsid w:val="00126A27"/>
    <w:rsid w:val="00127624"/>
    <w:rsid w:val="00130B6D"/>
    <w:rsid w:val="00130C86"/>
    <w:rsid w:val="00130D98"/>
    <w:rsid w:val="00131464"/>
    <w:rsid w:val="00131469"/>
    <w:rsid w:val="0013197F"/>
    <w:rsid w:val="00132304"/>
    <w:rsid w:val="001327EF"/>
    <w:rsid w:val="0013316B"/>
    <w:rsid w:val="001333A1"/>
    <w:rsid w:val="0013384E"/>
    <w:rsid w:val="0013488B"/>
    <w:rsid w:val="001352A2"/>
    <w:rsid w:val="00136EDB"/>
    <w:rsid w:val="00136F3A"/>
    <w:rsid w:val="00137ECB"/>
    <w:rsid w:val="0014106B"/>
    <w:rsid w:val="00141B59"/>
    <w:rsid w:val="00142283"/>
    <w:rsid w:val="0014428C"/>
    <w:rsid w:val="00144A2C"/>
    <w:rsid w:val="001453E9"/>
    <w:rsid w:val="0014594C"/>
    <w:rsid w:val="00146776"/>
    <w:rsid w:val="00146948"/>
    <w:rsid w:val="00146C64"/>
    <w:rsid w:val="00150C78"/>
    <w:rsid w:val="0015101E"/>
    <w:rsid w:val="00151C1B"/>
    <w:rsid w:val="00152E8C"/>
    <w:rsid w:val="001555A4"/>
    <w:rsid w:val="00155634"/>
    <w:rsid w:val="00155C2F"/>
    <w:rsid w:val="00156F48"/>
    <w:rsid w:val="00160733"/>
    <w:rsid w:val="00160773"/>
    <w:rsid w:val="00161072"/>
    <w:rsid w:val="00162EA6"/>
    <w:rsid w:val="001643F7"/>
    <w:rsid w:val="0016496D"/>
    <w:rsid w:val="001650FD"/>
    <w:rsid w:val="0016536F"/>
    <w:rsid w:val="00165A07"/>
    <w:rsid w:val="00166220"/>
    <w:rsid w:val="001672A4"/>
    <w:rsid w:val="00170B4A"/>
    <w:rsid w:val="00172331"/>
    <w:rsid w:val="00172827"/>
    <w:rsid w:val="00173123"/>
    <w:rsid w:val="001760C8"/>
    <w:rsid w:val="0017691C"/>
    <w:rsid w:val="00176D29"/>
    <w:rsid w:val="0017729C"/>
    <w:rsid w:val="001776A1"/>
    <w:rsid w:val="00181A13"/>
    <w:rsid w:val="00181D61"/>
    <w:rsid w:val="00182735"/>
    <w:rsid w:val="00183F93"/>
    <w:rsid w:val="00184419"/>
    <w:rsid w:val="00185146"/>
    <w:rsid w:val="00191784"/>
    <w:rsid w:val="001917DD"/>
    <w:rsid w:val="00192E5A"/>
    <w:rsid w:val="001943F8"/>
    <w:rsid w:val="0019448A"/>
    <w:rsid w:val="0019480B"/>
    <w:rsid w:val="00194E5B"/>
    <w:rsid w:val="00195E9F"/>
    <w:rsid w:val="00196E50"/>
    <w:rsid w:val="00196FB2"/>
    <w:rsid w:val="001A02AD"/>
    <w:rsid w:val="001A0848"/>
    <w:rsid w:val="001A0AF5"/>
    <w:rsid w:val="001A0D7C"/>
    <w:rsid w:val="001A11B6"/>
    <w:rsid w:val="001A261B"/>
    <w:rsid w:val="001A2FEA"/>
    <w:rsid w:val="001A3BF6"/>
    <w:rsid w:val="001A4D17"/>
    <w:rsid w:val="001A4E44"/>
    <w:rsid w:val="001A5BF2"/>
    <w:rsid w:val="001A6779"/>
    <w:rsid w:val="001A7DBF"/>
    <w:rsid w:val="001B0D7F"/>
    <w:rsid w:val="001B19AE"/>
    <w:rsid w:val="001B1CCE"/>
    <w:rsid w:val="001B1DB2"/>
    <w:rsid w:val="001B1E86"/>
    <w:rsid w:val="001B2446"/>
    <w:rsid w:val="001B29FE"/>
    <w:rsid w:val="001B34A3"/>
    <w:rsid w:val="001B3B16"/>
    <w:rsid w:val="001B3C5B"/>
    <w:rsid w:val="001B43A2"/>
    <w:rsid w:val="001B472F"/>
    <w:rsid w:val="001B4EEA"/>
    <w:rsid w:val="001B56A1"/>
    <w:rsid w:val="001B5E5B"/>
    <w:rsid w:val="001B7032"/>
    <w:rsid w:val="001B7ABC"/>
    <w:rsid w:val="001C09AD"/>
    <w:rsid w:val="001C0E5B"/>
    <w:rsid w:val="001C11B9"/>
    <w:rsid w:val="001C1B4E"/>
    <w:rsid w:val="001C1C7C"/>
    <w:rsid w:val="001C22BE"/>
    <w:rsid w:val="001C2B92"/>
    <w:rsid w:val="001C2B9A"/>
    <w:rsid w:val="001C3246"/>
    <w:rsid w:val="001C3924"/>
    <w:rsid w:val="001C3982"/>
    <w:rsid w:val="001C3CFE"/>
    <w:rsid w:val="001C3D50"/>
    <w:rsid w:val="001C3E74"/>
    <w:rsid w:val="001C4286"/>
    <w:rsid w:val="001C6AA3"/>
    <w:rsid w:val="001D09F3"/>
    <w:rsid w:val="001D35AE"/>
    <w:rsid w:val="001D3C14"/>
    <w:rsid w:val="001D4063"/>
    <w:rsid w:val="001D5972"/>
    <w:rsid w:val="001D68A6"/>
    <w:rsid w:val="001D6DFA"/>
    <w:rsid w:val="001D6E77"/>
    <w:rsid w:val="001D6F3E"/>
    <w:rsid w:val="001D707F"/>
    <w:rsid w:val="001D7416"/>
    <w:rsid w:val="001D769C"/>
    <w:rsid w:val="001D7BFF"/>
    <w:rsid w:val="001D7EBF"/>
    <w:rsid w:val="001D7FA4"/>
    <w:rsid w:val="001E0C1B"/>
    <w:rsid w:val="001E139D"/>
    <w:rsid w:val="001E2F4D"/>
    <w:rsid w:val="001E3D0D"/>
    <w:rsid w:val="001E470E"/>
    <w:rsid w:val="001E4FB7"/>
    <w:rsid w:val="001E63F1"/>
    <w:rsid w:val="001E751F"/>
    <w:rsid w:val="001E7D02"/>
    <w:rsid w:val="001F154B"/>
    <w:rsid w:val="001F20D4"/>
    <w:rsid w:val="001F22AE"/>
    <w:rsid w:val="001F2C72"/>
    <w:rsid w:val="001F3E86"/>
    <w:rsid w:val="001F4878"/>
    <w:rsid w:val="001F5449"/>
    <w:rsid w:val="001F63CD"/>
    <w:rsid w:val="001F63D4"/>
    <w:rsid w:val="001F673F"/>
    <w:rsid w:val="001F6AC4"/>
    <w:rsid w:val="001F721E"/>
    <w:rsid w:val="001F7DD2"/>
    <w:rsid w:val="001F7ED8"/>
    <w:rsid w:val="002001ED"/>
    <w:rsid w:val="0020070D"/>
    <w:rsid w:val="00200DD1"/>
    <w:rsid w:val="002019B2"/>
    <w:rsid w:val="002031B1"/>
    <w:rsid w:val="00203555"/>
    <w:rsid w:val="0020420A"/>
    <w:rsid w:val="00204873"/>
    <w:rsid w:val="00204927"/>
    <w:rsid w:val="00205DDF"/>
    <w:rsid w:val="00206633"/>
    <w:rsid w:val="00206638"/>
    <w:rsid w:val="0020768A"/>
    <w:rsid w:val="00207C18"/>
    <w:rsid w:val="00210725"/>
    <w:rsid w:val="00210ABD"/>
    <w:rsid w:val="00210D87"/>
    <w:rsid w:val="0021271E"/>
    <w:rsid w:val="002130F4"/>
    <w:rsid w:val="002138F0"/>
    <w:rsid w:val="00213F7D"/>
    <w:rsid w:val="0021623D"/>
    <w:rsid w:val="0021666B"/>
    <w:rsid w:val="00217018"/>
    <w:rsid w:val="00217C45"/>
    <w:rsid w:val="002204C4"/>
    <w:rsid w:val="00221CCE"/>
    <w:rsid w:val="002225D2"/>
    <w:rsid w:val="00224640"/>
    <w:rsid w:val="002250AD"/>
    <w:rsid w:val="00225452"/>
    <w:rsid w:val="002263CA"/>
    <w:rsid w:val="00226E45"/>
    <w:rsid w:val="00227B8D"/>
    <w:rsid w:val="00230E11"/>
    <w:rsid w:val="002313B5"/>
    <w:rsid w:val="00231DF0"/>
    <w:rsid w:val="00232A51"/>
    <w:rsid w:val="00232DA3"/>
    <w:rsid w:val="002333AD"/>
    <w:rsid w:val="00233B2A"/>
    <w:rsid w:val="002341F4"/>
    <w:rsid w:val="00234C7C"/>
    <w:rsid w:val="00235835"/>
    <w:rsid w:val="00236239"/>
    <w:rsid w:val="0023705D"/>
    <w:rsid w:val="0024239B"/>
    <w:rsid w:val="002435E7"/>
    <w:rsid w:val="00244789"/>
    <w:rsid w:val="00247F3C"/>
    <w:rsid w:val="00247F5F"/>
    <w:rsid w:val="0025134C"/>
    <w:rsid w:val="00251B5A"/>
    <w:rsid w:val="00252637"/>
    <w:rsid w:val="00252827"/>
    <w:rsid w:val="0025301E"/>
    <w:rsid w:val="002534E6"/>
    <w:rsid w:val="00253671"/>
    <w:rsid w:val="002537EF"/>
    <w:rsid w:val="0025467B"/>
    <w:rsid w:val="00255E1A"/>
    <w:rsid w:val="0025717F"/>
    <w:rsid w:val="0026152C"/>
    <w:rsid w:val="00262201"/>
    <w:rsid w:val="00263BDC"/>
    <w:rsid w:val="002672E4"/>
    <w:rsid w:val="00267500"/>
    <w:rsid w:val="002708BD"/>
    <w:rsid w:val="0027133D"/>
    <w:rsid w:val="00271356"/>
    <w:rsid w:val="0027178A"/>
    <w:rsid w:val="002717D4"/>
    <w:rsid w:val="00271CAE"/>
    <w:rsid w:val="00271E03"/>
    <w:rsid w:val="00272422"/>
    <w:rsid w:val="002731DB"/>
    <w:rsid w:val="002741DF"/>
    <w:rsid w:val="00274850"/>
    <w:rsid w:val="00274E8F"/>
    <w:rsid w:val="00275BE5"/>
    <w:rsid w:val="00276167"/>
    <w:rsid w:val="00276EBA"/>
    <w:rsid w:val="002772D1"/>
    <w:rsid w:val="0027737D"/>
    <w:rsid w:val="002777F5"/>
    <w:rsid w:val="002777FA"/>
    <w:rsid w:val="00277CFE"/>
    <w:rsid w:val="002807B2"/>
    <w:rsid w:val="00281092"/>
    <w:rsid w:val="00282FA6"/>
    <w:rsid w:val="00283061"/>
    <w:rsid w:val="002830CD"/>
    <w:rsid w:val="002837D0"/>
    <w:rsid w:val="00284A00"/>
    <w:rsid w:val="00284B64"/>
    <w:rsid w:val="002858FF"/>
    <w:rsid w:val="002868D1"/>
    <w:rsid w:val="00287652"/>
    <w:rsid w:val="00290003"/>
    <w:rsid w:val="00290887"/>
    <w:rsid w:val="0029112E"/>
    <w:rsid w:val="002914F0"/>
    <w:rsid w:val="002916ED"/>
    <w:rsid w:val="00291C91"/>
    <w:rsid w:val="00293187"/>
    <w:rsid w:val="002939DA"/>
    <w:rsid w:val="00294133"/>
    <w:rsid w:val="00294C06"/>
    <w:rsid w:val="002956AB"/>
    <w:rsid w:val="00295BFF"/>
    <w:rsid w:val="00295E38"/>
    <w:rsid w:val="002961D0"/>
    <w:rsid w:val="0029717C"/>
    <w:rsid w:val="002A4ABD"/>
    <w:rsid w:val="002A5584"/>
    <w:rsid w:val="002A5D8C"/>
    <w:rsid w:val="002A6685"/>
    <w:rsid w:val="002A6ADC"/>
    <w:rsid w:val="002A7AE1"/>
    <w:rsid w:val="002B1F72"/>
    <w:rsid w:val="002B2955"/>
    <w:rsid w:val="002B30FE"/>
    <w:rsid w:val="002B323C"/>
    <w:rsid w:val="002B3903"/>
    <w:rsid w:val="002B44BA"/>
    <w:rsid w:val="002B616F"/>
    <w:rsid w:val="002B68AF"/>
    <w:rsid w:val="002B6965"/>
    <w:rsid w:val="002B6AB0"/>
    <w:rsid w:val="002B6FDD"/>
    <w:rsid w:val="002B7F42"/>
    <w:rsid w:val="002C01CA"/>
    <w:rsid w:val="002C1A3E"/>
    <w:rsid w:val="002C4F39"/>
    <w:rsid w:val="002C5746"/>
    <w:rsid w:val="002C5B29"/>
    <w:rsid w:val="002C6916"/>
    <w:rsid w:val="002C6D1C"/>
    <w:rsid w:val="002C7354"/>
    <w:rsid w:val="002C7997"/>
    <w:rsid w:val="002D0195"/>
    <w:rsid w:val="002D04F6"/>
    <w:rsid w:val="002D0C85"/>
    <w:rsid w:val="002D115A"/>
    <w:rsid w:val="002D117E"/>
    <w:rsid w:val="002D12AE"/>
    <w:rsid w:val="002D19C3"/>
    <w:rsid w:val="002D1A61"/>
    <w:rsid w:val="002D2D4A"/>
    <w:rsid w:val="002D3B1C"/>
    <w:rsid w:val="002D3E97"/>
    <w:rsid w:val="002D4338"/>
    <w:rsid w:val="002D528A"/>
    <w:rsid w:val="002E2C41"/>
    <w:rsid w:val="002E2C57"/>
    <w:rsid w:val="002E33F1"/>
    <w:rsid w:val="002E4100"/>
    <w:rsid w:val="002E54D6"/>
    <w:rsid w:val="002E5ABD"/>
    <w:rsid w:val="002E6958"/>
    <w:rsid w:val="002E7A50"/>
    <w:rsid w:val="002E7E7C"/>
    <w:rsid w:val="002F0645"/>
    <w:rsid w:val="002F06BC"/>
    <w:rsid w:val="002F0E22"/>
    <w:rsid w:val="002F184F"/>
    <w:rsid w:val="002F1DD3"/>
    <w:rsid w:val="002F2601"/>
    <w:rsid w:val="002F2ACD"/>
    <w:rsid w:val="002F2BD7"/>
    <w:rsid w:val="002F2BFC"/>
    <w:rsid w:val="002F3A40"/>
    <w:rsid w:val="002F40DB"/>
    <w:rsid w:val="002F487F"/>
    <w:rsid w:val="002F52B7"/>
    <w:rsid w:val="002F54A3"/>
    <w:rsid w:val="002F5506"/>
    <w:rsid w:val="002F6D2A"/>
    <w:rsid w:val="002F6E95"/>
    <w:rsid w:val="002F71A0"/>
    <w:rsid w:val="003019A1"/>
    <w:rsid w:val="003020BC"/>
    <w:rsid w:val="003020CB"/>
    <w:rsid w:val="00302E39"/>
    <w:rsid w:val="00302FE3"/>
    <w:rsid w:val="003031A5"/>
    <w:rsid w:val="003043D3"/>
    <w:rsid w:val="003045D6"/>
    <w:rsid w:val="00304B3C"/>
    <w:rsid w:val="00305A49"/>
    <w:rsid w:val="00305D3E"/>
    <w:rsid w:val="003076B7"/>
    <w:rsid w:val="00307B73"/>
    <w:rsid w:val="00307CF2"/>
    <w:rsid w:val="00310CF4"/>
    <w:rsid w:val="00312499"/>
    <w:rsid w:val="00313131"/>
    <w:rsid w:val="00313335"/>
    <w:rsid w:val="003142B8"/>
    <w:rsid w:val="00314BD0"/>
    <w:rsid w:val="00314D07"/>
    <w:rsid w:val="00315346"/>
    <w:rsid w:val="00315700"/>
    <w:rsid w:val="00315A82"/>
    <w:rsid w:val="00316420"/>
    <w:rsid w:val="00317E52"/>
    <w:rsid w:val="003213CE"/>
    <w:rsid w:val="00321B6C"/>
    <w:rsid w:val="003226AF"/>
    <w:rsid w:val="0032286C"/>
    <w:rsid w:val="003238E9"/>
    <w:rsid w:val="00323E25"/>
    <w:rsid w:val="00324637"/>
    <w:rsid w:val="0032487D"/>
    <w:rsid w:val="00324ABB"/>
    <w:rsid w:val="00325251"/>
    <w:rsid w:val="00325470"/>
    <w:rsid w:val="0032564E"/>
    <w:rsid w:val="00325E1C"/>
    <w:rsid w:val="00325E35"/>
    <w:rsid w:val="003265BD"/>
    <w:rsid w:val="00326E93"/>
    <w:rsid w:val="0032735A"/>
    <w:rsid w:val="00330DA0"/>
    <w:rsid w:val="003310B4"/>
    <w:rsid w:val="00331327"/>
    <w:rsid w:val="00331F3D"/>
    <w:rsid w:val="00332991"/>
    <w:rsid w:val="00333781"/>
    <w:rsid w:val="00333FCF"/>
    <w:rsid w:val="0033469F"/>
    <w:rsid w:val="00334983"/>
    <w:rsid w:val="0033528D"/>
    <w:rsid w:val="00336A7D"/>
    <w:rsid w:val="00337A5C"/>
    <w:rsid w:val="003401FB"/>
    <w:rsid w:val="00341AFD"/>
    <w:rsid w:val="00341CB8"/>
    <w:rsid w:val="003464F5"/>
    <w:rsid w:val="0034679B"/>
    <w:rsid w:val="00347757"/>
    <w:rsid w:val="0035037F"/>
    <w:rsid w:val="00350EB6"/>
    <w:rsid w:val="00351B7D"/>
    <w:rsid w:val="003524EE"/>
    <w:rsid w:val="00354684"/>
    <w:rsid w:val="003547C2"/>
    <w:rsid w:val="003567FB"/>
    <w:rsid w:val="00356D0D"/>
    <w:rsid w:val="00357FB3"/>
    <w:rsid w:val="00360511"/>
    <w:rsid w:val="00360DBE"/>
    <w:rsid w:val="003622DB"/>
    <w:rsid w:val="00362333"/>
    <w:rsid w:val="00365F3C"/>
    <w:rsid w:val="00366427"/>
    <w:rsid w:val="0036706D"/>
    <w:rsid w:val="00367150"/>
    <w:rsid w:val="0036796E"/>
    <w:rsid w:val="00367A8D"/>
    <w:rsid w:val="003700B8"/>
    <w:rsid w:val="0037070D"/>
    <w:rsid w:val="003709C3"/>
    <w:rsid w:val="00371C69"/>
    <w:rsid w:val="003736B5"/>
    <w:rsid w:val="00373E17"/>
    <w:rsid w:val="00374235"/>
    <w:rsid w:val="00374FDA"/>
    <w:rsid w:val="003751D1"/>
    <w:rsid w:val="00375337"/>
    <w:rsid w:val="0037628A"/>
    <w:rsid w:val="0037671B"/>
    <w:rsid w:val="0037751F"/>
    <w:rsid w:val="00380891"/>
    <w:rsid w:val="003818E4"/>
    <w:rsid w:val="00381953"/>
    <w:rsid w:val="00382189"/>
    <w:rsid w:val="00382AC0"/>
    <w:rsid w:val="00382F8D"/>
    <w:rsid w:val="00383245"/>
    <w:rsid w:val="0038384D"/>
    <w:rsid w:val="003838C7"/>
    <w:rsid w:val="00383EDF"/>
    <w:rsid w:val="003847FF"/>
    <w:rsid w:val="00385014"/>
    <w:rsid w:val="00385807"/>
    <w:rsid w:val="0038583A"/>
    <w:rsid w:val="00386078"/>
    <w:rsid w:val="00390D21"/>
    <w:rsid w:val="00391D65"/>
    <w:rsid w:val="00391F0F"/>
    <w:rsid w:val="00392643"/>
    <w:rsid w:val="00392B80"/>
    <w:rsid w:val="00392E21"/>
    <w:rsid w:val="00394322"/>
    <w:rsid w:val="00394BD9"/>
    <w:rsid w:val="003954F9"/>
    <w:rsid w:val="00395D6B"/>
    <w:rsid w:val="00396325"/>
    <w:rsid w:val="00397194"/>
    <w:rsid w:val="00397815"/>
    <w:rsid w:val="003A041F"/>
    <w:rsid w:val="003A169E"/>
    <w:rsid w:val="003A274A"/>
    <w:rsid w:val="003A3BF4"/>
    <w:rsid w:val="003A40CD"/>
    <w:rsid w:val="003A4554"/>
    <w:rsid w:val="003A570C"/>
    <w:rsid w:val="003A5C27"/>
    <w:rsid w:val="003A5EFE"/>
    <w:rsid w:val="003A620A"/>
    <w:rsid w:val="003A7F8C"/>
    <w:rsid w:val="003B195E"/>
    <w:rsid w:val="003B1D65"/>
    <w:rsid w:val="003B1D9E"/>
    <w:rsid w:val="003B2E21"/>
    <w:rsid w:val="003B2F79"/>
    <w:rsid w:val="003B34FF"/>
    <w:rsid w:val="003B3BB2"/>
    <w:rsid w:val="003B4626"/>
    <w:rsid w:val="003B4AF5"/>
    <w:rsid w:val="003B4C01"/>
    <w:rsid w:val="003B5342"/>
    <w:rsid w:val="003B56BC"/>
    <w:rsid w:val="003B5D90"/>
    <w:rsid w:val="003B6353"/>
    <w:rsid w:val="003B7AD7"/>
    <w:rsid w:val="003B7E8E"/>
    <w:rsid w:val="003B7FA1"/>
    <w:rsid w:val="003C08A8"/>
    <w:rsid w:val="003C0ADB"/>
    <w:rsid w:val="003C0C51"/>
    <w:rsid w:val="003C208B"/>
    <w:rsid w:val="003C2423"/>
    <w:rsid w:val="003C24FB"/>
    <w:rsid w:val="003C2DAA"/>
    <w:rsid w:val="003C2EA9"/>
    <w:rsid w:val="003C3342"/>
    <w:rsid w:val="003C35A6"/>
    <w:rsid w:val="003C3FC2"/>
    <w:rsid w:val="003C5784"/>
    <w:rsid w:val="003C5BFE"/>
    <w:rsid w:val="003C5E23"/>
    <w:rsid w:val="003C63F1"/>
    <w:rsid w:val="003C6E3D"/>
    <w:rsid w:val="003C7536"/>
    <w:rsid w:val="003D1FA8"/>
    <w:rsid w:val="003D40AE"/>
    <w:rsid w:val="003D41C8"/>
    <w:rsid w:val="003D4DD3"/>
    <w:rsid w:val="003D53EE"/>
    <w:rsid w:val="003D60BD"/>
    <w:rsid w:val="003E029A"/>
    <w:rsid w:val="003E20DA"/>
    <w:rsid w:val="003E245D"/>
    <w:rsid w:val="003E2A68"/>
    <w:rsid w:val="003E46BA"/>
    <w:rsid w:val="003E52DE"/>
    <w:rsid w:val="003E54C3"/>
    <w:rsid w:val="003E55D2"/>
    <w:rsid w:val="003E5AC9"/>
    <w:rsid w:val="003E5C5C"/>
    <w:rsid w:val="003E6566"/>
    <w:rsid w:val="003E694B"/>
    <w:rsid w:val="003E7222"/>
    <w:rsid w:val="003E77ED"/>
    <w:rsid w:val="003E7953"/>
    <w:rsid w:val="003E7C24"/>
    <w:rsid w:val="003F0684"/>
    <w:rsid w:val="003F233F"/>
    <w:rsid w:val="003F3611"/>
    <w:rsid w:val="003F39D3"/>
    <w:rsid w:val="003F3EEB"/>
    <w:rsid w:val="003F5244"/>
    <w:rsid w:val="003F5D62"/>
    <w:rsid w:val="003F6B8C"/>
    <w:rsid w:val="003F6B97"/>
    <w:rsid w:val="003F6CE1"/>
    <w:rsid w:val="00400CF3"/>
    <w:rsid w:val="00401828"/>
    <w:rsid w:val="00402636"/>
    <w:rsid w:val="00402E73"/>
    <w:rsid w:val="0040337A"/>
    <w:rsid w:val="004043D4"/>
    <w:rsid w:val="004047F1"/>
    <w:rsid w:val="00404A59"/>
    <w:rsid w:val="00404B5C"/>
    <w:rsid w:val="00404BAB"/>
    <w:rsid w:val="00404CAD"/>
    <w:rsid w:val="00405495"/>
    <w:rsid w:val="00405B0E"/>
    <w:rsid w:val="00406258"/>
    <w:rsid w:val="00410204"/>
    <w:rsid w:val="00410B5A"/>
    <w:rsid w:val="00410D4E"/>
    <w:rsid w:val="00411E49"/>
    <w:rsid w:val="00412047"/>
    <w:rsid w:val="00412315"/>
    <w:rsid w:val="004124BB"/>
    <w:rsid w:val="00412C52"/>
    <w:rsid w:val="004134AE"/>
    <w:rsid w:val="004136E8"/>
    <w:rsid w:val="0041413A"/>
    <w:rsid w:val="00414490"/>
    <w:rsid w:val="0041496A"/>
    <w:rsid w:val="004151FF"/>
    <w:rsid w:val="004159FB"/>
    <w:rsid w:val="00416FD7"/>
    <w:rsid w:val="00420A28"/>
    <w:rsid w:val="004217B9"/>
    <w:rsid w:val="00421B08"/>
    <w:rsid w:val="00421D32"/>
    <w:rsid w:val="00424548"/>
    <w:rsid w:val="00427BE0"/>
    <w:rsid w:val="00430F7C"/>
    <w:rsid w:val="00431E35"/>
    <w:rsid w:val="00432D54"/>
    <w:rsid w:val="00432D58"/>
    <w:rsid w:val="0043338E"/>
    <w:rsid w:val="0043599B"/>
    <w:rsid w:val="0043671F"/>
    <w:rsid w:val="00436F6D"/>
    <w:rsid w:val="004371A6"/>
    <w:rsid w:val="004417FE"/>
    <w:rsid w:val="00441D34"/>
    <w:rsid w:val="00441E9E"/>
    <w:rsid w:val="00441EFD"/>
    <w:rsid w:val="00443239"/>
    <w:rsid w:val="0044395E"/>
    <w:rsid w:val="00443C7C"/>
    <w:rsid w:val="0044555F"/>
    <w:rsid w:val="00445BC3"/>
    <w:rsid w:val="004461EE"/>
    <w:rsid w:val="004464CF"/>
    <w:rsid w:val="00450E72"/>
    <w:rsid w:val="00451168"/>
    <w:rsid w:val="00451302"/>
    <w:rsid w:val="00451A53"/>
    <w:rsid w:val="00451E69"/>
    <w:rsid w:val="0045238E"/>
    <w:rsid w:val="004530CF"/>
    <w:rsid w:val="00453A07"/>
    <w:rsid w:val="00453B91"/>
    <w:rsid w:val="00454001"/>
    <w:rsid w:val="00455E0A"/>
    <w:rsid w:val="004563DE"/>
    <w:rsid w:val="004568C1"/>
    <w:rsid w:val="00461B89"/>
    <w:rsid w:val="004623C2"/>
    <w:rsid w:val="0046284D"/>
    <w:rsid w:val="004631B8"/>
    <w:rsid w:val="00463206"/>
    <w:rsid w:val="004635F4"/>
    <w:rsid w:val="00463650"/>
    <w:rsid w:val="00463AF6"/>
    <w:rsid w:val="00463B11"/>
    <w:rsid w:val="004643B3"/>
    <w:rsid w:val="00464E9E"/>
    <w:rsid w:val="00465118"/>
    <w:rsid w:val="00465ABF"/>
    <w:rsid w:val="00466647"/>
    <w:rsid w:val="00466704"/>
    <w:rsid w:val="00466DE1"/>
    <w:rsid w:val="00467434"/>
    <w:rsid w:val="00467C5C"/>
    <w:rsid w:val="004711D8"/>
    <w:rsid w:val="004727FC"/>
    <w:rsid w:val="004733E5"/>
    <w:rsid w:val="004742CA"/>
    <w:rsid w:val="00474E12"/>
    <w:rsid w:val="00475244"/>
    <w:rsid w:val="00475AE2"/>
    <w:rsid w:val="00476AFE"/>
    <w:rsid w:val="00477CB5"/>
    <w:rsid w:val="00480B89"/>
    <w:rsid w:val="00481810"/>
    <w:rsid w:val="00481A88"/>
    <w:rsid w:val="00481DE2"/>
    <w:rsid w:val="0048260E"/>
    <w:rsid w:val="0048266A"/>
    <w:rsid w:val="00483382"/>
    <w:rsid w:val="0048378C"/>
    <w:rsid w:val="004861F5"/>
    <w:rsid w:val="004919D2"/>
    <w:rsid w:val="004919EC"/>
    <w:rsid w:val="0049355B"/>
    <w:rsid w:val="00493EE3"/>
    <w:rsid w:val="004941E5"/>
    <w:rsid w:val="00494EE5"/>
    <w:rsid w:val="00497B93"/>
    <w:rsid w:val="00497E2B"/>
    <w:rsid w:val="004A09A2"/>
    <w:rsid w:val="004A0E54"/>
    <w:rsid w:val="004A0F49"/>
    <w:rsid w:val="004A158C"/>
    <w:rsid w:val="004A1FD7"/>
    <w:rsid w:val="004A2C4E"/>
    <w:rsid w:val="004A3674"/>
    <w:rsid w:val="004A5676"/>
    <w:rsid w:val="004A5996"/>
    <w:rsid w:val="004A59C6"/>
    <w:rsid w:val="004A671C"/>
    <w:rsid w:val="004A73C1"/>
    <w:rsid w:val="004A7767"/>
    <w:rsid w:val="004A7D89"/>
    <w:rsid w:val="004B277A"/>
    <w:rsid w:val="004B27A8"/>
    <w:rsid w:val="004B2913"/>
    <w:rsid w:val="004B3231"/>
    <w:rsid w:val="004B3E63"/>
    <w:rsid w:val="004B548D"/>
    <w:rsid w:val="004B5616"/>
    <w:rsid w:val="004B5C0F"/>
    <w:rsid w:val="004B6514"/>
    <w:rsid w:val="004B6E6F"/>
    <w:rsid w:val="004B7286"/>
    <w:rsid w:val="004C0CF7"/>
    <w:rsid w:val="004C1153"/>
    <w:rsid w:val="004C4527"/>
    <w:rsid w:val="004C4C5E"/>
    <w:rsid w:val="004C4EA7"/>
    <w:rsid w:val="004C4F1A"/>
    <w:rsid w:val="004C5513"/>
    <w:rsid w:val="004C78B0"/>
    <w:rsid w:val="004C7E43"/>
    <w:rsid w:val="004C7FBC"/>
    <w:rsid w:val="004D01AE"/>
    <w:rsid w:val="004D02C2"/>
    <w:rsid w:val="004D157C"/>
    <w:rsid w:val="004D18D8"/>
    <w:rsid w:val="004D26CE"/>
    <w:rsid w:val="004D363F"/>
    <w:rsid w:val="004D372D"/>
    <w:rsid w:val="004D374B"/>
    <w:rsid w:val="004D3D6D"/>
    <w:rsid w:val="004D4276"/>
    <w:rsid w:val="004D4BEA"/>
    <w:rsid w:val="004D4E94"/>
    <w:rsid w:val="004D5201"/>
    <w:rsid w:val="004D5292"/>
    <w:rsid w:val="004D61BF"/>
    <w:rsid w:val="004D703D"/>
    <w:rsid w:val="004D7742"/>
    <w:rsid w:val="004D7830"/>
    <w:rsid w:val="004E08F1"/>
    <w:rsid w:val="004E14B5"/>
    <w:rsid w:val="004E282B"/>
    <w:rsid w:val="004E3256"/>
    <w:rsid w:val="004E3FA9"/>
    <w:rsid w:val="004E453C"/>
    <w:rsid w:val="004E4B9A"/>
    <w:rsid w:val="004E4F28"/>
    <w:rsid w:val="004E7645"/>
    <w:rsid w:val="004E7C2B"/>
    <w:rsid w:val="004F099B"/>
    <w:rsid w:val="004F10D2"/>
    <w:rsid w:val="004F2FF3"/>
    <w:rsid w:val="004F4358"/>
    <w:rsid w:val="004F4824"/>
    <w:rsid w:val="004F526C"/>
    <w:rsid w:val="004F575A"/>
    <w:rsid w:val="004F5879"/>
    <w:rsid w:val="004F58B1"/>
    <w:rsid w:val="004F5F1E"/>
    <w:rsid w:val="004F5F92"/>
    <w:rsid w:val="004F72C6"/>
    <w:rsid w:val="004F7309"/>
    <w:rsid w:val="004F7690"/>
    <w:rsid w:val="004F76A8"/>
    <w:rsid w:val="0050060D"/>
    <w:rsid w:val="0050080C"/>
    <w:rsid w:val="005019C5"/>
    <w:rsid w:val="00501B70"/>
    <w:rsid w:val="00502274"/>
    <w:rsid w:val="00503518"/>
    <w:rsid w:val="00503FF6"/>
    <w:rsid w:val="00504901"/>
    <w:rsid w:val="00504E23"/>
    <w:rsid w:val="00506CF5"/>
    <w:rsid w:val="005070A9"/>
    <w:rsid w:val="0051091B"/>
    <w:rsid w:val="00511AFA"/>
    <w:rsid w:val="005129F4"/>
    <w:rsid w:val="00512FC4"/>
    <w:rsid w:val="00513A1A"/>
    <w:rsid w:val="00515162"/>
    <w:rsid w:val="005158AC"/>
    <w:rsid w:val="00517460"/>
    <w:rsid w:val="0051770F"/>
    <w:rsid w:val="00517DE1"/>
    <w:rsid w:val="005201D9"/>
    <w:rsid w:val="0052151A"/>
    <w:rsid w:val="0052241C"/>
    <w:rsid w:val="0052311B"/>
    <w:rsid w:val="00523430"/>
    <w:rsid w:val="0052574A"/>
    <w:rsid w:val="00526FF6"/>
    <w:rsid w:val="0053112D"/>
    <w:rsid w:val="00531D81"/>
    <w:rsid w:val="00531FA1"/>
    <w:rsid w:val="00532407"/>
    <w:rsid w:val="00532916"/>
    <w:rsid w:val="00533260"/>
    <w:rsid w:val="0053402D"/>
    <w:rsid w:val="00535FD6"/>
    <w:rsid w:val="005367EC"/>
    <w:rsid w:val="00536820"/>
    <w:rsid w:val="00537088"/>
    <w:rsid w:val="0054019B"/>
    <w:rsid w:val="0054079E"/>
    <w:rsid w:val="00540A3C"/>
    <w:rsid w:val="00540C6C"/>
    <w:rsid w:val="005411BB"/>
    <w:rsid w:val="00543866"/>
    <w:rsid w:val="00545A63"/>
    <w:rsid w:val="00545BF2"/>
    <w:rsid w:val="0054613A"/>
    <w:rsid w:val="0054613B"/>
    <w:rsid w:val="00546818"/>
    <w:rsid w:val="005476FD"/>
    <w:rsid w:val="00547AA5"/>
    <w:rsid w:val="00547E17"/>
    <w:rsid w:val="0055044A"/>
    <w:rsid w:val="00551271"/>
    <w:rsid w:val="0055299D"/>
    <w:rsid w:val="005529B1"/>
    <w:rsid w:val="00553B91"/>
    <w:rsid w:val="005542D1"/>
    <w:rsid w:val="00554ADB"/>
    <w:rsid w:val="0055689E"/>
    <w:rsid w:val="005572AF"/>
    <w:rsid w:val="00557DF8"/>
    <w:rsid w:val="005602CC"/>
    <w:rsid w:val="005609AE"/>
    <w:rsid w:val="00560B53"/>
    <w:rsid w:val="00561173"/>
    <w:rsid w:val="00561528"/>
    <w:rsid w:val="00563DB0"/>
    <w:rsid w:val="0056405D"/>
    <w:rsid w:val="005640F4"/>
    <w:rsid w:val="00564152"/>
    <w:rsid w:val="005649C3"/>
    <w:rsid w:val="005653C7"/>
    <w:rsid w:val="00566819"/>
    <w:rsid w:val="005674C7"/>
    <w:rsid w:val="005702A5"/>
    <w:rsid w:val="00570999"/>
    <w:rsid w:val="00570A76"/>
    <w:rsid w:val="00570FDF"/>
    <w:rsid w:val="005715B6"/>
    <w:rsid w:val="00571D92"/>
    <w:rsid w:val="00572240"/>
    <w:rsid w:val="00572C8B"/>
    <w:rsid w:val="00572F53"/>
    <w:rsid w:val="0057345B"/>
    <w:rsid w:val="00573477"/>
    <w:rsid w:val="0057402D"/>
    <w:rsid w:val="00575EA1"/>
    <w:rsid w:val="00576597"/>
    <w:rsid w:val="0057670C"/>
    <w:rsid w:val="0057715B"/>
    <w:rsid w:val="00577529"/>
    <w:rsid w:val="0057799E"/>
    <w:rsid w:val="00577A80"/>
    <w:rsid w:val="005803C8"/>
    <w:rsid w:val="00580CF5"/>
    <w:rsid w:val="005813DD"/>
    <w:rsid w:val="005818A2"/>
    <w:rsid w:val="00581FBA"/>
    <w:rsid w:val="00582CD7"/>
    <w:rsid w:val="00582D76"/>
    <w:rsid w:val="00586115"/>
    <w:rsid w:val="00586C94"/>
    <w:rsid w:val="00586F38"/>
    <w:rsid w:val="00587A4F"/>
    <w:rsid w:val="00587F57"/>
    <w:rsid w:val="00590025"/>
    <w:rsid w:val="005903AD"/>
    <w:rsid w:val="00590425"/>
    <w:rsid w:val="00591011"/>
    <w:rsid w:val="00591E75"/>
    <w:rsid w:val="00591F0E"/>
    <w:rsid w:val="00592868"/>
    <w:rsid w:val="005932FB"/>
    <w:rsid w:val="005938BB"/>
    <w:rsid w:val="0059399E"/>
    <w:rsid w:val="00593BBC"/>
    <w:rsid w:val="00594669"/>
    <w:rsid w:val="00596EAE"/>
    <w:rsid w:val="00597337"/>
    <w:rsid w:val="0059784B"/>
    <w:rsid w:val="005A10BE"/>
    <w:rsid w:val="005A15A5"/>
    <w:rsid w:val="005A23CC"/>
    <w:rsid w:val="005A261F"/>
    <w:rsid w:val="005A313A"/>
    <w:rsid w:val="005A31F2"/>
    <w:rsid w:val="005A4B33"/>
    <w:rsid w:val="005A5318"/>
    <w:rsid w:val="005A5B80"/>
    <w:rsid w:val="005A6458"/>
    <w:rsid w:val="005A6ED7"/>
    <w:rsid w:val="005A7B7A"/>
    <w:rsid w:val="005B043F"/>
    <w:rsid w:val="005B0466"/>
    <w:rsid w:val="005B0B7C"/>
    <w:rsid w:val="005B1124"/>
    <w:rsid w:val="005B1359"/>
    <w:rsid w:val="005B211A"/>
    <w:rsid w:val="005B5130"/>
    <w:rsid w:val="005B6925"/>
    <w:rsid w:val="005B709C"/>
    <w:rsid w:val="005B78B1"/>
    <w:rsid w:val="005B79E8"/>
    <w:rsid w:val="005B7A6B"/>
    <w:rsid w:val="005C0570"/>
    <w:rsid w:val="005C234F"/>
    <w:rsid w:val="005C274C"/>
    <w:rsid w:val="005C2C26"/>
    <w:rsid w:val="005C4A40"/>
    <w:rsid w:val="005C4CC4"/>
    <w:rsid w:val="005C5202"/>
    <w:rsid w:val="005C68FF"/>
    <w:rsid w:val="005C7159"/>
    <w:rsid w:val="005D1619"/>
    <w:rsid w:val="005D1AA8"/>
    <w:rsid w:val="005D264F"/>
    <w:rsid w:val="005D4B50"/>
    <w:rsid w:val="005D56BF"/>
    <w:rsid w:val="005D74D9"/>
    <w:rsid w:val="005E0934"/>
    <w:rsid w:val="005E0F19"/>
    <w:rsid w:val="005E2D4C"/>
    <w:rsid w:val="005E386A"/>
    <w:rsid w:val="005E416C"/>
    <w:rsid w:val="005E4BB6"/>
    <w:rsid w:val="005E5ADE"/>
    <w:rsid w:val="005E6CDB"/>
    <w:rsid w:val="005E74AC"/>
    <w:rsid w:val="005E7EDF"/>
    <w:rsid w:val="005F1407"/>
    <w:rsid w:val="005F1C11"/>
    <w:rsid w:val="005F2AF3"/>
    <w:rsid w:val="005F2CA4"/>
    <w:rsid w:val="005F315F"/>
    <w:rsid w:val="005F3DB0"/>
    <w:rsid w:val="005F60EF"/>
    <w:rsid w:val="005F659C"/>
    <w:rsid w:val="005F6641"/>
    <w:rsid w:val="005F7311"/>
    <w:rsid w:val="005F774C"/>
    <w:rsid w:val="005F7CDD"/>
    <w:rsid w:val="0060097A"/>
    <w:rsid w:val="006009E3"/>
    <w:rsid w:val="0060149B"/>
    <w:rsid w:val="006015BD"/>
    <w:rsid w:val="00601E95"/>
    <w:rsid w:val="006039AA"/>
    <w:rsid w:val="00603CDB"/>
    <w:rsid w:val="00604DCF"/>
    <w:rsid w:val="00605338"/>
    <w:rsid w:val="00605350"/>
    <w:rsid w:val="006053EF"/>
    <w:rsid w:val="00606DD7"/>
    <w:rsid w:val="00606E15"/>
    <w:rsid w:val="006071F6"/>
    <w:rsid w:val="00607431"/>
    <w:rsid w:val="006079D3"/>
    <w:rsid w:val="00607B7A"/>
    <w:rsid w:val="00607BB0"/>
    <w:rsid w:val="00610888"/>
    <w:rsid w:val="00610D7B"/>
    <w:rsid w:val="00610E56"/>
    <w:rsid w:val="0061123A"/>
    <w:rsid w:val="006118E0"/>
    <w:rsid w:val="006127B7"/>
    <w:rsid w:val="00612BE5"/>
    <w:rsid w:val="00612D37"/>
    <w:rsid w:val="00612E3A"/>
    <w:rsid w:val="006131E4"/>
    <w:rsid w:val="006153F1"/>
    <w:rsid w:val="0062025B"/>
    <w:rsid w:val="00620AE0"/>
    <w:rsid w:val="00621B94"/>
    <w:rsid w:val="00621BE2"/>
    <w:rsid w:val="00621BE5"/>
    <w:rsid w:val="00622B64"/>
    <w:rsid w:val="00624444"/>
    <w:rsid w:val="00625BAC"/>
    <w:rsid w:val="00625EE5"/>
    <w:rsid w:val="00625EE8"/>
    <w:rsid w:val="00626E34"/>
    <w:rsid w:val="00627268"/>
    <w:rsid w:val="006309D3"/>
    <w:rsid w:val="00630A23"/>
    <w:rsid w:val="00630E5E"/>
    <w:rsid w:val="0063144C"/>
    <w:rsid w:val="006320C7"/>
    <w:rsid w:val="0063217D"/>
    <w:rsid w:val="00633B68"/>
    <w:rsid w:val="00635856"/>
    <w:rsid w:val="00636344"/>
    <w:rsid w:val="00637C6A"/>
    <w:rsid w:val="00640247"/>
    <w:rsid w:val="0064048E"/>
    <w:rsid w:val="0064053D"/>
    <w:rsid w:val="006405F9"/>
    <w:rsid w:val="006407E4"/>
    <w:rsid w:val="00641260"/>
    <w:rsid w:val="006414E6"/>
    <w:rsid w:val="0064228E"/>
    <w:rsid w:val="006432CE"/>
    <w:rsid w:val="00643750"/>
    <w:rsid w:val="00643EBE"/>
    <w:rsid w:val="006440FB"/>
    <w:rsid w:val="006448FC"/>
    <w:rsid w:val="00647379"/>
    <w:rsid w:val="00647B6B"/>
    <w:rsid w:val="00647FE2"/>
    <w:rsid w:val="00650B99"/>
    <w:rsid w:val="006513C4"/>
    <w:rsid w:val="0065210C"/>
    <w:rsid w:val="00652609"/>
    <w:rsid w:val="00652F0A"/>
    <w:rsid w:val="006531E2"/>
    <w:rsid w:val="00653627"/>
    <w:rsid w:val="006547C7"/>
    <w:rsid w:val="00654B38"/>
    <w:rsid w:val="0065632D"/>
    <w:rsid w:val="00656C60"/>
    <w:rsid w:val="00661271"/>
    <w:rsid w:val="006614D6"/>
    <w:rsid w:val="00661F55"/>
    <w:rsid w:val="00662CDE"/>
    <w:rsid w:val="00663777"/>
    <w:rsid w:val="00665CDD"/>
    <w:rsid w:val="00665D01"/>
    <w:rsid w:val="00666BB2"/>
    <w:rsid w:val="0066754C"/>
    <w:rsid w:val="0067023D"/>
    <w:rsid w:val="00673147"/>
    <w:rsid w:val="0067517C"/>
    <w:rsid w:val="00675253"/>
    <w:rsid w:val="006752E4"/>
    <w:rsid w:val="00677099"/>
    <w:rsid w:val="006812F4"/>
    <w:rsid w:val="00681510"/>
    <w:rsid w:val="00682199"/>
    <w:rsid w:val="006824FE"/>
    <w:rsid w:val="00683133"/>
    <w:rsid w:val="0068353A"/>
    <w:rsid w:val="006843A8"/>
    <w:rsid w:val="006852D8"/>
    <w:rsid w:val="0068547E"/>
    <w:rsid w:val="00686995"/>
    <w:rsid w:val="00687065"/>
    <w:rsid w:val="00690DD7"/>
    <w:rsid w:val="0069136C"/>
    <w:rsid w:val="00691AA6"/>
    <w:rsid w:val="00692548"/>
    <w:rsid w:val="00693120"/>
    <w:rsid w:val="00693638"/>
    <w:rsid w:val="006937B3"/>
    <w:rsid w:val="006952F7"/>
    <w:rsid w:val="00695808"/>
    <w:rsid w:val="00696060"/>
    <w:rsid w:val="00696A75"/>
    <w:rsid w:val="00697625"/>
    <w:rsid w:val="006A04D6"/>
    <w:rsid w:val="006A0B1F"/>
    <w:rsid w:val="006A0B35"/>
    <w:rsid w:val="006A0DF7"/>
    <w:rsid w:val="006A1E61"/>
    <w:rsid w:val="006A2A2B"/>
    <w:rsid w:val="006A2C5E"/>
    <w:rsid w:val="006A33FF"/>
    <w:rsid w:val="006A37E5"/>
    <w:rsid w:val="006A3B00"/>
    <w:rsid w:val="006A4F46"/>
    <w:rsid w:val="006A50F6"/>
    <w:rsid w:val="006A67BB"/>
    <w:rsid w:val="006A72D2"/>
    <w:rsid w:val="006A736E"/>
    <w:rsid w:val="006B03DC"/>
    <w:rsid w:val="006B0D63"/>
    <w:rsid w:val="006B1148"/>
    <w:rsid w:val="006B1466"/>
    <w:rsid w:val="006B1FD7"/>
    <w:rsid w:val="006B2E5A"/>
    <w:rsid w:val="006B4E0C"/>
    <w:rsid w:val="006B4F6D"/>
    <w:rsid w:val="006B51D6"/>
    <w:rsid w:val="006B527A"/>
    <w:rsid w:val="006B621C"/>
    <w:rsid w:val="006B6238"/>
    <w:rsid w:val="006B63AC"/>
    <w:rsid w:val="006B695F"/>
    <w:rsid w:val="006B7DE9"/>
    <w:rsid w:val="006C0647"/>
    <w:rsid w:val="006C08F4"/>
    <w:rsid w:val="006C098B"/>
    <w:rsid w:val="006C0D2B"/>
    <w:rsid w:val="006C0F6F"/>
    <w:rsid w:val="006C3365"/>
    <w:rsid w:val="006C33E2"/>
    <w:rsid w:val="006C364A"/>
    <w:rsid w:val="006C40BC"/>
    <w:rsid w:val="006C445E"/>
    <w:rsid w:val="006C4740"/>
    <w:rsid w:val="006C4EDA"/>
    <w:rsid w:val="006C5157"/>
    <w:rsid w:val="006C5879"/>
    <w:rsid w:val="006C5E0E"/>
    <w:rsid w:val="006C6295"/>
    <w:rsid w:val="006C703C"/>
    <w:rsid w:val="006C7649"/>
    <w:rsid w:val="006D116D"/>
    <w:rsid w:val="006D3FB4"/>
    <w:rsid w:val="006D5C3F"/>
    <w:rsid w:val="006D65E3"/>
    <w:rsid w:val="006D67C0"/>
    <w:rsid w:val="006D79DE"/>
    <w:rsid w:val="006E031E"/>
    <w:rsid w:val="006E0682"/>
    <w:rsid w:val="006E1380"/>
    <w:rsid w:val="006E246E"/>
    <w:rsid w:val="006E29CF"/>
    <w:rsid w:val="006E36F4"/>
    <w:rsid w:val="006E3AA7"/>
    <w:rsid w:val="006E4652"/>
    <w:rsid w:val="006E4C52"/>
    <w:rsid w:val="006E6F62"/>
    <w:rsid w:val="006E7F65"/>
    <w:rsid w:val="006F0E9F"/>
    <w:rsid w:val="006F23AD"/>
    <w:rsid w:val="006F24ED"/>
    <w:rsid w:val="006F36AD"/>
    <w:rsid w:val="006F3D1D"/>
    <w:rsid w:val="006F43CF"/>
    <w:rsid w:val="006F515E"/>
    <w:rsid w:val="006F5E86"/>
    <w:rsid w:val="006F6988"/>
    <w:rsid w:val="006F6F20"/>
    <w:rsid w:val="006F7362"/>
    <w:rsid w:val="006F7F7C"/>
    <w:rsid w:val="00702D05"/>
    <w:rsid w:val="0070300C"/>
    <w:rsid w:val="00703275"/>
    <w:rsid w:val="007034B1"/>
    <w:rsid w:val="0070460D"/>
    <w:rsid w:val="00704C1A"/>
    <w:rsid w:val="007050A0"/>
    <w:rsid w:val="0070662C"/>
    <w:rsid w:val="007067BB"/>
    <w:rsid w:val="00707232"/>
    <w:rsid w:val="00707A06"/>
    <w:rsid w:val="0071005D"/>
    <w:rsid w:val="00710F1F"/>
    <w:rsid w:val="00711A33"/>
    <w:rsid w:val="00711B1C"/>
    <w:rsid w:val="0071232F"/>
    <w:rsid w:val="00712692"/>
    <w:rsid w:val="00712889"/>
    <w:rsid w:val="00712AE7"/>
    <w:rsid w:val="00712B5F"/>
    <w:rsid w:val="007151EA"/>
    <w:rsid w:val="007158D8"/>
    <w:rsid w:val="00715FD7"/>
    <w:rsid w:val="00716207"/>
    <w:rsid w:val="007163AF"/>
    <w:rsid w:val="00716644"/>
    <w:rsid w:val="00716CFB"/>
    <w:rsid w:val="00717E61"/>
    <w:rsid w:val="00720C16"/>
    <w:rsid w:val="00721879"/>
    <w:rsid w:val="00721CCB"/>
    <w:rsid w:val="00721FF3"/>
    <w:rsid w:val="007226D1"/>
    <w:rsid w:val="007228DB"/>
    <w:rsid w:val="0072352D"/>
    <w:rsid w:val="00723A07"/>
    <w:rsid w:val="00724168"/>
    <w:rsid w:val="00724208"/>
    <w:rsid w:val="00726310"/>
    <w:rsid w:val="00726488"/>
    <w:rsid w:val="007266DF"/>
    <w:rsid w:val="00726AB4"/>
    <w:rsid w:val="00727F40"/>
    <w:rsid w:val="007310E2"/>
    <w:rsid w:val="00732436"/>
    <w:rsid w:val="00734D4F"/>
    <w:rsid w:val="007355E6"/>
    <w:rsid w:val="00735C22"/>
    <w:rsid w:val="00735E0B"/>
    <w:rsid w:val="00735F26"/>
    <w:rsid w:val="00736D2B"/>
    <w:rsid w:val="00736E7E"/>
    <w:rsid w:val="00737608"/>
    <w:rsid w:val="0073786E"/>
    <w:rsid w:val="00737A2A"/>
    <w:rsid w:val="00740566"/>
    <w:rsid w:val="00740C19"/>
    <w:rsid w:val="00741DB9"/>
    <w:rsid w:val="00742C95"/>
    <w:rsid w:val="00742E38"/>
    <w:rsid w:val="00743804"/>
    <w:rsid w:val="00743A67"/>
    <w:rsid w:val="00744541"/>
    <w:rsid w:val="00745A1D"/>
    <w:rsid w:val="0074612B"/>
    <w:rsid w:val="00747004"/>
    <w:rsid w:val="007517E1"/>
    <w:rsid w:val="00752112"/>
    <w:rsid w:val="0075216C"/>
    <w:rsid w:val="00752B36"/>
    <w:rsid w:val="00752EAB"/>
    <w:rsid w:val="00753245"/>
    <w:rsid w:val="007535E5"/>
    <w:rsid w:val="00753BFA"/>
    <w:rsid w:val="007543C4"/>
    <w:rsid w:val="00755FE6"/>
    <w:rsid w:val="0075792F"/>
    <w:rsid w:val="00757F49"/>
    <w:rsid w:val="00761A2A"/>
    <w:rsid w:val="00761CA2"/>
    <w:rsid w:val="00761EA6"/>
    <w:rsid w:val="00761F36"/>
    <w:rsid w:val="00762786"/>
    <w:rsid w:val="00762E28"/>
    <w:rsid w:val="00762F78"/>
    <w:rsid w:val="00763F05"/>
    <w:rsid w:val="00764A51"/>
    <w:rsid w:val="0076592B"/>
    <w:rsid w:val="007664F9"/>
    <w:rsid w:val="007667E9"/>
    <w:rsid w:val="00766AFF"/>
    <w:rsid w:val="00767D89"/>
    <w:rsid w:val="0077004D"/>
    <w:rsid w:val="0077024C"/>
    <w:rsid w:val="007711A0"/>
    <w:rsid w:val="00771A5D"/>
    <w:rsid w:val="00771E7F"/>
    <w:rsid w:val="007728EE"/>
    <w:rsid w:val="00772D65"/>
    <w:rsid w:val="00773328"/>
    <w:rsid w:val="00773BC8"/>
    <w:rsid w:val="00774907"/>
    <w:rsid w:val="00775107"/>
    <w:rsid w:val="00775B27"/>
    <w:rsid w:val="00775B76"/>
    <w:rsid w:val="00775CA6"/>
    <w:rsid w:val="00775E85"/>
    <w:rsid w:val="007761AA"/>
    <w:rsid w:val="007773A4"/>
    <w:rsid w:val="007774A3"/>
    <w:rsid w:val="00777D47"/>
    <w:rsid w:val="00780DB9"/>
    <w:rsid w:val="00780F85"/>
    <w:rsid w:val="00781608"/>
    <w:rsid w:val="00781631"/>
    <w:rsid w:val="007819FD"/>
    <w:rsid w:val="00786F1B"/>
    <w:rsid w:val="007900FA"/>
    <w:rsid w:val="0079018F"/>
    <w:rsid w:val="00790249"/>
    <w:rsid w:val="007905EE"/>
    <w:rsid w:val="007910BD"/>
    <w:rsid w:val="00792BA5"/>
    <w:rsid w:val="00792BAA"/>
    <w:rsid w:val="00792EA2"/>
    <w:rsid w:val="007942E0"/>
    <w:rsid w:val="007943A1"/>
    <w:rsid w:val="007946FE"/>
    <w:rsid w:val="0079498F"/>
    <w:rsid w:val="007954A8"/>
    <w:rsid w:val="0079616B"/>
    <w:rsid w:val="007969DD"/>
    <w:rsid w:val="00797827"/>
    <w:rsid w:val="007A10E2"/>
    <w:rsid w:val="007A1379"/>
    <w:rsid w:val="007A2713"/>
    <w:rsid w:val="007A2FDE"/>
    <w:rsid w:val="007A3918"/>
    <w:rsid w:val="007A4223"/>
    <w:rsid w:val="007A4548"/>
    <w:rsid w:val="007A62F3"/>
    <w:rsid w:val="007A6564"/>
    <w:rsid w:val="007B027E"/>
    <w:rsid w:val="007B23E4"/>
    <w:rsid w:val="007B2794"/>
    <w:rsid w:val="007B2D53"/>
    <w:rsid w:val="007B44CC"/>
    <w:rsid w:val="007B4D08"/>
    <w:rsid w:val="007B4E46"/>
    <w:rsid w:val="007B55B6"/>
    <w:rsid w:val="007B63A4"/>
    <w:rsid w:val="007B7925"/>
    <w:rsid w:val="007B7A2F"/>
    <w:rsid w:val="007B7CF5"/>
    <w:rsid w:val="007C0BF0"/>
    <w:rsid w:val="007C0CFD"/>
    <w:rsid w:val="007C0D68"/>
    <w:rsid w:val="007C1467"/>
    <w:rsid w:val="007C1588"/>
    <w:rsid w:val="007C1602"/>
    <w:rsid w:val="007C183E"/>
    <w:rsid w:val="007C187B"/>
    <w:rsid w:val="007C20A5"/>
    <w:rsid w:val="007C52E4"/>
    <w:rsid w:val="007C6076"/>
    <w:rsid w:val="007C71CC"/>
    <w:rsid w:val="007C72A6"/>
    <w:rsid w:val="007C73C5"/>
    <w:rsid w:val="007C74B8"/>
    <w:rsid w:val="007C785A"/>
    <w:rsid w:val="007C7FE3"/>
    <w:rsid w:val="007D05F8"/>
    <w:rsid w:val="007D1259"/>
    <w:rsid w:val="007D1D5D"/>
    <w:rsid w:val="007D25C5"/>
    <w:rsid w:val="007D3576"/>
    <w:rsid w:val="007D378E"/>
    <w:rsid w:val="007D378F"/>
    <w:rsid w:val="007D3D26"/>
    <w:rsid w:val="007D446A"/>
    <w:rsid w:val="007D5838"/>
    <w:rsid w:val="007D5E83"/>
    <w:rsid w:val="007D60EC"/>
    <w:rsid w:val="007D75E1"/>
    <w:rsid w:val="007E0681"/>
    <w:rsid w:val="007E1659"/>
    <w:rsid w:val="007E20C1"/>
    <w:rsid w:val="007E2186"/>
    <w:rsid w:val="007E2499"/>
    <w:rsid w:val="007E3287"/>
    <w:rsid w:val="007E336A"/>
    <w:rsid w:val="007E4774"/>
    <w:rsid w:val="007E487E"/>
    <w:rsid w:val="007E5867"/>
    <w:rsid w:val="007E5A26"/>
    <w:rsid w:val="007E5B62"/>
    <w:rsid w:val="007E733E"/>
    <w:rsid w:val="007E7C0E"/>
    <w:rsid w:val="007E7E3B"/>
    <w:rsid w:val="007F0B29"/>
    <w:rsid w:val="007F0D05"/>
    <w:rsid w:val="007F182E"/>
    <w:rsid w:val="007F1BC1"/>
    <w:rsid w:val="007F22AB"/>
    <w:rsid w:val="007F25BA"/>
    <w:rsid w:val="007F3332"/>
    <w:rsid w:val="007F3757"/>
    <w:rsid w:val="007F3811"/>
    <w:rsid w:val="007F39F9"/>
    <w:rsid w:val="007F3D45"/>
    <w:rsid w:val="007F4737"/>
    <w:rsid w:val="007F4785"/>
    <w:rsid w:val="007F4BD8"/>
    <w:rsid w:val="007F4CFB"/>
    <w:rsid w:val="007F6768"/>
    <w:rsid w:val="007F7D09"/>
    <w:rsid w:val="00800757"/>
    <w:rsid w:val="008008E0"/>
    <w:rsid w:val="008008FE"/>
    <w:rsid w:val="00802044"/>
    <w:rsid w:val="00802293"/>
    <w:rsid w:val="00802D60"/>
    <w:rsid w:val="00802D76"/>
    <w:rsid w:val="00804E47"/>
    <w:rsid w:val="0080521C"/>
    <w:rsid w:val="00805694"/>
    <w:rsid w:val="0080598F"/>
    <w:rsid w:val="00806C0E"/>
    <w:rsid w:val="0081021B"/>
    <w:rsid w:val="00812204"/>
    <w:rsid w:val="00812294"/>
    <w:rsid w:val="008128BE"/>
    <w:rsid w:val="00812916"/>
    <w:rsid w:val="0081302F"/>
    <w:rsid w:val="00813294"/>
    <w:rsid w:val="00813CED"/>
    <w:rsid w:val="00814360"/>
    <w:rsid w:val="00815AE4"/>
    <w:rsid w:val="00815FD1"/>
    <w:rsid w:val="0081662A"/>
    <w:rsid w:val="00817C99"/>
    <w:rsid w:val="008208CB"/>
    <w:rsid w:val="00820B7C"/>
    <w:rsid w:val="0082189B"/>
    <w:rsid w:val="008226F9"/>
    <w:rsid w:val="00822AFF"/>
    <w:rsid w:val="0082392B"/>
    <w:rsid w:val="00823BBC"/>
    <w:rsid w:val="00824BD4"/>
    <w:rsid w:val="0082639B"/>
    <w:rsid w:val="00827467"/>
    <w:rsid w:val="00827BC1"/>
    <w:rsid w:val="008305ED"/>
    <w:rsid w:val="0083089E"/>
    <w:rsid w:val="00830F97"/>
    <w:rsid w:val="00831448"/>
    <w:rsid w:val="00831741"/>
    <w:rsid w:val="008317CD"/>
    <w:rsid w:val="00835243"/>
    <w:rsid w:val="00835553"/>
    <w:rsid w:val="008376DD"/>
    <w:rsid w:val="0084204D"/>
    <w:rsid w:val="00843996"/>
    <w:rsid w:val="00844663"/>
    <w:rsid w:val="00844676"/>
    <w:rsid w:val="00844B97"/>
    <w:rsid w:val="00845B0A"/>
    <w:rsid w:val="0084604F"/>
    <w:rsid w:val="0084653B"/>
    <w:rsid w:val="00846F08"/>
    <w:rsid w:val="00846FE3"/>
    <w:rsid w:val="00846FF6"/>
    <w:rsid w:val="008507C2"/>
    <w:rsid w:val="008527F9"/>
    <w:rsid w:val="00853706"/>
    <w:rsid w:val="00854589"/>
    <w:rsid w:val="00854857"/>
    <w:rsid w:val="00854E23"/>
    <w:rsid w:val="00856D28"/>
    <w:rsid w:val="00856E21"/>
    <w:rsid w:val="00856F88"/>
    <w:rsid w:val="00856FE6"/>
    <w:rsid w:val="008610A3"/>
    <w:rsid w:val="008610DD"/>
    <w:rsid w:val="00861893"/>
    <w:rsid w:val="00861EF9"/>
    <w:rsid w:val="008625BA"/>
    <w:rsid w:val="008628C8"/>
    <w:rsid w:val="00863798"/>
    <w:rsid w:val="00863B41"/>
    <w:rsid w:val="00863E4A"/>
    <w:rsid w:val="00863E88"/>
    <w:rsid w:val="008640ED"/>
    <w:rsid w:val="00864EF8"/>
    <w:rsid w:val="0086525F"/>
    <w:rsid w:val="00865754"/>
    <w:rsid w:val="00865F47"/>
    <w:rsid w:val="0086619B"/>
    <w:rsid w:val="0086631A"/>
    <w:rsid w:val="0086650F"/>
    <w:rsid w:val="008672CA"/>
    <w:rsid w:val="00867369"/>
    <w:rsid w:val="00870721"/>
    <w:rsid w:val="00870B14"/>
    <w:rsid w:val="00870D29"/>
    <w:rsid w:val="00870DD5"/>
    <w:rsid w:val="00871657"/>
    <w:rsid w:val="0087188B"/>
    <w:rsid w:val="00873869"/>
    <w:rsid w:val="008739B8"/>
    <w:rsid w:val="00874B2C"/>
    <w:rsid w:val="008764F7"/>
    <w:rsid w:val="00877EC8"/>
    <w:rsid w:val="00881C7F"/>
    <w:rsid w:val="00881EDA"/>
    <w:rsid w:val="0088203F"/>
    <w:rsid w:val="00882EEA"/>
    <w:rsid w:val="00883507"/>
    <w:rsid w:val="0088416A"/>
    <w:rsid w:val="008859FF"/>
    <w:rsid w:val="00886292"/>
    <w:rsid w:val="0088630B"/>
    <w:rsid w:val="00886934"/>
    <w:rsid w:val="0088764C"/>
    <w:rsid w:val="00887E2F"/>
    <w:rsid w:val="008901D5"/>
    <w:rsid w:val="0089065F"/>
    <w:rsid w:val="00890C43"/>
    <w:rsid w:val="00890DA8"/>
    <w:rsid w:val="00890E20"/>
    <w:rsid w:val="008934F0"/>
    <w:rsid w:val="0089488A"/>
    <w:rsid w:val="0089513C"/>
    <w:rsid w:val="008970EF"/>
    <w:rsid w:val="00897185"/>
    <w:rsid w:val="0089751F"/>
    <w:rsid w:val="008A0C6B"/>
    <w:rsid w:val="008A0FB5"/>
    <w:rsid w:val="008A1029"/>
    <w:rsid w:val="008A135C"/>
    <w:rsid w:val="008A1535"/>
    <w:rsid w:val="008A1812"/>
    <w:rsid w:val="008A2555"/>
    <w:rsid w:val="008A30E1"/>
    <w:rsid w:val="008A3326"/>
    <w:rsid w:val="008A5B7A"/>
    <w:rsid w:val="008A5CAC"/>
    <w:rsid w:val="008A5D57"/>
    <w:rsid w:val="008A6258"/>
    <w:rsid w:val="008A6BF5"/>
    <w:rsid w:val="008A6CD7"/>
    <w:rsid w:val="008A741D"/>
    <w:rsid w:val="008B0220"/>
    <w:rsid w:val="008B064F"/>
    <w:rsid w:val="008B0BA7"/>
    <w:rsid w:val="008B3A01"/>
    <w:rsid w:val="008B4B89"/>
    <w:rsid w:val="008B5107"/>
    <w:rsid w:val="008B580D"/>
    <w:rsid w:val="008B5962"/>
    <w:rsid w:val="008B64E4"/>
    <w:rsid w:val="008B6A61"/>
    <w:rsid w:val="008C0181"/>
    <w:rsid w:val="008C0856"/>
    <w:rsid w:val="008C117D"/>
    <w:rsid w:val="008C14EA"/>
    <w:rsid w:val="008C3B91"/>
    <w:rsid w:val="008C4AEE"/>
    <w:rsid w:val="008C57FA"/>
    <w:rsid w:val="008C5981"/>
    <w:rsid w:val="008C5A23"/>
    <w:rsid w:val="008D02D1"/>
    <w:rsid w:val="008D0373"/>
    <w:rsid w:val="008D093C"/>
    <w:rsid w:val="008D0B5E"/>
    <w:rsid w:val="008D0BEF"/>
    <w:rsid w:val="008D192D"/>
    <w:rsid w:val="008D201C"/>
    <w:rsid w:val="008D2397"/>
    <w:rsid w:val="008D3697"/>
    <w:rsid w:val="008D3860"/>
    <w:rsid w:val="008D3A6E"/>
    <w:rsid w:val="008D4202"/>
    <w:rsid w:val="008E01B9"/>
    <w:rsid w:val="008E0BE8"/>
    <w:rsid w:val="008E0F93"/>
    <w:rsid w:val="008E14E6"/>
    <w:rsid w:val="008E403C"/>
    <w:rsid w:val="008E4497"/>
    <w:rsid w:val="008E4AB1"/>
    <w:rsid w:val="008E50C2"/>
    <w:rsid w:val="008E51A1"/>
    <w:rsid w:val="008E5543"/>
    <w:rsid w:val="008E5E7A"/>
    <w:rsid w:val="008E6066"/>
    <w:rsid w:val="008E7197"/>
    <w:rsid w:val="008E78DF"/>
    <w:rsid w:val="008F1836"/>
    <w:rsid w:val="008F1DB6"/>
    <w:rsid w:val="008F257D"/>
    <w:rsid w:val="008F2CBC"/>
    <w:rsid w:val="008F31EE"/>
    <w:rsid w:val="008F3839"/>
    <w:rsid w:val="008F4D32"/>
    <w:rsid w:val="008F4D61"/>
    <w:rsid w:val="008F592E"/>
    <w:rsid w:val="008F5C91"/>
    <w:rsid w:val="008F5DEF"/>
    <w:rsid w:val="008F6BF4"/>
    <w:rsid w:val="008F7314"/>
    <w:rsid w:val="008F7C77"/>
    <w:rsid w:val="008F7F07"/>
    <w:rsid w:val="00900176"/>
    <w:rsid w:val="009001FB"/>
    <w:rsid w:val="00900AB1"/>
    <w:rsid w:val="009010EA"/>
    <w:rsid w:val="0090224C"/>
    <w:rsid w:val="00902A7B"/>
    <w:rsid w:val="00903140"/>
    <w:rsid w:val="00904630"/>
    <w:rsid w:val="00905C12"/>
    <w:rsid w:val="00906364"/>
    <w:rsid w:val="0090644E"/>
    <w:rsid w:val="00906767"/>
    <w:rsid w:val="00906808"/>
    <w:rsid w:val="00907C62"/>
    <w:rsid w:val="009106CE"/>
    <w:rsid w:val="00910988"/>
    <w:rsid w:val="00910AC8"/>
    <w:rsid w:val="00912D37"/>
    <w:rsid w:val="00913340"/>
    <w:rsid w:val="00915C6C"/>
    <w:rsid w:val="00915D0B"/>
    <w:rsid w:val="00916743"/>
    <w:rsid w:val="0091731E"/>
    <w:rsid w:val="0091741D"/>
    <w:rsid w:val="009178A0"/>
    <w:rsid w:val="00921529"/>
    <w:rsid w:val="0092237B"/>
    <w:rsid w:val="0092281A"/>
    <w:rsid w:val="00922889"/>
    <w:rsid w:val="00923B23"/>
    <w:rsid w:val="00923E9B"/>
    <w:rsid w:val="00925857"/>
    <w:rsid w:val="009263E5"/>
    <w:rsid w:val="00926F3D"/>
    <w:rsid w:val="009317AC"/>
    <w:rsid w:val="00932C15"/>
    <w:rsid w:val="0093319E"/>
    <w:rsid w:val="009331F4"/>
    <w:rsid w:val="00933B6C"/>
    <w:rsid w:val="00935D3D"/>
    <w:rsid w:val="009371C3"/>
    <w:rsid w:val="009413EC"/>
    <w:rsid w:val="00943067"/>
    <w:rsid w:val="0094395C"/>
    <w:rsid w:val="00945506"/>
    <w:rsid w:val="00947E88"/>
    <w:rsid w:val="00947FA5"/>
    <w:rsid w:val="0095006F"/>
    <w:rsid w:val="0095044D"/>
    <w:rsid w:val="009505AB"/>
    <w:rsid w:val="009508D9"/>
    <w:rsid w:val="00950D7A"/>
    <w:rsid w:val="00951013"/>
    <w:rsid w:val="009519CF"/>
    <w:rsid w:val="00951AF1"/>
    <w:rsid w:val="00951EA2"/>
    <w:rsid w:val="00952077"/>
    <w:rsid w:val="00952977"/>
    <w:rsid w:val="00952F62"/>
    <w:rsid w:val="00952F93"/>
    <w:rsid w:val="00953414"/>
    <w:rsid w:val="00953577"/>
    <w:rsid w:val="00953F31"/>
    <w:rsid w:val="00954101"/>
    <w:rsid w:val="0095539E"/>
    <w:rsid w:val="00955C72"/>
    <w:rsid w:val="009560A7"/>
    <w:rsid w:val="009564F6"/>
    <w:rsid w:val="00956862"/>
    <w:rsid w:val="0095763F"/>
    <w:rsid w:val="00957B5F"/>
    <w:rsid w:val="00961748"/>
    <w:rsid w:val="009618DB"/>
    <w:rsid w:val="00963654"/>
    <w:rsid w:val="009636B9"/>
    <w:rsid w:val="00964F8F"/>
    <w:rsid w:val="009662B4"/>
    <w:rsid w:val="00967157"/>
    <w:rsid w:val="00970176"/>
    <w:rsid w:val="00970BDF"/>
    <w:rsid w:val="00971865"/>
    <w:rsid w:val="00972561"/>
    <w:rsid w:val="009737F8"/>
    <w:rsid w:val="009744EC"/>
    <w:rsid w:val="00974898"/>
    <w:rsid w:val="0097499C"/>
    <w:rsid w:val="0097566F"/>
    <w:rsid w:val="009762BD"/>
    <w:rsid w:val="00976E8A"/>
    <w:rsid w:val="00977D23"/>
    <w:rsid w:val="00981CFE"/>
    <w:rsid w:val="0098241A"/>
    <w:rsid w:val="009828E2"/>
    <w:rsid w:val="00982E57"/>
    <w:rsid w:val="00983EC9"/>
    <w:rsid w:val="00984625"/>
    <w:rsid w:val="00984861"/>
    <w:rsid w:val="009848FE"/>
    <w:rsid w:val="009849E7"/>
    <w:rsid w:val="00984B4B"/>
    <w:rsid w:val="00985B81"/>
    <w:rsid w:val="00986122"/>
    <w:rsid w:val="009861A2"/>
    <w:rsid w:val="0098627E"/>
    <w:rsid w:val="00986B52"/>
    <w:rsid w:val="00987EA4"/>
    <w:rsid w:val="009907F8"/>
    <w:rsid w:val="00990A20"/>
    <w:rsid w:val="0099122E"/>
    <w:rsid w:val="00992269"/>
    <w:rsid w:val="009922B1"/>
    <w:rsid w:val="00993124"/>
    <w:rsid w:val="009943A3"/>
    <w:rsid w:val="00994408"/>
    <w:rsid w:val="009946AE"/>
    <w:rsid w:val="00995999"/>
    <w:rsid w:val="00995A4C"/>
    <w:rsid w:val="00995B92"/>
    <w:rsid w:val="00995F5B"/>
    <w:rsid w:val="009961E2"/>
    <w:rsid w:val="00996239"/>
    <w:rsid w:val="009962E8"/>
    <w:rsid w:val="009979C1"/>
    <w:rsid w:val="009A12E1"/>
    <w:rsid w:val="009A17FD"/>
    <w:rsid w:val="009A1E69"/>
    <w:rsid w:val="009A2D32"/>
    <w:rsid w:val="009A3029"/>
    <w:rsid w:val="009A3189"/>
    <w:rsid w:val="009A37F3"/>
    <w:rsid w:val="009A3ED0"/>
    <w:rsid w:val="009A5BED"/>
    <w:rsid w:val="009A5C64"/>
    <w:rsid w:val="009A65CA"/>
    <w:rsid w:val="009A6973"/>
    <w:rsid w:val="009A6BB8"/>
    <w:rsid w:val="009A6F2D"/>
    <w:rsid w:val="009A7FD4"/>
    <w:rsid w:val="009B0051"/>
    <w:rsid w:val="009B0C03"/>
    <w:rsid w:val="009B136A"/>
    <w:rsid w:val="009B16EA"/>
    <w:rsid w:val="009B395A"/>
    <w:rsid w:val="009B4C9D"/>
    <w:rsid w:val="009B57A4"/>
    <w:rsid w:val="009B67CD"/>
    <w:rsid w:val="009B6E44"/>
    <w:rsid w:val="009C0093"/>
    <w:rsid w:val="009C02F8"/>
    <w:rsid w:val="009C0E81"/>
    <w:rsid w:val="009C11C4"/>
    <w:rsid w:val="009C13D8"/>
    <w:rsid w:val="009C1DC0"/>
    <w:rsid w:val="009C2458"/>
    <w:rsid w:val="009C3EE2"/>
    <w:rsid w:val="009C4358"/>
    <w:rsid w:val="009C4825"/>
    <w:rsid w:val="009C4856"/>
    <w:rsid w:val="009C4B84"/>
    <w:rsid w:val="009C58E3"/>
    <w:rsid w:val="009C5B61"/>
    <w:rsid w:val="009C6693"/>
    <w:rsid w:val="009C67DC"/>
    <w:rsid w:val="009C738C"/>
    <w:rsid w:val="009C7644"/>
    <w:rsid w:val="009D1187"/>
    <w:rsid w:val="009D1735"/>
    <w:rsid w:val="009D4260"/>
    <w:rsid w:val="009D4BE9"/>
    <w:rsid w:val="009D6213"/>
    <w:rsid w:val="009D6DD2"/>
    <w:rsid w:val="009E0A0E"/>
    <w:rsid w:val="009E142A"/>
    <w:rsid w:val="009E1A59"/>
    <w:rsid w:val="009E1CD8"/>
    <w:rsid w:val="009E2368"/>
    <w:rsid w:val="009E2594"/>
    <w:rsid w:val="009E2D25"/>
    <w:rsid w:val="009E328D"/>
    <w:rsid w:val="009E3CFC"/>
    <w:rsid w:val="009E413B"/>
    <w:rsid w:val="009E4198"/>
    <w:rsid w:val="009E42A3"/>
    <w:rsid w:val="009E5149"/>
    <w:rsid w:val="009E5313"/>
    <w:rsid w:val="009E55B1"/>
    <w:rsid w:val="009E58B1"/>
    <w:rsid w:val="009E59C0"/>
    <w:rsid w:val="009E655A"/>
    <w:rsid w:val="009E7058"/>
    <w:rsid w:val="009E7581"/>
    <w:rsid w:val="009E782C"/>
    <w:rsid w:val="009F01EA"/>
    <w:rsid w:val="009F0D03"/>
    <w:rsid w:val="009F1845"/>
    <w:rsid w:val="009F2181"/>
    <w:rsid w:val="009F26E4"/>
    <w:rsid w:val="009F2852"/>
    <w:rsid w:val="009F2EA4"/>
    <w:rsid w:val="009F3B8A"/>
    <w:rsid w:val="009F4437"/>
    <w:rsid w:val="009F5275"/>
    <w:rsid w:val="009F5596"/>
    <w:rsid w:val="009F5C4B"/>
    <w:rsid w:val="009F5E28"/>
    <w:rsid w:val="00A0041D"/>
    <w:rsid w:val="00A00ED1"/>
    <w:rsid w:val="00A026A6"/>
    <w:rsid w:val="00A02985"/>
    <w:rsid w:val="00A04665"/>
    <w:rsid w:val="00A04E86"/>
    <w:rsid w:val="00A05835"/>
    <w:rsid w:val="00A0599D"/>
    <w:rsid w:val="00A10DF2"/>
    <w:rsid w:val="00A118E3"/>
    <w:rsid w:val="00A11BEF"/>
    <w:rsid w:val="00A11F55"/>
    <w:rsid w:val="00A1360A"/>
    <w:rsid w:val="00A13F61"/>
    <w:rsid w:val="00A1608F"/>
    <w:rsid w:val="00A1691E"/>
    <w:rsid w:val="00A16F3C"/>
    <w:rsid w:val="00A17BD1"/>
    <w:rsid w:val="00A201D0"/>
    <w:rsid w:val="00A20434"/>
    <w:rsid w:val="00A20EB3"/>
    <w:rsid w:val="00A21508"/>
    <w:rsid w:val="00A22740"/>
    <w:rsid w:val="00A22A79"/>
    <w:rsid w:val="00A22C79"/>
    <w:rsid w:val="00A264D3"/>
    <w:rsid w:val="00A301B9"/>
    <w:rsid w:val="00A30B32"/>
    <w:rsid w:val="00A30DF3"/>
    <w:rsid w:val="00A31890"/>
    <w:rsid w:val="00A3196B"/>
    <w:rsid w:val="00A339A2"/>
    <w:rsid w:val="00A33FFF"/>
    <w:rsid w:val="00A35344"/>
    <w:rsid w:val="00A35FEA"/>
    <w:rsid w:val="00A360E5"/>
    <w:rsid w:val="00A402E3"/>
    <w:rsid w:val="00A40A1F"/>
    <w:rsid w:val="00A40BEC"/>
    <w:rsid w:val="00A410D1"/>
    <w:rsid w:val="00A4155C"/>
    <w:rsid w:val="00A416F4"/>
    <w:rsid w:val="00A427DD"/>
    <w:rsid w:val="00A42A5C"/>
    <w:rsid w:val="00A42E88"/>
    <w:rsid w:val="00A42F34"/>
    <w:rsid w:val="00A43306"/>
    <w:rsid w:val="00A4331C"/>
    <w:rsid w:val="00A441F2"/>
    <w:rsid w:val="00A46A7F"/>
    <w:rsid w:val="00A46ECF"/>
    <w:rsid w:val="00A4779D"/>
    <w:rsid w:val="00A506DC"/>
    <w:rsid w:val="00A51C99"/>
    <w:rsid w:val="00A52170"/>
    <w:rsid w:val="00A522AD"/>
    <w:rsid w:val="00A52370"/>
    <w:rsid w:val="00A543FC"/>
    <w:rsid w:val="00A5462A"/>
    <w:rsid w:val="00A54935"/>
    <w:rsid w:val="00A55014"/>
    <w:rsid w:val="00A6087E"/>
    <w:rsid w:val="00A60D52"/>
    <w:rsid w:val="00A61640"/>
    <w:rsid w:val="00A62171"/>
    <w:rsid w:val="00A62658"/>
    <w:rsid w:val="00A62E93"/>
    <w:rsid w:val="00A62EB3"/>
    <w:rsid w:val="00A635A4"/>
    <w:rsid w:val="00A638C3"/>
    <w:rsid w:val="00A651FB"/>
    <w:rsid w:val="00A657AB"/>
    <w:rsid w:val="00A665A3"/>
    <w:rsid w:val="00A66EF2"/>
    <w:rsid w:val="00A702B2"/>
    <w:rsid w:val="00A7117B"/>
    <w:rsid w:val="00A716C6"/>
    <w:rsid w:val="00A719B5"/>
    <w:rsid w:val="00A72DAD"/>
    <w:rsid w:val="00A72DF0"/>
    <w:rsid w:val="00A73A15"/>
    <w:rsid w:val="00A74269"/>
    <w:rsid w:val="00A74E18"/>
    <w:rsid w:val="00A751DD"/>
    <w:rsid w:val="00A7721E"/>
    <w:rsid w:val="00A77BB5"/>
    <w:rsid w:val="00A800AB"/>
    <w:rsid w:val="00A80EB8"/>
    <w:rsid w:val="00A81745"/>
    <w:rsid w:val="00A81AEB"/>
    <w:rsid w:val="00A81D87"/>
    <w:rsid w:val="00A8262B"/>
    <w:rsid w:val="00A829FE"/>
    <w:rsid w:val="00A82F98"/>
    <w:rsid w:val="00A83223"/>
    <w:rsid w:val="00A857CB"/>
    <w:rsid w:val="00A861AF"/>
    <w:rsid w:val="00A87DD7"/>
    <w:rsid w:val="00A87E4A"/>
    <w:rsid w:val="00A87E9B"/>
    <w:rsid w:val="00A900C0"/>
    <w:rsid w:val="00A904CE"/>
    <w:rsid w:val="00A908E3"/>
    <w:rsid w:val="00A9171D"/>
    <w:rsid w:val="00A92405"/>
    <w:rsid w:val="00A93A45"/>
    <w:rsid w:val="00A93DA7"/>
    <w:rsid w:val="00A947AC"/>
    <w:rsid w:val="00A94CAC"/>
    <w:rsid w:val="00A95471"/>
    <w:rsid w:val="00A95DAC"/>
    <w:rsid w:val="00A95F37"/>
    <w:rsid w:val="00A96F17"/>
    <w:rsid w:val="00A97312"/>
    <w:rsid w:val="00AA119A"/>
    <w:rsid w:val="00AA1F02"/>
    <w:rsid w:val="00AA21B0"/>
    <w:rsid w:val="00AA2291"/>
    <w:rsid w:val="00AA2320"/>
    <w:rsid w:val="00AA2796"/>
    <w:rsid w:val="00AA2EDC"/>
    <w:rsid w:val="00AA68F4"/>
    <w:rsid w:val="00AA6B83"/>
    <w:rsid w:val="00AA70FB"/>
    <w:rsid w:val="00AA722A"/>
    <w:rsid w:val="00AA7C80"/>
    <w:rsid w:val="00AB0459"/>
    <w:rsid w:val="00AB1314"/>
    <w:rsid w:val="00AB1A5E"/>
    <w:rsid w:val="00AB1CAE"/>
    <w:rsid w:val="00AB25DA"/>
    <w:rsid w:val="00AB2859"/>
    <w:rsid w:val="00AB2AEE"/>
    <w:rsid w:val="00AB48EA"/>
    <w:rsid w:val="00AB4C3D"/>
    <w:rsid w:val="00AB705F"/>
    <w:rsid w:val="00AC00AF"/>
    <w:rsid w:val="00AC13B5"/>
    <w:rsid w:val="00AC1AD7"/>
    <w:rsid w:val="00AC2D57"/>
    <w:rsid w:val="00AC3240"/>
    <w:rsid w:val="00AC406C"/>
    <w:rsid w:val="00AC4D4A"/>
    <w:rsid w:val="00AC4F6E"/>
    <w:rsid w:val="00AC5EB2"/>
    <w:rsid w:val="00AC6178"/>
    <w:rsid w:val="00AC6BAA"/>
    <w:rsid w:val="00AC70BE"/>
    <w:rsid w:val="00AD04EC"/>
    <w:rsid w:val="00AD1529"/>
    <w:rsid w:val="00AD2911"/>
    <w:rsid w:val="00AD3311"/>
    <w:rsid w:val="00AD3A06"/>
    <w:rsid w:val="00AD4AE9"/>
    <w:rsid w:val="00AD7893"/>
    <w:rsid w:val="00AE0D7D"/>
    <w:rsid w:val="00AE10CF"/>
    <w:rsid w:val="00AE14AC"/>
    <w:rsid w:val="00AE1B9A"/>
    <w:rsid w:val="00AE1BE1"/>
    <w:rsid w:val="00AE231B"/>
    <w:rsid w:val="00AE2AF6"/>
    <w:rsid w:val="00AE36EF"/>
    <w:rsid w:val="00AE524B"/>
    <w:rsid w:val="00AE5D82"/>
    <w:rsid w:val="00AE7207"/>
    <w:rsid w:val="00AE7558"/>
    <w:rsid w:val="00AE7619"/>
    <w:rsid w:val="00AE770F"/>
    <w:rsid w:val="00AF0BF2"/>
    <w:rsid w:val="00AF1E5A"/>
    <w:rsid w:val="00AF28A3"/>
    <w:rsid w:val="00AF2AC3"/>
    <w:rsid w:val="00AF2B9C"/>
    <w:rsid w:val="00AF2D77"/>
    <w:rsid w:val="00AF35C3"/>
    <w:rsid w:val="00AF378A"/>
    <w:rsid w:val="00AF59AD"/>
    <w:rsid w:val="00AF5BC3"/>
    <w:rsid w:val="00AF6F15"/>
    <w:rsid w:val="00AF7D2C"/>
    <w:rsid w:val="00B005A2"/>
    <w:rsid w:val="00B01104"/>
    <w:rsid w:val="00B0126F"/>
    <w:rsid w:val="00B01E60"/>
    <w:rsid w:val="00B02302"/>
    <w:rsid w:val="00B02FD0"/>
    <w:rsid w:val="00B03530"/>
    <w:rsid w:val="00B03AD0"/>
    <w:rsid w:val="00B049D5"/>
    <w:rsid w:val="00B04EF3"/>
    <w:rsid w:val="00B07098"/>
    <w:rsid w:val="00B105CE"/>
    <w:rsid w:val="00B112F0"/>
    <w:rsid w:val="00B11B49"/>
    <w:rsid w:val="00B1343B"/>
    <w:rsid w:val="00B1435D"/>
    <w:rsid w:val="00B14A8F"/>
    <w:rsid w:val="00B14D8C"/>
    <w:rsid w:val="00B16AB2"/>
    <w:rsid w:val="00B16B17"/>
    <w:rsid w:val="00B16B7E"/>
    <w:rsid w:val="00B17E5D"/>
    <w:rsid w:val="00B22127"/>
    <w:rsid w:val="00B22BFE"/>
    <w:rsid w:val="00B22D50"/>
    <w:rsid w:val="00B2364E"/>
    <w:rsid w:val="00B242E4"/>
    <w:rsid w:val="00B25D36"/>
    <w:rsid w:val="00B277DE"/>
    <w:rsid w:val="00B27A44"/>
    <w:rsid w:val="00B27BB0"/>
    <w:rsid w:val="00B27FA4"/>
    <w:rsid w:val="00B27FF7"/>
    <w:rsid w:val="00B304CA"/>
    <w:rsid w:val="00B3121F"/>
    <w:rsid w:val="00B320D7"/>
    <w:rsid w:val="00B32159"/>
    <w:rsid w:val="00B330B2"/>
    <w:rsid w:val="00B33A3E"/>
    <w:rsid w:val="00B34493"/>
    <w:rsid w:val="00B34501"/>
    <w:rsid w:val="00B34C19"/>
    <w:rsid w:val="00B34D0E"/>
    <w:rsid w:val="00B3564F"/>
    <w:rsid w:val="00B35BD0"/>
    <w:rsid w:val="00B363C5"/>
    <w:rsid w:val="00B3654E"/>
    <w:rsid w:val="00B36788"/>
    <w:rsid w:val="00B37EC6"/>
    <w:rsid w:val="00B4026B"/>
    <w:rsid w:val="00B40CC9"/>
    <w:rsid w:val="00B41E7B"/>
    <w:rsid w:val="00B42011"/>
    <w:rsid w:val="00B42D40"/>
    <w:rsid w:val="00B45277"/>
    <w:rsid w:val="00B453E9"/>
    <w:rsid w:val="00B459AD"/>
    <w:rsid w:val="00B46BDC"/>
    <w:rsid w:val="00B47002"/>
    <w:rsid w:val="00B473C5"/>
    <w:rsid w:val="00B5010E"/>
    <w:rsid w:val="00B5094E"/>
    <w:rsid w:val="00B518EF"/>
    <w:rsid w:val="00B51DC3"/>
    <w:rsid w:val="00B520C0"/>
    <w:rsid w:val="00B5386C"/>
    <w:rsid w:val="00B545D9"/>
    <w:rsid w:val="00B5517A"/>
    <w:rsid w:val="00B61685"/>
    <w:rsid w:val="00B621FF"/>
    <w:rsid w:val="00B6259E"/>
    <w:rsid w:val="00B63460"/>
    <w:rsid w:val="00B63C02"/>
    <w:rsid w:val="00B648C6"/>
    <w:rsid w:val="00B64F6C"/>
    <w:rsid w:val="00B67885"/>
    <w:rsid w:val="00B67D39"/>
    <w:rsid w:val="00B67DA0"/>
    <w:rsid w:val="00B708AB"/>
    <w:rsid w:val="00B70CE4"/>
    <w:rsid w:val="00B71F7C"/>
    <w:rsid w:val="00B73EB1"/>
    <w:rsid w:val="00B77BE5"/>
    <w:rsid w:val="00B804DF"/>
    <w:rsid w:val="00B83C7C"/>
    <w:rsid w:val="00B84480"/>
    <w:rsid w:val="00B857E7"/>
    <w:rsid w:val="00B85A3A"/>
    <w:rsid w:val="00B86CA8"/>
    <w:rsid w:val="00B86D07"/>
    <w:rsid w:val="00B86E8C"/>
    <w:rsid w:val="00B872ED"/>
    <w:rsid w:val="00B87340"/>
    <w:rsid w:val="00B90969"/>
    <w:rsid w:val="00B91B4E"/>
    <w:rsid w:val="00B92A69"/>
    <w:rsid w:val="00B93CB6"/>
    <w:rsid w:val="00B94F65"/>
    <w:rsid w:val="00B95150"/>
    <w:rsid w:val="00B95E2C"/>
    <w:rsid w:val="00B9605F"/>
    <w:rsid w:val="00B96355"/>
    <w:rsid w:val="00B9664E"/>
    <w:rsid w:val="00B969AA"/>
    <w:rsid w:val="00B978C1"/>
    <w:rsid w:val="00B978E0"/>
    <w:rsid w:val="00B97F1C"/>
    <w:rsid w:val="00BA04EC"/>
    <w:rsid w:val="00BA0DE8"/>
    <w:rsid w:val="00BA1335"/>
    <w:rsid w:val="00BA2B57"/>
    <w:rsid w:val="00BA339D"/>
    <w:rsid w:val="00BA3962"/>
    <w:rsid w:val="00BA4DE8"/>
    <w:rsid w:val="00BA61C0"/>
    <w:rsid w:val="00BB030F"/>
    <w:rsid w:val="00BB14DA"/>
    <w:rsid w:val="00BB1A25"/>
    <w:rsid w:val="00BB344B"/>
    <w:rsid w:val="00BB3CB4"/>
    <w:rsid w:val="00BB50DA"/>
    <w:rsid w:val="00BB5A6F"/>
    <w:rsid w:val="00BB620B"/>
    <w:rsid w:val="00BB7188"/>
    <w:rsid w:val="00BB7605"/>
    <w:rsid w:val="00BB775E"/>
    <w:rsid w:val="00BB7A13"/>
    <w:rsid w:val="00BC09BB"/>
    <w:rsid w:val="00BC0A99"/>
    <w:rsid w:val="00BC0D5B"/>
    <w:rsid w:val="00BC0E3F"/>
    <w:rsid w:val="00BC2DF0"/>
    <w:rsid w:val="00BC31BD"/>
    <w:rsid w:val="00BC3656"/>
    <w:rsid w:val="00BC3AB7"/>
    <w:rsid w:val="00BC4172"/>
    <w:rsid w:val="00BC51E4"/>
    <w:rsid w:val="00BC5250"/>
    <w:rsid w:val="00BC527E"/>
    <w:rsid w:val="00BC532E"/>
    <w:rsid w:val="00BC5DD8"/>
    <w:rsid w:val="00BC6D54"/>
    <w:rsid w:val="00BC6D80"/>
    <w:rsid w:val="00BC7A95"/>
    <w:rsid w:val="00BC7DA8"/>
    <w:rsid w:val="00BC7F30"/>
    <w:rsid w:val="00BD0939"/>
    <w:rsid w:val="00BD11C4"/>
    <w:rsid w:val="00BD14D4"/>
    <w:rsid w:val="00BD1EA3"/>
    <w:rsid w:val="00BD1EB6"/>
    <w:rsid w:val="00BD1F3F"/>
    <w:rsid w:val="00BD31E8"/>
    <w:rsid w:val="00BD402A"/>
    <w:rsid w:val="00BD5511"/>
    <w:rsid w:val="00BD6302"/>
    <w:rsid w:val="00BD6748"/>
    <w:rsid w:val="00BE01C1"/>
    <w:rsid w:val="00BE0D0B"/>
    <w:rsid w:val="00BE0DB9"/>
    <w:rsid w:val="00BE0FBA"/>
    <w:rsid w:val="00BE1352"/>
    <w:rsid w:val="00BE18FE"/>
    <w:rsid w:val="00BE23A8"/>
    <w:rsid w:val="00BE37EE"/>
    <w:rsid w:val="00BE422A"/>
    <w:rsid w:val="00BE4782"/>
    <w:rsid w:val="00BE491E"/>
    <w:rsid w:val="00BE6625"/>
    <w:rsid w:val="00BE675E"/>
    <w:rsid w:val="00BE6A39"/>
    <w:rsid w:val="00BE715A"/>
    <w:rsid w:val="00BE7904"/>
    <w:rsid w:val="00BE7B77"/>
    <w:rsid w:val="00BF08E5"/>
    <w:rsid w:val="00BF22AD"/>
    <w:rsid w:val="00BF2CF1"/>
    <w:rsid w:val="00BF4975"/>
    <w:rsid w:val="00BF674D"/>
    <w:rsid w:val="00BF6B83"/>
    <w:rsid w:val="00BF6C70"/>
    <w:rsid w:val="00BF7687"/>
    <w:rsid w:val="00BF79EE"/>
    <w:rsid w:val="00C009BB"/>
    <w:rsid w:val="00C01A44"/>
    <w:rsid w:val="00C01D83"/>
    <w:rsid w:val="00C02173"/>
    <w:rsid w:val="00C02428"/>
    <w:rsid w:val="00C03FC6"/>
    <w:rsid w:val="00C04B15"/>
    <w:rsid w:val="00C04B62"/>
    <w:rsid w:val="00C04E25"/>
    <w:rsid w:val="00C05579"/>
    <w:rsid w:val="00C07BCB"/>
    <w:rsid w:val="00C10259"/>
    <w:rsid w:val="00C10275"/>
    <w:rsid w:val="00C1074D"/>
    <w:rsid w:val="00C10B38"/>
    <w:rsid w:val="00C11234"/>
    <w:rsid w:val="00C1191A"/>
    <w:rsid w:val="00C11F99"/>
    <w:rsid w:val="00C1269C"/>
    <w:rsid w:val="00C13D42"/>
    <w:rsid w:val="00C14F51"/>
    <w:rsid w:val="00C151A4"/>
    <w:rsid w:val="00C15A22"/>
    <w:rsid w:val="00C1651F"/>
    <w:rsid w:val="00C16EF6"/>
    <w:rsid w:val="00C17232"/>
    <w:rsid w:val="00C206FE"/>
    <w:rsid w:val="00C20792"/>
    <w:rsid w:val="00C20974"/>
    <w:rsid w:val="00C20DDD"/>
    <w:rsid w:val="00C227C4"/>
    <w:rsid w:val="00C2327A"/>
    <w:rsid w:val="00C24F88"/>
    <w:rsid w:val="00C253FF"/>
    <w:rsid w:val="00C2598C"/>
    <w:rsid w:val="00C2627F"/>
    <w:rsid w:val="00C2787C"/>
    <w:rsid w:val="00C27CE9"/>
    <w:rsid w:val="00C305A5"/>
    <w:rsid w:val="00C31362"/>
    <w:rsid w:val="00C320C8"/>
    <w:rsid w:val="00C33CA8"/>
    <w:rsid w:val="00C35B9C"/>
    <w:rsid w:val="00C35F19"/>
    <w:rsid w:val="00C361D8"/>
    <w:rsid w:val="00C4070B"/>
    <w:rsid w:val="00C40879"/>
    <w:rsid w:val="00C40CC6"/>
    <w:rsid w:val="00C413D6"/>
    <w:rsid w:val="00C438CF"/>
    <w:rsid w:val="00C43CB9"/>
    <w:rsid w:val="00C43F87"/>
    <w:rsid w:val="00C4466E"/>
    <w:rsid w:val="00C4563B"/>
    <w:rsid w:val="00C47043"/>
    <w:rsid w:val="00C476D2"/>
    <w:rsid w:val="00C5024B"/>
    <w:rsid w:val="00C50EBA"/>
    <w:rsid w:val="00C51E70"/>
    <w:rsid w:val="00C5251B"/>
    <w:rsid w:val="00C5262E"/>
    <w:rsid w:val="00C55E4D"/>
    <w:rsid w:val="00C61068"/>
    <w:rsid w:val="00C6137F"/>
    <w:rsid w:val="00C63D6C"/>
    <w:rsid w:val="00C63E09"/>
    <w:rsid w:val="00C6527D"/>
    <w:rsid w:val="00C660DE"/>
    <w:rsid w:val="00C66C4F"/>
    <w:rsid w:val="00C66F93"/>
    <w:rsid w:val="00C70271"/>
    <w:rsid w:val="00C70F99"/>
    <w:rsid w:val="00C716FB"/>
    <w:rsid w:val="00C71A4D"/>
    <w:rsid w:val="00C72262"/>
    <w:rsid w:val="00C746D2"/>
    <w:rsid w:val="00C74750"/>
    <w:rsid w:val="00C75423"/>
    <w:rsid w:val="00C755CF"/>
    <w:rsid w:val="00C75C57"/>
    <w:rsid w:val="00C75FBC"/>
    <w:rsid w:val="00C7655D"/>
    <w:rsid w:val="00C77CA7"/>
    <w:rsid w:val="00C77D37"/>
    <w:rsid w:val="00C77D79"/>
    <w:rsid w:val="00C811A1"/>
    <w:rsid w:val="00C814D9"/>
    <w:rsid w:val="00C81656"/>
    <w:rsid w:val="00C82332"/>
    <w:rsid w:val="00C82839"/>
    <w:rsid w:val="00C83356"/>
    <w:rsid w:val="00C83776"/>
    <w:rsid w:val="00C84473"/>
    <w:rsid w:val="00C8456A"/>
    <w:rsid w:val="00C84EC4"/>
    <w:rsid w:val="00C856C5"/>
    <w:rsid w:val="00C863FB"/>
    <w:rsid w:val="00C87276"/>
    <w:rsid w:val="00C919BD"/>
    <w:rsid w:val="00C91B37"/>
    <w:rsid w:val="00C92F0B"/>
    <w:rsid w:val="00C9327B"/>
    <w:rsid w:val="00C9430B"/>
    <w:rsid w:val="00C96ABB"/>
    <w:rsid w:val="00C96E6B"/>
    <w:rsid w:val="00C97D72"/>
    <w:rsid w:val="00C97E53"/>
    <w:rsid w:val="00C97FC7"/>
    <w:rsid w:val="00CA04CD"/>
    <w:rsid w:val="00CA07AD"/>
    <w:rsid w:val="00CA0865"/>
    <w:rsid w:val="00CA1025"/>
    <w:rsid w:val="00CA10FC"/>
    <w:rsid w:val="00CA20D6"/>
    <w:rsid w:val="00CA26B5"/>
    <w:rsid w:val="00CA2A16"/>
    <w:rsid w:val="00CA2CA8"/>
    <w:rsid w:val="00CA322B"/>
    <w:rsid w:val="00CA38F1"/>
    <w:rsid w:val="00CA4183"/>
    <w:rsid w:val="00CA46E6"/>
    <w:rsid w:val="00CA4B14"/>
    <w:rsid w:val="00CB1596"/>
    <w:rsid w:val="00CB3DEB"/>
    <w:rsid w:val="00CB42C8"/>
    <w:rsid w:val="00CB4656"/>
    <w:rsid w:val="00CB4A4F"/>
    <w:rsid w:val="00CB4EB9"/>
    <w:rsid w:val="00CB56FA"/>
    <w:rsid w:val="00CB5A64"/>
    <w:rsid w:val="00CB5CE1"/>
    <w:rsid w:val="00CB7042"/>
    <w:rsid w:val="00CC0F6D"/>
    <w:rsid w:val="00CC15C8"/>
    <w:rsid w:val="00CC2571"/>
    <w:rsid w:val="00CC298B"/>
    <w:rsid w:val="00CC43E8"/>
    <w:rsid w:val="00CC4481"/>
    <w:rsid w:val="00CC4536"/>
    <w:rsid w:val="00CC4863"/>
    <w:rsid w:val="00CC53B1"/>
    <w:rsid w:val="00CC5614"/>
    <w:rsid w:val="00CC5EAE"/>
    <w:rsid w:val="00CC615C"/>
    <w:rsid w:val="00CC7132"/>
    <w:rsid w:val="00CC740A"/>
    <w:rsid w:val="00CC7BCB"/>
    <w:rsid w:val="00CD0F18"/>
    <w:rsid w:val="00CD29A3"/>
    <w:rsid w:val="00CD3036"/>
    <w:rsid w:val="00CD55F7"/>
    <w:rsid w:val="00CD5732"/>
    <w:rsid w:val="00CD5EE2"/>
    <w:rsid w:val="00CD5FB2"/>
    <w:rsid w:val="00CD773C"/>
    <w:rsid w:val="00CD7B5C"/>
    <w:rsid w:val="00CE0197"/>
    <w:rsid w:val="00CE0477"/>
    <w:rsid w:val="00CE05C1"/>
    <w:rsid w:val="00CE0B7E"/>
    <w:rsid w:val="00CE0FEF"/>
    <w:rsid w:val="00CE101D"/>
    <w:rsid w:val="00CE14AA"/>
    <w:rsid w:val="00CE1C5A"/>
    <w:rsid w:val="00CE1E6D"/>
    <w:rsid w:val="00CE1F82"/>
    <w:rsid w:val="00CE31C0"/>
    <w:rsid w:val="00CE31E5"/>
    <w:rsid w:val="00CE4BFD"/>
    <w:rsid w:val="00CE6264"/>
    <w:rsid w:val="00CE6D13"/>
    <w:rsid w:val="00CE6F55"/>
    <w:rsid w:val="00CE7E48"/>
    <w:rsid w:val="00CF008E"/>
    <w:rsid w:val="00CF0F07"/>
    <w:rsid w:val="00CF10FB"/>
    <w:rsid w:val="00CF1184"/>
    <w:rsid w:val="00CF383E"/>
    <w:rsid w:val="00CF3D30"/>
    <w:rsid w:val="00CF4669"/>
    <w:rsid w:val="00CF4A6A"/>
    <w:rsid w:val="00CF62DA"/>
    <w:rsid w:val="00CF7102"/>
    <w:rsid w:val="00CF77C4"/>
    <w:rsid w:val="00CF795F"/>
    <w:rsid w:val="00D0006D"/>
    <w:rsid w:val="00D007AA"/>
    <w:rsid w:val="00D00A60"/>
    <w:rsid w:val="00D00AE2"/>
    <w:rsid w:val="00D01090"/>
    <w:rsid w:val="00D01654"/>
    <w:rsid w:val="00D01AAF"/>
    <w:rsid w:val="00D02378"/>
    <w:rsid w:val="00D02709"/>
    <w:rsid w:val="00D02ACA"/>
    <w:rsid w:val="00D03A85"/>
    <w:rsid w:val="00D03D84"/>
    <w:rsid w:val="00D0411F"/>
    <w:rsid w:val="00D0437D"/>
    <w:rsid w:val="00D04B62"/>
    <w:rsid w:val="00D0591E"/>
    <w:rsid w:val="00D05F2E"/>
    <w:rsid w:val="00D06942"/>
    <w:rsid w:val="00D075E3"/>
    <w:rsid w:val="00D10BA4"/>
    <w:rsid w:val="00D11EE6"/>
    <w:rsid w:val="00D1231C"/>
    <w:rsid w:val="00D1301D"/>
    <w:rsid w:val="00D144EB"/>
    <w:rsid w:val="00D145AF"/>
    <w:rsid w:val="00D15D0E"/>
    <w:rsid w:val="00D17AD9"/>
    <w:rsid w:val="00D17D89"/>
    <w:rsid w:val="00D20E17"/>
    <w:rsid w:val="00D2175E"/>
    <w:rsid w:val="00D22A32"/>
    <w:rsid w:val="00D22F8D"/>
    <w:rsid w:val="00D2399D"/>
    <w:rsid w:val="00D23EE0"/>
    <w:rsid w:val="00D24DCA"/>
    <w:rsid w:val="00D24FF4"/>
    <w:rsid w:val="00D25748"/>
    <w:rsid w:val="00D258C0"/>
    <w:rsid w:val="00D25AB2"/>
    <w:rsid w:val="00D26E4D"/>
    <w:rsid w:val="00D276C9"/>
    <w:rsid w:val="00D30416"/>
    <w:rsid w:val="00D30BC6"/>
    <w:rsid w:val="00D30CC9"/>
    <w:rsid w:val="00D31B81"/>
    <w:rsid w:val="00D32C9B"/>
    <w:rsid w:val="00D32FCC"/>
    <w:rsid w:val="00D33962"/>
    <w:rsid w:val="00D34674"/>
    <w:rsid w:val="00D349E3"/>
    <w:rsid w:val="00D34CA0"/>
    <w:rsid w:val="00D35EBB"/>
    <w:rsid w:val="00D36878"/>
    <w:rsid w:val="00D37317"/>
    <w:rsid w:val="00D37CAE"/>
    <w:rsid w:val="00D37EBF"/>
    <w:rsid w:val="00D402AB"/>
    <w:rsid w:val="00D40B5A"/>
    <w:rsid w:val="00D41C1D"/>
    <w:rsid w:val="00D433DE"/>
    <w:rsid w:val="00D45B8A"/>
    <w:rsid w:val="00D4628A"/>
    <w:rsid w:val="00D463C7"/>
    <w:rsid w:val="00D46DAC"/>
    <w:rsid w:val="00D46F69"/>
    <w:rsid w:val="00D47927"/>
    <w:rsid w:val="00D501DB"/>
    <w:rsid w:val="00D5115F"/>
    <w:rsid w:val="00D5136C"/>
    <w:rsid w:val="00D52304"/>
    <w:rsid w:val="00D52FA7"/>
    <w:rsid w:val="00D5361D"/>
    <w:rsid w:val="00D53E5A"/>
    <w:rsid w:val="00D5482E"/>
    <w:rsid w:val="00D568B0"/>
    <w:rsid w:val="00D56E1A"/>
    <w:rsid w:val="00D570D1"/>
    <w:rsid w:val="00D5756B"/>
    <w:rsid w:val="00D6042A"/>
    <w:rsid w:val="00D604BD"/>
    <w:rsid w:val="00D615B7"/>
    <w:rsid w:val="00D618E4"/>
    <w:rsid w:val="00D61DF3"/>
    <w:rsid w:val="00D62C7C"/>
    <w:rsid w:val="00D62D90"/>
    <w:rsid w:val="00D634D7"/>
    <w:rsid w:val="00D64349"/>
    <w:rsid w:val="00D65290"/>
    <w:rsid w:val="00D65484"/>
    <w:rsid w:val="00D664FD"/>
    <w:rsid w:val="00D667C2"/>
    <w:rsid w:val="00D66805"/>
    <w:rsid w:val="00D66CBA"/>
    <w:rsid w:val="00D67015"/>
    <w:rsid w:val="00D67DF9"/>
    <w:rsid w:val="00D71200"/>
    <w:rsid w:val="00D71BA5"/>
    <w:rsid w:val="00D730AC"/>
    <w:rsid w:val="00D7334E"/>
    <w:rsid w:val="00D73A6E"/>
    <w:rsid w:val="00D75DA1"/>
    <w:rsid w:val="00D76642"/>
    <w:rsid w:val="00D80715"/>
    <w:rsid w:val="00D80C6F"/>
    <w:rsid w:val="00D81D94"/>
    <w:rsid w:val="00D83C38"/>
    <w:rsid w:val="00D84111"/>
    <w:rsid w:val="00D8481F"/>
    <w:rsid w:val="00D8563E"/>
    <w:rsid w:val="00D85895"/>
    <w:rsid w:val="00D87611"/>
    <w:rsid w:val="00D87D8D"/>
    <w:rsid w:val="00D901CA"/>
    <w:rsid w:val="00D90609"/>
    <w:rsid w:val="00D91778"/>
    <w:rsid w:val="00D91942"/>
    <w:rsid w:val="00D92901"/>
    <w:rsid w:val="00D92CD2"/>
    <w:rsid w:val="00D92F2A"/>
    <w:rsid w:val="00D94756"/>
    <w:rsid w:val="00D94BFF"/>
    <w:rsid w:val="00D950B9"/>
    <w:rsid w:val="00D953EF"/>
    <w:rsid w:val="00D9550C"/>
    <w:rsid w:val="00D97C9C"/>
    <w:rsid w:val="00DA0530"/>
    <w:rsid w:val="00DA099C"/>
    <w:rsid w:val="00DA0C4E"/>
    <w:rsid w:val="00DA2280"/>
    <w:rsid w:val="00DA30D8"/>
    <w:rsid w:val="00DA30DA"/>
    <w:rsid w:val="00DA3638"/>
    <w:rsid w:val="00DA4365"/>
    <w:rsid w:val="00DA44B1"/>
    <w:rsid w:val="00DA5EB5"/>
    <w:rsid w:val="00DA6516"/>
    <w:rsid w:val="00DA68DD"/>
    <w:rsid w:val="00DA79E0"/>
    <w:rsid w:val="00DA7B80"/>
    <w:rsid w:val="00DB1D12"/>
    <w:rsid w:val="00DB279F"/>
    <w:rsid w:val="00DB2C08"/>
    <w:rsid w:val="00DB2F20"/>
    <w:rsid w:val="00DB31D0"/>
    <w:rsid w:val="00DB45D2"/>
    <w:rsid w:val="00DB46D3"/>
    <w:rsid w:val="00DB5EC1"/>
    <w:rsid w:val="00DB5EC2"/>
    <w:rsid w:val="00DB65B9"/>
    <w:rsid w:val="00DC08FE"/>
    <w:rsid w:val="00DC10E1"/>
    <w:rsid w:val="00DC1422"/>
    <w:rsid w:val="00DC365A"/>
    <w:rsid w:val="00DC4256"/>
    <w:rsid w:val="00DC5C3D"/>
    <w:rsid w:val="00DC67DC"/>
    <w:rsid w:val="00DC68B2"/>
    <w:rsid w:val="00DC6BC3"/>
    <w:rsid w:val="00DC744A"/>
    <w:rsid w:val="00DC754F"/>
    <w:rsid w:val="00DC7930"/>
    <w:rsid w:val="00DD0898"/>
    <w:rsid w:val="00DD0AA5"/>
    <w:rsid w:val="00DD17B5"/>
    <w:rsid w:val="00DD3DCF"/>
    <w:rsid w:val="00DD4BE5"/>
    <w:rsid w:val="00DD5BE5"/>
    <w:rsid w:val="00DD5C3B"/>
    <w:rsid w:val="00DD7A33"/>
    <w:rsid w:val="00DE0250"/>
    <w:rsid w:val="00DE14C1"/>
    <w:rsid w:val="00DE2220"/>
    <w:rsid w:val="00DE22F7"/>
    <w:rsid w:val="00DE2D7C"/>
    <w:rsid w:val="00DE315E"/>
    <w:rsid w:val="00DE3845"/>
    <w:rsid w:val="00DE3DB5"/>
    <w:rsid w:val="00DE4404"/>
    <w:rsid w:val="00DE4F30"/>
    <w:rsid w:val="00DE5BF1"/>
    <w:rsid w:val="00DE70FE"/>
    <w:rsid w:val="00DE7AE5"/>
    <w:rsid w:val="00DF0146"/>
    <w:rsid w:val="00DF1506"/>
    <w:rsid w:val="00DF18C2"/>
    <w:rsid w:val="00DF3492"/>
    <w:rsid w:val="00DF3624"/>
    <w:rsid w:val="00DF3AD4"/>
    <w:rsid w:val="00DF4AA4"/>
    <w:rsid w:val="00DF5F48"/>
    <w:rsid w:val="00DF60BC"/>
    <w:rsid w:val="00DF620C"/>
    <w:rsid w:val="00DF7528"/>
    <w:rsid w:val="00DF7EE6"/>
    <w:rsid w:val="00E00738"/>
    <w:rsid w:val="00E008C0"/>
    <w:rsid w:val="00E01929"/>
    <w:rsid w:val="00E01FFE"/>
    <w:rsid w:val="00E047AD"/>
    <w:rsid w:val="00E04AA0"/>
    <w:rsid w:val="00E04D46"/>
    <w:rsid w:val="00E05331"/>
    <w:rsid w:val="00E05E88"/>
    <w:rsid w:val="00E067C5"/>
    <w:rsid w:val="00E0680C"/>
    <w:rsid w:val="00E069A8"/>
    <w:rsid w:val="00E06AC5"/>
    <w:rsid w:val="00E07915"/>
    <w:rsid w:val="00E079F2"/>
    <w:rsid w:val="00E13113"/>
    <w:rsid w:val="00E139D0"/>
    <w:rsid w:val="00E14661"/>
    <w:rsid w:val="00E154CC"/>
    <w:rsid w:val="00E15B71"/>
    <w:rsid w:val="00E16715"/>
    <w:rsid w:val="00E16B09"/>
    <w:rsid w:val="00E16B2F"/>
    <w:rsid w:val="00E16CD8"/>
    <w:rsid w:val="00E16FBF"/>
    <w:rsid w:val="00E172BD"/>
    <w:rsid w:val="00E173FC"/>
    <w:rsid w:val="00E17545"/>
    <w:rsid w:val="00E17F84"/>
    <w:rsid w:val="00E20539"/>
    <w:rsid w:val="00E215E2"/>
    <w:rsid w:val="00E222C3"/>
    <w:rsid w:val="00E225F7"/>
    <w:rsid w:val="00E23DD8"/>
    <w:rsid w:val="00E23F91"/>
    <w:rsid w:val="00E2599A"/>
    <w:rsid w:val="00E25A42"/>
    <w:rsid w:val="00E25B0B"/>
    <w:rsid w:val="00E26B5D"/>
    <w:rsid w:val="00E27232"/>
    <w:rsid w:val="00E27FA9"/>
    <w:rsid w:val="00E30864"/>
    <w:rsid w:val="00E33565"/>
    <w:rsid w:val="00E347FC"/>
    <w:rsid w:val="00E35C39"/>
    <w:rsid w:val="00E35CE2"/>
    <w:rsid w:val="00E368E1"/>
    <w:rsid w:val="00E37608"/>
    <w:rsid w:val="00E40E11"/>
    <w:rsid w:val="00E41894"/>
    <w:rsid w:val="00E41A8D"/>
    <w:rsid w:val="00E421A9"/>
    <w:rsid w:val="00E431FE"/>
    <w:rsid w:val="00E442EC"/>
    <w:rsid w:val="00E443C7"/>
    <w:rsid w:val="00E44D41"/>
    <w:rsid w:val="00E46530"/>
    <w:rsid w:val="00E47280"/>
    <w:rsid w:val="00E51229"/>
    <w:rsid w:val="00E516A4"/>
    <w:rsid w:val="00E51D09"/>
    <w:rsid w:val="00E5232D"/>
    <w:rsid w:val="00E52CC5"/>
    <w:rsid w:val="00E53217"/>
    <w:rsid w:val="00E54E15"/>
    <w:rsid w:val="00E55121"/>
    <w:rsid w:val="00E55BCC"/>
    <w:rsid w:val="00E55D95"/>
    <w:rsid w:val="00E55DEE"/>
    <w:rsid w:val="00E562A6"/>
    <w:rsid w:val="00E56BF7"/>
    <w:rsid w:val="00E571D8"/>
    <w:rsid w:val="00E60F95"/>
    <w:rsid w:val="00E617C3"/>
    <w:rsid w:val="00E619A7"/>
    <w:rsid w:val="00E62063"/>
    <w:rsid w:val="00E6360E"/>
    <w:rsid w:val="00E64A99"/>
    <w:rsid w:val="00E65CB8"/>
    <w:rsid w:val="00E66D02"/>
    <w:rsid w:val="00E66EAB"/>
    <w:rsid w:val="00E672F0"/>
    <w:rsid w:val="00E70D60"/>
    <w:rsid w:val="00E70D8C"/>
    <w:rsid w:val="00E70E04"/>
    <w:rsid w:val="00E713F5"/>
    <w:rsid w:val="00E71FF6"/>
    <w:rsid w:val="00E7263F"/>
    <w:rsid w:val="00E729F1"/>
    <w:rsid w:val="00E73C17"/>
    <w:rsid w:val="00E740CF"/>
    <w:rsid w:val="00E74641"/>
    <w:rsid w:val="00E75154"/>
    <w:rsid w:val="00E758BA"/>
    <w:rsid w:val="00E7659A"/>
    <w:rsid w:val="00E81949"/>
    <w:rsid w:val="00E8245D"/>
    <w:rsid w:val="00E832D5"/>
    <w:rsid w:val="00E84348"/>
    <w:rsid w:val="00E84D4A"/>
    <w:rsid w:val="00E85D2E"/>
    <w:rsid w:val="00E85D6D"/>
    <w:rsid w:val="00E91C7E"/>
    <w:rsid w:val="00E92B9E"/>
    <w:rsid w:val="00E93D42"/>
    <w:rsid w:val="00E94A8C"/>
    <w:rsid w:val="00E94D7E"/>
    <w:rsid w:val="00E95018"/>
    <w:rsid w:val="00E95432"/>
    <w:rsid w:val="00E9566D"/>
    <w:rsid w:val="00E956EA"/>
    <w:rsid w:val="00E968E8"/>
    <w:rsid w:val="00E975BD"/>
    <w:rsid w:val="00E975FD"/>
    <w:rsid w:val="00E97B29"/>
    <w:rsid w:val="00E97D48"/>
    <w:rsid w:val="00E97D50"/>
    <w:rsid w:val="00E97E37"/>
    <w:rsid w:val="00E97FF7"/>
    <w:rsid w:val="00EA0A40"/>
    <w:rsid w:val="00EA0B5E"/>
    <w:rsid w:val="00EA130A"/>
    <w:rsid w:val="00EA158A"/>
    <w:rsid w:val="00EA17A2"/>
    <w:rsid w:val="00EA1CA1"/>
    <w:rsid w:val="00EA26F7"/>
    <w:rsid w:val="00EA2B9E"/>
    <w:rsid w:val="00EA36B2"/>
    <w:rsid w:val="00EA3E13"/>
    <w:rsid w:val="00EA495A"/>
    <w:rsid w:val="00EA50BB"/>
    <w:rsid w:val="00EA5627"/>
    <w:rsid w:val="00EA72C7"/>
    <w:rsid w:val="00EA7543"/>
    <w:rsid w:val="00EA7632"/>
    <w:rsid w:val="00EB098B"/>
    <w:rsid w:val="00EB0EF9"/>
    <w:rsid w:val="00EB10B8"/>
    <w:rsid w:val="00EB130A"/>
    <w:rsid w:val="00EB1DD7"/>
    <w:rsid w:val="00EB249E"/>
    <w:rsid w:val="00EB290F"/>
    <w:rsid w:val="00EB381A"/>
    <w:rsid w:val="00EB6770"/>
    <w:rsid w:val="00EB7E3B"/>
    <w:rsid w:val="00EC0090"/>
    <w:rsid w:val="00EC04D1"/>
    <w:rsid w:val="00EC0CE9"/>
    <w:rsid w:val="00EC2AE9"/>
    <w:rsid w:val="00EC3601"/>
    <w:rsid w:val="00EC3783"/>
    <w:rsid w:val="00EC3EF5"/>
    <w:rsid w:val="00EC4D7A"/>
    <w:rsid w:val="00EC6A18"/>
    <w:rsid w:val="00EC77D0"/>
    <w:rsid w:val="00EC7950"/>
    <w:rsid w:val="00EC7F30"/>
    <w:rsid w:val="00ED2640"/>
    <w:rsid w:val="00ED2C52"/>
    <w:rsid w:val="00ED2ED7"/>
    <w:rsid w:val="00ED36CB"/>
    <w:rsid w:val="00ED4972"/>
    <w:rsid w:val="00ED4C07"/>
    <w:rsid w:val="00ED4F86"/>
    <w:rsid w:val="00ED61C9"/>
    <w:rsid w:val="00EE02A9"/>
    <w:rsid w:val="00EE139B"/>
    <w:rsid w:val="00EE14FD"/>
    <w:rsid w:val="00EE1D2F"/>
    <w:rsid w:val="00EE30B1"/>
    <w:rsid w:val="00EE3899"/>
    <w:rsid w:val="00EE4327"/>
    <w:rsid w:val="00EE4468"/>
    <w:rsid w:val="00EE73A1"/>
    <w:rsid w:val="00EE78DE"/>
    <w:rsid w:val="00EE7C37"/>
    <w:rsid w:val="00EE7C77"/>
    <w:rsid w:val="00EF185E"/>
    <w:rsid w:val="00EF1F26"/>
    <w:rsid w:val="00EF42AD"/>
    <w:rsid w:val="00EF4539"/>
    <w:rsid w:val="00EF555B"/>
    <w:rsid w:val="00EF566A"/>
    <w:rsid w:val="00EF575E"/>
    <w:rsid w:val="00EF5AA1"/>
    <w:rsid w:val="00EF5AAE"/>
    <w:rsid w:val="00EF5E80"/>
    <w:rsid w:val="00EF5F0E"/>
    <w:rsid w:val="00EF7128"/>
    <w:rsid w:val="00EF7C44"/>
    <w:rsid w:val="00F008DE"/>
    <w:rsid w:val="00F02C1A"/>
    <w:rsid w:val="00F02C84"/>
    <w:rsid w:val="00F02D33"/>
    <w:rsid w:val="00F03DA6"/>
    <w:rsid w:val="00F04200"/>
    <w:rsid w:val="00F04C0E"/>
    <w:rsid w:val="00F064B2"/>
    <w:rsid w:val="00F07894"/>
    <w:rsid w:val="00F07C47"/>
    <w:rsid w:val="00F10A96"/>
    <w:rsid w:val="00F14173"/>
    <w:rsid w:val="00F14A9D"/>
    <w:rsid w:val="00F15A07"/>
    <w:rsid w:val="00F1666C"/>
    <w:rsid w:val="00F209FD"/>
    <w:rsid w:val="00F20FD2"/>
    <w:rsid w:val="00F21D36"/>
    <w:rsid w:val="00F222FF"/>
    <w:rsid w:val="00F22505"/>
    <w:rsid w:val="00F24B23"/>
    <w:rsid w:val="00F24C92"/>
    <w:rsid w:val="00F24CB4"/>
    <w:rsid w:val="00F253C2"/>
    <w:rsid w:val="00F27120"/>
    <w:rsid w:val="00F27D06"/>
    <w:rsid w:val="00F30520"/>
    <w:rsid w:val="00F30692"/>
    <w:rsid w:val="00F311B1"/>
    <w:rsid w:val="00F3173E"/>
    <w:rsid w:val="00F31802"/>
    <w:rsid w:val="00F318E8"/>
    <w:rsid w:val="00F31A98"/>
    <w:rsid w:val="00F32E81"/>
    <w:rsid w:val="00F33C94"/>
    <w:rsid w:val="00F35717"/>
    <w:rsid w:val="00F35C56"/>
    <w:rsid w:val="00F40C23"/>
    <w:rsid w:val="00F416C9"/>
    <w:rsid w:val="00F431AB"/>
    <w:rsid w:val="00F43227"/>
    <w:rsid w:val="00F43303"/>
    <w:rsid w:val="00F434B1"/>
    <w:rsid w:val="00F438ED"/>
    <w:rsid w:val="00F4518F"/>
    <w:rsid w:val="00F45451"/>
    <w:rsid w:val="00F45DA2"/>
    <w:rsid w:val="00F45DAD"/>
    <w:rsid w:val="00F470FA"/>
    <w:rsid w:val="00F4787C"/>
    <w:rsid w:val="00F47AA6"/>
    <w:rsid w:val="00F47AE7"/>
    <w:rsid w:val="00F47BB7"/>
    <w:rsid w:val="00F51D9B"/>
    <w:rsid w:val="00F5252C"/>
    <w:rsid w:val="00F52595"/>
    <w:rsid w:val="00F526D0"/>
    <w:rsid w:val="00F52A57"/>
    <w:rsid w:val="00F52F3D"/>
    <w:rsid w:val="00F53308"/>
    <w:rsid w:val="00F53437"/>
    <w:rsid w:val="00F53907"/>
    <w:rsid w:val="00F53B3B"/>
    <w:rsid w:val="00F540FA"/>
    <w:rsid w:val="00F54CC4"/>
    <w:rsid w:val="00F54D01"/>
    <w:rsid w:val="00F55C4F"/>
    <w:rsid w:val="00F55EE1"/>
    <w:rsid w:val="00F569E7"/>
    <w:rsid w:val="00F56B74"/>
    <w:rsid w:val="00F57454"/>
    <w:rsid w:val="00F57F6A"/>
    <w:rsid w:val="00F60250"/>
    <w:rsid w:val="00F619AD"/>
    <w:rsid w:val="00F6321E"/>
    <w:rsid w:val="00F656D6"/>
    <w:rsid w:val="00F6573E"/>
    <w:rsid w:val="00F675E5"/>
    <w:rsid w:val="00F70128"/>
    <w:rsid w:val="00F70D17"/>
    <w:rsid w:val="00F71783"/>
    <w:rsid w:val="00F71DCF"/>
    <w:rsid w:val="00F71DD3"/>
    <w:rsid w:val="00F71DE3"/>
    <w:rsid w:val="00F7210B"/>
    <w:rsid w:val="00F73B52"/>
    <w:rsid w:val="00F73EB7"/>
    <w:rsid w:val="00F762BC"/>
    <w:rsid w:val="00F773FC"/>
    <w:rsid w:val="00F77954"/>
    <w:rsid w:val="00F80082"/>
    <w:rsid w:val="00F80463"/>
    <w:rsid w:val="00F8256F"/>
    <w:rsid w:val="00F82A0B"/>
    <w:rsid w:val="00F8438B"/>
    <w:rsid w:val="00F8532A"/>
    <w:rsid w:val="00F8609D"/>
    <w:rsid w:val="00F865CB"/>
    <w:rsid w:val="00F86865"/>
    <w:rsid w:val="00F868AB"/>
    <w:rsid w:val="00F86ED3"/>
    <w:rsid w:val="00F90005"/>
    <w:rsid w:val="00F908C5"/>
    <w:rsid w:val="00F911DB"/>
    <w:rsid w:val="00F92E69"/>
    <w:rsid w:val="00F9374B"/>
    <w:rsid w:val="00F946A6"/>
    <w:rsid w:val="00F94DA9"/>
    <w:rsid w:val="00F95329"/>
    <w:rsid w:val="00F96206"/>
    <w:rsid w:val="00F973B7"/>
    <w:rsid w:val="00FA0681"/>
    <w:rsid w:val="00FA0CFE"/>
    <w:rsid w:val="00FA13AD"/>
    <w:rsid w:val="00FA1A6A"/>
    <w:rsid w:val="00FA1EA4"/>
    <w:rsid w:val="00FA5D66"/>
    <w:rsid w:val="00FA5ECC"/>
    <w:rsid w:val="00FA61EF"/>
    <w:rsid w:val="00FA74CF"/>
    <w:rsid w:val="00FA764E"/>
    <w:rsid w:val="00FB01A4"/>
    <w:rsid w:val="00FB07C6"/>
    <w:rsid w:val="00FB0A05"/>
    <w:rsid w:val="00FB13EE"/>
    <w:rsid w:val="00FB242A"/>
    <w:rsid w:val="00FB2FDC"/>
    <w:rsid w:val="00FB30B2"/>
    <w:rsid w:val="00FB3583"/>
    <w:rsid w:val="00FB3D66"/>
    <w:rsid w:val="00FB409A"/>
    <w:rsid w:val="00FB4B19"/>
    <w:rsid w:val="00FB5B9F"/>
    <w:rsid w:val="00FB6876"/>
    <w:rsid w:val="00FB753E"/>
    <w:rsid w:val="00FC01A0"/>
    <w:rsid w:val="00FC0AFB"/>
    <w:rsid w:val="00FC0B80"/>
    <w:rsid w:val="00FC0EBC"/>
    <w:rsid w:val="00FC1036"/>
    <w:rsid w:val="00FC2C0A"/>
    <w:rsid w:val="00FC3F3F"/>
    <w:rsid w:val="00FC5FB3"/>
    <w:rsid w:val="00FC6E01"/>
    <w:rsid w:val="00FC78C7"/>
    <w:rsid w:val="00FD067A"/>
    <w:rsid w:val="00FD0C11"/>
    <w:rsid w:val="00FD14A3"/>
    <w:rsid w:val="00FD1937"/>
    <w:rsid w:val="00FD3DD1"/>
    <w:rsid w:val="00FD40D8"/>
    <w:rsid w:val="00FD42A9"/>
    <w:rsid w:val="00FD7066"/>
    <w:rsid w:val="00FE208A"/>
    <w:rsid w:val="00FE21EA"/>
    <w:rsid w:val="00FE31E7"/>
    <w:rsid w:val="00FE3380"/>
    <w:rsid w:val="00FE478E"/>
    <w:rsid w:val="00FE489B"/>
    <w:rsid w:val="00FE4CFA"/>
    <w:rsid w:val="00FE59FC"/>
    <w:rsid w:val="00FE63E5"/>
    <w:rsid w:val="00FE6621"/>
    <w:rsid w:val="00FE6F21"/>
    <w:rsid w:val="00FE6F7E"/>
    <w:rsid w:val="00FE70BB"/>
    <w:rsid w:val="00FF04AE"/>
    <w:rsid w:val="00FF130E"/>
    <w:rsid w:val="00FF1481"/>
    <w:rsid w:val="00FF16A4"/>
    <w:rsid w:val="00FF3414"/>
    <w:rsid w:val="00FF3473"/>
    <w:rsid w:val="00FF39BA"/>
    <w:rsid w:val="00FF4230"/>
    <w:rsid w:val="00FF461B"/>
    <w:rsid w:val="00FF6F01"/>
    <w:rsid w:val="00FF6F4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01D0B6"/>
  <w15:docId w15:val="{AB7BC81C-625F-4BA6-A108-DBFE5554CE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qFormat/>
    <w:pPr>
      <w:keepNext/>
      <w:pageBreakBefore/>
      <w:numPr>
        <w:numId w:val="28"/>
      </w:numPr>
      <w:tabs>
        <w:tab w:val="left" w:pos="567"/>
      </w:tabs>
      <w:jc w:val="left"/>
      <w:outlineLvl w:val="0"/>
    </w:pPr>
    <w:rPr>
      <w:b/>
      <w:bCs/>
      <w:caps/>
      <w:kern w:val="28"/>
      <w:sz w:val="28"/>
      <w:szCs w:val="28"/>
    </w:rPr>
  </w:style>
  <w:style w:type="paragraph" w:styleId="Nadpis2">
    <w:name w:val="heading 2"/>
    <w:basedOn w:val="Normln"/>
    <w:next w:val="Normln"/>
    <w:qFormat/>
    <w:pPr>
      <w:keepNext/>
      <w:numPr>
        <w:ilvl w:val="1"/>
        <w:numId w:val="28"/>
      </w:numPr>
      <w:tabs>
        <w:tab w:val="left" w:pos="851"/>
      </w:tabs>
      <w:spacing w:before="240"/>
      <w:jc w:val="left"/>
      <w:outlineLvl w:val="1"/>
    </w:pPr>
    <w:rPr>
      <w:b/>
      <w:bCs/>
      <w:sz w:val="28"/>
      <w:szCs w:val="28"/>
    </w:rPr>
  </w:style>
  <w:style w:type="paragraph" w:styleId="Nadpis3">
    <w:name w:val="heading 3"/>
    <w:basedOn w:val="Normln"/>
    <w:next w:val="Normln"/>
    <w:qFormat/>
    <w:pPr>
      <w:keepNext/>
      <w:numPr>
        <w:ilvl w:val="2"/>
        <w:numId w:val="28"/>
      </w:numPr>
      <w:tabs>
        <w:tab w:val="left" w:pos="1134"/>
      </w:tabs>
      <w:spacing w:before="240"/>
      <w:jc w:val="left"/>
      <w:outlineLvl w:val="2"/>
    </w:pPr>
    <w:rPr>
      <w:b/>
      <w:bCs/>
    </w:rPr>
  </w:style>
  <w:style w:type="paragraph" w:styleId="Nadpis4">
    <w:name w:val="heading 4"/>
    <w:basedOn w:val="Normln"/>
    <w:next w:val="Normln"/>
    <w:qFormat/>
    <w:pPr>
      <w:keepNext/>
      <w:numPr>
        <w:ilvl w:val="3"/>
        <w:numId w:val="28"/>
      </w:numPr>
      <w:spacing w:before="240"/>
      <w:jc w:val="left"/>
      <w:outlineLvl w:val="3"/>
    </w:pPr>
    <w:rPr>
      <w:b/>
      <w:bCs/>
      <w:i/>
      <w:iCs/>
    </w:rPr>
  </w:style>
  <w:style w:type="paragraph" w:styleId="Nadpis5">
    <w:name w:val="heading 5"/>
    <w:aliases w:val="Nepoužívaný 5"/>
    <w:basedOn w:val="Normln"/>
    <w:next w:val="Normln"/>
    <w:qFormat/>
    <w:pPr>
      <w:numPr>
        <w:ilvl w:val="4"/>
        <w:numId w:val="28"/>
      </w:numPr>
      <w:spacing w:before="240"/>
      <w:outlineLvl w:val="4"/>
    </w:pPr>
  </w:style>
  <w:style w:type="paragraph" w:styleId="Nadpis6">
    <w:name w:val="heading 6"/>
    <w:aliases w:val="Nepoužívaný 6"/>
    <w:basedOn w:val="Normln"/>
    <w:next w:val="Normln"/>
    <w:qFormat/>
    <w:pPr>
      <w:numPr>
        <w:ilvl w:val="5"/>
        <w:numId w:val="28"/>
      </w:numPr>
      <w:spacing w:before="240" w:after="60"/>
      <w:outlineLvl w:val="5"/>
    </w:pPr>
    <w:rPr>
      <w:i/>
      <w:iCs/>
      <w:sz w:val="22"/>
      <w:szCs w:val="22"/>
    </w:rPr>
  </w:style>
  <w:style w:type="paragraph" w:styleId="Nadpis7">
    <w:name w:val="heading 7"/>
    <w:aliases w:val="Nepoužívaný 7"/>
    <w:basedOn w:val="Normln"/>
    <w:next w:val="Normln"/>
    <w:qFormat/>
    <w:pPr>
      <w:numPr>
        <w:ilvl w:val="6"/>
        <w:numId w:val="28"/>
      </w:numPr>
      <w:spacing w:before="240" w:after="60"/>
      <w:outlineLvl w:val="6"/>
    </w:pPr>
  </w:style>
  <w:style w:type="paragraph" w:styleId="Nadpis8">
    <w:name w:val="heading 8"/>
    <w:aliases w:val="Nepoužívaný 8"/>
    <w:basedOn w:val="Normln"/>
    <w:next w:val="Normln"/>
    <w:qFormat/>
    <w:pPr>
      <w:numPr>
        <w:ilvl w:val="7"/>
        <w:numId w:val="28"/>
      </w:numPr>
      <w:spacing w:before="240" w:after="60"/>
      <w:outlineLvl w:val="7"/>
    </w:pPr>
    <w:rPr>
      <w:i/>
      <w:iCs/>
    </w:rPr>
  </w:style>
  <w:style w:type="paragraph" w:styleId="Nadpis9">
    <w:name w:val="heading 9"/>
    <w:aliases w:val="Nepoužívaný 9"/>
    <w:basedOn w:val="Normln"/>
    <w:next w:val="Normln"/>
    <w:qFormat/>
    <w:pPr>
      <w:numPr>
        <w:ilvl w:val="8"/>
        <w:numId w:val="28"/>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0"/>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numPr>
        <w:numId w:val="0"/>
      </w:numPr>
      <w:ind w:left="851"/>
      <w:jc w:val="center"/>
    </w:pPr>
  </w:style>
  <w:style w:type="paragraph" w:customStyle="1" w:styleId="Literatura">
    <w:name w:val="Literatura"/>
    <w:basedOn w:val="Normln"/>
    <w:pPr>
      <w:numPr>
        <w:numId w:val="33"/>
      </w:numPr>
      <w:tabs>
        <w:tab w:val="right" w:pos="709"/>
        <w:tab w:val="left" w:pos="851"/>
      </w:tabs>
      <w:spacing w:before="60" w:after="60"/>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semiHidde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uiPriority w:val="99"/>
    <w:rPr>
      <w:color w:val="auto"/>
      <w:u w:val="none"/>
    </w:rPr>
  </w:style>
  <w:style w:type="paragraph" w:customStyle="1" w:styleId="Bezodstavce">
    <w:name w:val="Bez odstavce"/>
    <w:basedOn w:val="Normln"/>
  </w:style>
  <w:style w:type="paragraph" w:styleId="Zhlav">
    <w:name w:val="header"/>
    <w:basedOn w:val="Normln"/>
    <w:semiHidden/>
    <w:pPr>
      <w:tabs>
        <w:tab w:val="center" w:pos="4536"/>
        <w:tab w:val="right" w:pos="9072"/>
      </w:tabs>
    </w:pPr>
  </w:style>
  <w:style w:type="paragraph" w:styleId="Zpat">
    <w:name w:val="footer"/>
    <w:basedOn w:val="Normln"/>
    <w:semiHidden/>
    <w:pPr>
      <w:tabs>
        <w:tab w:val="center" w:pos="4536"/>
        <w:tab w:val="right" w:pos="9072"/>
      </w:tabs>
    </w:pPr>
  </w:style>
  <w:style w:type="paragraph" w:customStyle="1" w:styleId="Program">
    <w:name w:val="Program"/>
    <w:basedOn w:val="Normln"/>
    <w:next w:val="Normln"/>
    <w:pPr>
      <w:numPr>
        <w:numId w:val="22"/>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uiPriority w:val="22"/>
    <w:qFormat/>
    <w:rPr>
      <w:b/>
      <w:bCs/>
    </w:rPr>
  </w:style>
  <w:style w:type="character" w:customStyle="1" w:styleId="Zvraznn">
    <w:name w:val="Zvýraznění"/>
    <w:qFormat/>
    <w:rPr>
      <w:i/>
      <w:iCs/>
    </w:rPr>
  </w:style>
  <w:style w:type="paragraph" w:styleId="Zkladntextodsazen">
    <w:name w:val="Body Text Indent"/>
    <w:basedOn w:val="Normln"/>
    <w:semiHidde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pPr>
      <w:spacing w:after="0" w:line="240" w:lineRule="auto"/>
      <w:ind w:left="960"/>
      <w:jc w:val="left"/>
    </w:pPr>
  </w:style>
  <w:style w:type="paragraph" w:styleId="Obsah6">
    <w:name w:val="toc 6"/>
    <w:basedOn w:val="Normln"/>
    <w:next w:val="Normln"/>
    <w:autoRedefine/>
    <w:uiPriority w:val="39"/>
    <w:pPr>
      <w:spacing w:after="0" w:line="240" w:lineRule="auto"/>
      <w:ind w:left="1200"/>
      <w:jc w:val="left"/>
    </w:pPr>
  </w:style>
  <w:style w:type="paragraph" w:styleId="Obsah7">
    <w:name w:val="toc 7"/>
    <w:basedOn w:val="Normln"/>
    <w:next w:val="Normln"/>
    <w:autoRedefine/>
    <w:uiPriority w:val="39"/>
    <w:pPr>
      <w:spacing w:after="0" w:line="240" w:lineRule="auto"/>
      <w:ind w:left="1440"/>
      <w:jc w:val="left"/>
    </w:pPr>
  </w:style>
  <w:style w:type="paragraph" w:styleId="Obsah8">
    <w:name w:val="toc 8"/>
    <w:basedOn w:val="Normln"/>
    <w:next w:val="Normln"/>
    <w:autoRedefine/>
    <w:uiPriority w:val="39"/>
    <w:pPr>
      <w:spacing w:after="0" w:line="240" w:lineRule="auto"/>
      <w:ind w:left="1680"/>
      <w:jc w:val="left"/>
    </w:pPr>
  </w:style>
  <w:style w:type="paragraph" w:styleId="Obsah9">
    <w:name w:val="toc 9"/>
    <w:basedOn w:val="Normln"/>
    <w:next w:val="Normln"/>
    <w:autoRedefine/>
    <w:uiPriority w:val="39"/>
    <w:pPr>
      <w:spacing w:after="0" w:line="240" w:lineRule="auto"/>
      <w:ind w:left="1920"/>
      <w:jc w:val="left"/>
    </w:pPr>
  </w:style>
  <w:style w:type="character" w:styleId="Odkaznakoment">
    <w:name w:val="annotation referen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31"/>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semiHidden/>
    <w:rPr>
      <w:color w:val="800080"/>
      <w:u w:val="single"/>
    </w:rPr>
  </w:style>
  <w:style w:type="paragraph" w:styleId="Pokraovnseznamu">
    <w:name w:val="List Continue"/>
    <w:basedOn w:val="Normln"/>
    <w:semiHidden/>
    <w:pPr>
      <w:ind w:left="283"/>
    </w:pPr>
  </w:style>
  <w:style w:type="paragraph" w:styleId="Zkladntext2">
    <w:name w:val="Body Text 2"/>
    <w:basedOn w:val="Normln"/>
    <w:semiHidden/>
  </w:style>
  <w:style w:type="character" w:customStyle="1" w:styleId="Pokec">
    <w:name w:val="Pokec"/>
    <w:rPr>
      <w:color w:val="FF0000"/>
      <w:sz w:val="24"/>
    </w:rPr>
  </w:style>
  <w:style w:type="paragraph" w:styleId="Zkladntext3">
    <w:name w:val="Body Text 3"/>
    <w:basedOn w:val="Normln"/>
    <w:semiHidden/>
    <w:pPr>
      <w:jc w:val="left"/>
    </w:pPr>
    <w:rPr>
      <w:sz w:val="20"/>
    </w:rPr>
  </w:style>
  <w:style w:type="paragraph" w:styleId="Textbubliny">
    <w:name w:val="Balloon Text"/>
    <w:basedOn w:val="Normln"/>
    <w:link w:val="TextbublinyChar"/>
    <w:uiPriority w:val="99"/>
    <w:semiHidden/>
    <w:unhideWhenUsed/>
    <w:rsid w:val="00A94CAC"/>
    <w:pPr>
      <w:spacing w:after="0" w:line="240" w:lineRule="auto"/>
    </w:pPr>
    <w:rPr>
      <w:rFonts w:ascii="Tahoma" w:hAnsi="Tahoma" w:cs="Tahoma"/>
      <w:sz w:val="16"/>
      <w:szCs w:val="16"/>
    </w:rPr>
  </w:style>
  <w:style w:type="character" w:customStyle="1" w:styleId="TextbublinyChar">
    <w:name w:val="Text bubliny Char"/>
    <w:link w:val="Textbubliny"/>
    <w:uiPriority w:val="99"/>
    <w:semiHidden/>
    <w:rsid w:val="00A94CAC"/>
    <w:rPr>
      <w:rFonts w:ascii="Tahoma" w:hAnsi="Tahoma" w:cs="Tahoma"/>
      <w:sz w:val="16"/>
      <w:szCs w:val="16"/>
    </w:rPr>
  </w:style>
  <w:style w:type="table" w:styleId="Mkatabulky">
    <w:name w:val="Table Grid"/>
    <w:basedOn w:val="Normlntabulka"/>
    <w:uiPriority w:val="59"/>
    <w:rsid w:val="00CF46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basedOn w:val="Normln"/>
    <w:uiPriority w:val="34"/>
    <w:qFormat/>
    <w:rsid w:val="008D4202"/>
    <w:pPr>
      <w:ind w:left="720"/>
      <w:contextualSpacing/>
    </w:pPr>
  </w:style>
  <w:style w:type="table" w:styleId="Tabulkaseznamu3">
    <w:name w:val="List Table 3"/>
    <w:basedOn w:val="Normlntabulka"/>
    <w:uiPriority w:val="48"/>
    <w:rsid w:val="00AC1AD7"/>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Nevyeenzmnka">
    <w:name w:val="Unresolved Mention"/>
    <w:basedOn w:val="Standardnpsmoodstavce"/>
    <w:uiPriority w:val="99"/>
    <w:semiHidden/>
    <w:unhideWhenUsed/>
    <w:rsid w:val="00AC13B5"/>
    <w:rPr>
      <w:color w:val="605E5C"/>
      <w:shd w:val="clear" w:color="auto" w:fill="E1DFDD"/>
    </w:rPr>
  </w:style>
  <w:style w:type="paragraph" w:styleId="Nadpisobsahu">
    <w:name w:val="TOC Heading"/>
    <w:basedOn w:val="Nadpis1"/>
    <w:next w:val="Normln"/>
    <w:uiPriority w:val="39"/>
    <w:unhideWhenUsed/>
    <w:qFormat/>
    <w:rsid w:val="00560B53"/>
    <w:pPr>
      <w:keepLines/>
      <w:pageBreakBefore w:val="0"/>
      <w:numPr>
        <w:numId w:val="0"/>
      </w:numPr>
      <w:tabs>
        <w:tab w:val="clear" w:pos="567"/>
      </w:tabs>
      <w:spacing w:before="240" w:after="0" w:line="259" w:lineRule="auto"/>
      <w:outlineLvl w:val="9"/>
    </w:pPr>
    <w:rPr>
      <w:rFonts w:asciiTheme="majorHAnsi" w:eastAsiaTheme="majorEastAsia" w:hAnsiTheme="majorHAnsi" w:cstheme="majorBidi"/>
      <w:b w:val="0"/>
      <w:bCs w:val="0"/>
      <w:caps w:val="0"/>
      <w:color w:val="2E74B5"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38849">
      <w:bodyDiv w:val="1"/>
      <w:marLeft w:val="0"/>
      <w:marRight w:val="0"/>
      <w:marTop w:val="0"/>
      <w:marBottom w:val="0"/>
      <w:divBdr>
        <w:top w:val="none" w:sz="0" w:space="0" w:color="auto"/>
        <w:left w:val="none" w:sz="0" w:space="0" w:color="auto"/>
        <w:bottom w:val="none" w:sz="0" w:space="0" w:color="auto"/>
        <w:right w:val="none" w:sz="0" w:space="0" w:color="auto"/>
      </w:divBdr>
    </w:div>
    <w:div w:id="78600110">
      <w:bodyDiv w:val="1"/>
      <w:marLeft w:val="0"/>
      <w:marRight w:val="0"/>
      <w:marTop w:val="0"/>
      <w:marBottom w:val="0"/>
      <w:divBdr>
        <w:top w:val="none" w:sz="0" w:space="0" w:color="auto"/>
        <w:left w:val="none" w:sz="0" w:space="0" w:color="auto"/>
        <w:bottom w:val="none" w:sz="0" w:space="0" w:color="auto"/>
        <w:right w:val="none" w:sz="0" w:space="0" w:color="auto"/>
      </w:divBdr>
    </w:div>
    <w:div w:id="1243569352">
      <w:bodyDiv w:val="1"/>
      <w:marLeft w:val="0"/>
      <w:marRight w:val="0"/>
      <w:marTop w:val="0"/>
      <w:marBottom w:val="0"/>
      <w:divBdr>
        <w:top w:val="none" w:sz="0" w:space="0" w:color="auto"/>
        <w:left w:val="none" w:sz="0" w:space="0" w:color="auto"/>
        <w:bottom w:val="none" w:sz="0" w:space="0" w:color="auto"/>
        <w:right w:val="none" w:sz="0" w:space="0" w:color="auto"/>
      </w:divBdr>
    </w:div>
    <w:div w:id="1491409766">
      <w:bodyDiv w:val="1"/>
      <w:marLeft w:val="0"/>
      <w:marRight w:val="0"/>
      <w:marTop w:val="0"/>
      <w:marBottom w:val="0"/>
      <w:divBdr>
        <w:top w:val="none" w:sz="0" w:space="0" w:color="auto"/>
        <w:left w:val="none" w:sz="0" w:space="0" w:color="auto"/>
        <w:bottom w:val="none" w:sz="0" w:space="0" w:color="auto"/>
        <w:right w:val="none" w:sz="0" w:space="0" w:color="auto"/>
      </w:divBdr>
    </w:div>
    <w:div w:id="1785999486">
      <w:bodyDiv w:val="1"/>
      <w:marLeft w:val="0"/>
      <w:marRight w:val="0"/>
      <w:marTop w:val="0"/>
      <w:marBottom w:val="0"/>
      <w:divBdr>
        <w:top w:val="none" w:sz="0" w:space="0" w:color="auto"/>
        <w:left w:val="none" w:sz="0" w:space="0" w:color="auto"/>
        <w:bottom w:val="none" w:sz="0" w:space="0" w:color="auto"/>
        <w:right w:val="none" w:sz="0" w:space="0" w:color="auto"/>
      </w:divBdr>
    </w:div>
    <w:div w:id="1825584883">
      <w:bodyDiv w:val="1"/>
      <w:marLeft w:val="0"/>
      <w:marRight w:val="0"/>
      <w:marTop w:val="0"/>
      <w:marBottom w:val="0"/>
      <w:divBdr>
        <w:top w:val="none" w:sz="0" w:space="0" w:color="auto"/>
        <w:left w:val="none" w:sz="0" w:space="0" w:color="auto"/>
        <w:bottom w:val="none" w:sz="0" w:space="0" w:color="auto"/>
        <w:right w:val="none" w:sz="0" w:space="0" w:color="auto"/>
      </w:divBdr>
    </w:div>
    <w:div w:id="212234009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5.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100.png"/><Relationship Id="rId16" Type="http://schemas.openxmlformats.org/officeDocument/2006/relationships/image" Target="media/image6.png"/><Relationship Id="rId107" Type="http://schemas.openxmlformats.org/officeDocument/2006/relationships/image" Target="media/image95.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gif"/><Relationship Id="rId79" Type="http://schemas.openxmlformats.org/officeDocument/2006/relationships/image" Target="media/image69.png"/><Relationship Id="rId102" Type="http://schemas.openxmlformats.org/officeDocument/2006/relationships/image" Target="media/image91.png"/><Relationship Id="rId123" Type="http://schemas.openxmlformats.org/officeDocument/2006/relationships/image" Target="media/image111.png"/><Relationship Id="rId5" Type="http://schemas.openxmlformats.org/officeDocument/2006/relationships/numbering" Target="numbering.xml"/><Relationship Id="rId90" Type="http://schemas.openxmlformats.org/officeDocument/2006/relationships/image" Target="media/image80.png"/><Relationship Id="rId95" Type="http://schemas.openxmlformats.org/officeDocument/2006/relationships/image" Target="media/image84.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1.png"/><Relationship Id="rId118" Type="http://schemas.openxmlformats.org/officeDocument/2006/relationships/image" Target="media/image106.png"/><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2.png"/><Relationship Id="rId108" Type="http://schemas.openxmlformats.org/officeDocument/2006/relationships/image" Target="media/image96.png"/><Relationship Id="rId124" Type="http://schemas.openxmlformats.org/officeDocument/2006/relationships/image" Target="media/image112.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7.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6.png"/><Relationship Id="rId104" Type="http://schemas.openxmlformats.org/officeDocument/2006/relationships/hyperlink" Target="https://learn.microsoft.com/en-us/office/vba/api/excel.xlcharttype" TargetMode="External"/><Relationship Id="rId120" Type="http://schemas.openxmlformats.org/officeDocument/2006/relationships/image" Target="media/image108.png"/><Relationship Id="rId125" Type="http://schemas.openxmlformats.org/officeDocument/2006/relationships/image" Target="media/image113.png"/><Relationship Id="rId7" Type="http://schemas.openxmlformats.org/officeDocument/2006/relationships/settings" Target="setting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98.png"/><Relationship Id="rId115" Type="http://schemas.openxmlformats.org/officeDocument/2006/relationships/image" Target="media/image103.pn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9.png"/><Relationship Id="rId105" Type="http://schemas.openxmlformats.org/officeDocument/2006/relationships/image" Target="media/image93.png"/><Relationship Id="rId12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hyperlink" Target="https://learn.microsoft.com/en-us/office/vba/excel/concepts/events-worksheetfunctions-shapes/worksheet-object-events" TargetMode="External"/><Relationship Id="rId98" Type="http://schemas.openxmlformats.org/officeDocument/2006/relationships/image" Target="media/image87.png"/><Relationship Id="rId121" Type="http://schemas.openxmlformats.org/officeDocument/2006/relationships/image" Target="media/image109.pn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4.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99.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4.png"/><Relationship Id="rId12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0.png"/><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rad\Downloads\sablonabp2020%20(3).dotx"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5F5EC992F52A7446A6E3184C835C80CE" ma:contentTypeVersion="11" ma:contentTypeDescription="Vytvoří nový dokument" ma:contentTypeScope="" ma:versionID="cc01c3a32b1f7036168ef20dcf9c3b7a">
  <xsd:schema xmlns:xsd="http://www.w3.org/2001/XMLSchema" xmlns:xs="http://www.w3.org/2001/XMLSchema" xmlns:p="http://schemas.microsoft.com/office/2006/metadata/properties" xmlns:ns3="8f981c99-58dd-4409-a404-65dbac7e9f5e" xmlns:ns4="5518a79c-f24a-408e-bab8-af0a71bbb94c" targetNamespace="http://schemas.microsoft.com/office/2006/metadata/properties" ma:root="true" ma:fieldsID="d2d82bc3480e035d6ad6a41aacb1df13" ns3:_="" ns4:_="">
    <xsd:import namespace="8f981c99-58dd-4409-a404-65dbac7e9f5e"/>
    <xsd:import namespace="5518a79c-f24a-408e-bab8-af0a71bbb94c"/>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OCR" minOccurs="0"/>
                <xsd:element ref="ns4:_activity"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981c99-58dd-4409-a404-65dbac7e9f5e" elementFormDefault="qualified">
    <xsd:import namespace="http://schemas.microsoft.com/office/2006/documentManagement/types"/>
    <xsd:import namespace="http://schemas.microsoft.com/office/infopath/2007/PartnerControls"/>
    <xsd:element name="SharedWithUsers" ma:index="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dílené s podrobnostmi" ma:internalName="SharedWithDetails" ma:readOnly="true">
      <xsd:simpleType>
        <xsd:restriction base="dms:Note">
          <xsd:maxLength value="255"/>
        </xsd:restriction>
      </xsd:simpleType>
    </xsd:element>
    <xsd:element name="SharingHintHash" ma:index="10" nillable="true" ma:displayName="Hodnota hash upozornění na sdílení"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18a79c-f24a-408e-bab8-af0a71bbb94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_activity" ma:index="17" nillable="true" ma:displayName="_activity" ma:hidden="true" ma:internalName="_activity">
      <xsd:simpleType>
        <xsd:restriction base="dms:Note"/>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5518a79c-f24a-408e-bab8-af0a71bbb94c" xsi:nil="true"/>
  </documentManagement>
</p:properties>
</file>

<file path=customXml/item4.xml><?xml version="1.0" encoding="utf-8"?>
<b:Sources xmlns:b="http://schemas.openxmlformats.org/officeDocument/2006/bibliography" xmlns="http://schemas.openxmlformats.org/officeDocument/2006/bibliography" SelectedStyle="\Styl2CitacePRO.xsl" StyleName="Styl 2 Citace PRO" Version="0"/>
</file>

<file path=customXml/itemProps1.xml><?xml version="1.0" encoding="utf-8"?>
<ds:datastoreItem xmlns:ds="http://schemas.openxmlformats.org/officeDocument/2006/customXml" ds:itemID="{E8EEA507-A1B5-4027-9DDC-90BAAD4B842C}">
  <ds:schemaRefs>
    <ds:schemaRef ds:uri="http://schemas.microsoft.com/sharepoint/v3/contenttype/forms"/>
  </ds:schemaRefs>
</ds:datastoreItem>
</file>

<file path=customXml/itemProps2.xml><?xml version="1.0" encoding="utf-8"?>
<ds:datastoreItem xmlns:ds="http://schemas.openxmlformats.org/officeDocument/2006/customXml" ds:itemID="{3349EE88-DCF2-4B18-A4B8-9BCB2C865B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981c99-58dd-4409-a404-65dbac7e9f5e"/>
    <ds:schemaRef ds:uri="5518a79c-f24a-408e-bab8-af0a71bbb9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34A918A-BC3C-483B-9DCE-44AE336727EF}">
  <ds:schemaRefs>
    <ds:schemaRef ds:uri="http://schemas.microsoft.com/office/2006/metadata/properties"/>
    <ds:schemaRef ds:uri="http://schemas.microsoft.com/office/infopath/2007/PartnerControls"/>
    <ds:schemaRef ds:uri="5518a79c-f24a-408e-bab8-af0a71bbb94c"/>
  </ds:schemaRefs>
</ds:datastoreItem>
</file>

<file path=customXml/itemProps4.xml><?xml version="1.0" encoding="utf-8"?>
<ds:datastoreItem xmlns:ds="http://schemas.openxmlformats.org/officeDocument/2006/customXml" ds:itemID="{C1A554C9-DBC7-4883-9740-A01E3415E5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sablonabp2020 (3)</Template>
  <TotalTime>1660</TotalTime>
  <Pages>68</Pages>
  <Words>10880</Words>
  <Characters>64194</Characters>
  <Application>Microsoft Office Word</Application>
  <DocSecurity>0</DocSecurity>
  <Lines>534</Lines>
  <Paragraphs>149</Paragraphs>
  <ScaleCrop>false</ScaleCrop>
  <HeadingPairs>
    <vt:vector size="2" baseType="variant">
      <vt:variant>
        <vt:lpstr>Název</vt:lpstr>
      </vt:variant>
      <vt:variant>
        <vt:i4>1</vt:i4>
      </vt:variant>
    </vt:vector>
  </HeadingPairs>
  <TitlesOfParts>
    <vt:vector size="1" baseType="lpstr">
      <vt:lpstr>VBA - Studijní materiály</vt:lpstr>
    </vt:vector>
  </TitlesOfParts>
  <Company>FAI UTB ve Zlíně</Company>
  <LinksUpToDate>false</LinksUpToDate>
  <CharactersWithSpaces>74925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VBA - Studijní materiály</dc:title>
  <dc:subject/>
  <dc:creator>Radim Halfar</dc:creator>
  <cp:keywords/>
  <dc:description/>
  <cp:lastModifiedBy>Radim Halfar</cp:lastModifiedBy>
  <cp:revision>1</cp:revision>
  <cp:lastPrinted>2023-08-25T15:42:00Z</cp:lastPrinted>
  <dcterms:created xsi:type="dcterms:W3CDTF">2023-08-19T14:04:00Z</dcterms:created>
  <dcterms:modified xsi:type="dcterms:W3CDTF">2023-08-25T15:43:00Z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ContentTypeId">
    <vt:lpwstr>0x0101005F5EC992F52A7446A6E3184C835C80CE</vt:lpwstr>
  </property>
</Properties>
</file>