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AACCFA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62EE">
        <w:rPr>
          <w:rFonts w:asciiTheme="minorHAnsi" w:hAnsiTheme="minorHAnsi" w:cstheme="minorHAnsi"/>
          <w:sz w:val="22"/>
          <w:szCs w:val="22"/>
        </w:rPr>
        <w:t>Ondřej Chovanec</w:t>
      </w:r>
    </w:p>
    <w:p w14:paraId="01DAD7B2" w14:textId="74E01D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62EE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4562EE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43917A2A" w14:textId="39DD3D4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62EE">
        <w:rPr>
          <w:rFonts w:cstheme="minorHAnsi"/>
        </w:rPr>
        <w:t>Zhodnocení vybraných firem z hlediska společenské odpovědnosti</w:t>
      </w:r>
    </w:p>
    <w:p w14:paraId="3F08876F" w14:textId="3FCFA0B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562E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6F5C11" w:rsidR="000E094A" w:rsidRDefault="00456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9C1E8A0" w:rsidR="000E094A" w:rsidRPr="004562EE" w:rsidRDefault="004562E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562EE">
              <w:rPr>
                <w:rFonts w:cstheme="minorHAnsi"/>
                <w:lang w:val="sk-SK"/>
              </w:rPr>
              <w:t>Cieľom práce</w:t>
            </w:r>
            <w:r>
              <w:rPr>
                <w:rFonts w:cstheme="minorHAnsi"/>
                <w:lang w:val="sk-SK"/>
              </w:rPr>
              <w:t xml:space="preserve"> je zhodnotiť aktivity CSR v 4 nadnárodných (veľkých) spoločnostiach v segmente výroby stavebných materiálov. </w:t>
            </w:r>
            <w:r w:rsidR="00AD5774">
              <w:rPr>
                <w:rFonts w:cstheme="minorHAnsi"/>
                <w:lang w:val="sk-SK"/>
              </w:rPr>
              <w:t xml:space="preserve">Využité metódy sú na tento typ práce zvolené vhodne.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A241F1" w:rsidR="000E094A" w:rsidRDefault="00AD57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AF04D43" w:rsidR="000E094A" w:rsidRPr="00093A37" w:rsidRDefault="00AD577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Teoretická časť je spracovaná kvalitne na úroveň bakalárskej práce. Autor detailne popisuje históriu konceptu, výhody i nevýhody, ale aj základné zložky spoločenskej zodpovednosti. Teoretická časť tvorí dobrý informačný základ.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C1D6FB" w:rsidR="000E094A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FD0B34C" w:rsidR="000E094A" w:rsidRPr="00093A37" w:rsidRDefault="00F14D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Praktická časť ponúka analýzu jednotlivých spoločností v 3 pilieroch. Po detailnej analýze, ktorej zdrojom sú najmä podnikové materiály a iné sekundárne zdroje, je vykonaná komplexná komparácia pre jednotlivé piliere (ekonomický, environmentálny a sociálny).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7DAEE7" w:rsidR="000E094A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47B27AD" w:rsidR="000E094A" w:rsidRPr="00093A37" w:rsidRDefault="00F14D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Autor na základe analýz porovnal skúmané spoločnosti a vytvoril ich </w:t>
            </w:r>
            <w:proofErr w:type="spellStart"/>
            <w:r>
              <w:rPr>
                <w:rFonts w:cstheme="minorHAnsi"/>
                <w:lang w:val="sk-SK"/>
              </w:rPr>
              <w:t>evaluáciu</w:t>
            </w:r>
            <w:proofErr w:type="spellEnd"/>
            <w:r>
              <w:rPr>
                <w:rFonts w:cstheme="minorHAnsi"/>
                <w:lang w:val="sk-SK"/>
              </w:rPr>
              <w:t xml:space="preserve"> na základe ním stanovených kritérií. Uvádzané sú aj odporúčania pre jednotlivé spoločnosti. Nakoľko sa jedná o veľké firmy, ekonomická stránka dopadu jednotlivých doporučení tu </w:t>
            </w:r>
            <w:proofErr w:type="spellStart"/>
            <w:r>
              <w:rPr>
                <w:rFonts w:cstheme="minorHAnsi"/>
                <w:lang w:val="sk-SK"/>
              </w:rPr>
              <w:t>postráda</w:t>
            </w:r>
            <w:proofErr w:type="spellEnd"/>
            <w:r>
              <w:rPr>
                <w:rFonts w:cstheme="minorHAnsi"/>
                <w:lang w:val="sk-SK"/>
              </w:rPr>
              <w:t xml:space="preserve">, najmä pre nedostatok informácií a časového fondu (na prácu mali študenti cca 35 dní).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C5D898" w:rsidR="000E094A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CFB2263" w:rsidR="000E094A" w:rsidRPr="00F14DFE" w:rsidRDefault="00F14D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BD2737">
              <w:rPr>
                <w:rFonts w:cstheme="minorHAnsi"/>
                <w:lang w:val="sk-SK"/>
              </w:rPr>
              <w:t>Po</w:t>
            </w:r>
            <w:r>
              <w:rPr>
                <w:rFonts w:cstheme="minorHAnsi"/>
                <w:lang w:val="sk-SK"/>
              </w:rPr>
              <w:t xml:space="preserve"> formálnej stránke je práca v poriadku a na priemernej úrovni. Štruktúra práce, aj šablóna, je dodržaná. Citácie v texte sú v poriadku.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F6EC20" w:rsidR="009C7318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502911C" w14:textId="7C348DF9" w:rsidR="009D67D5" w:rsidRDefault="00F14DFE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Celkovo hodnotím prácu </w:t>
            </w:r>
            <w:r w:rsidR="00A354C2">
              <w:rPr>
                <w:rFonts w:cstheme="minorHAnsi"/>
                <w:lang w:val="sk-SK"/>
              </w:rPr>
              <w:t>ako</w:t>
            </w:r>
            <w:r>
              <w:rPr>
                <w:rFonts w:cstheme="minorHAnsi"/>
                <w:lang w:val="sk-SK"/>
              </w:rPr>
              <w:t xml:space="preserve"> kvalitne</w:t>
            </w:r>
            <w:r w:rsidR="00A354C2">
              <w:rPr>
                <w:rFonts w:cstheme="minorHAnsi"/>
                <w:lang w:val="sk-SK"/>
              </w:rPr>
              <w:t xml:space="preserve"> splnenú</w:t>
            </w:r>
            <w:r>
              <w:rPr>
                <w:rFonts w:cstheme="minorHAnsi"/>
                <w:lang w:val="sk-SK"/>
              </w:rPr>
              <w:t xml:space="preserve">. Vyzdvihujem </w:t>
            </w:r>
            <w:r w:rsidR="00E36252">
              <w:rPr>
                <w:rFonts w:cstheme="minorHAnsi"/>
                <w:lang w:val="sk-SK"/>
              </w:rPr>
              <w:t>pro-</w:t>
            </w:r>
            <w:r>
              <w:rPr>
                <w:rFonts w:cstheme="minorHAnsi"/>
                <w:lang w:val="sk-SK"/>
              </w:rPr>
              <w:t xml:space="preserve">aktívny prístup študenta k riešenej problematike a k zapracovaniu všetkých pripomienok vedúceho práce. Samozrejme, existuje priestor na zlepšenie a detailnejšie analýzy, ale nakoľko bol krátky časový fond na dokončenie práce, nemám k nej výhrady. </w:t>
            </w:r>
          </w:p>
          <w:p w14:paraId="70DED920" w14:textId="56A2697C" w:rsidR="00F14DFE" w:rsidRPr="00F14DFE" w:rsidRDefault="00F14DFE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00B15EF1" w14:textId="17D4F06C" w:rsidR="0024258E" w:rsidRPr="009E221B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</w:t>
      </w:r>
      <w:r w:rsidRPr="00F14DFE">
        <w:rPr>
          <w:i/>
          <w:sz w:val="18"/>
          <w:lang w:val="sk-SK"/>
        </w:rPr>
        <w:t>Výsledná</w:t>
      </w:r>
      <w:r w:rsidRPr="00E22423">
        <w:rPr>
          <w:i/>
          <w:sz w:val="18"/>
        </w:rPr>
        <w:t xml:space="preserve">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F18CF8B" w:rsidR="009C7318" w:rsidRDefault="009E221B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lang w:val="sk-SK"/>
        </w:rPr>
        <w:t xml:space="preserve">Prečo ste zvolili práve odvetvie výroby stavebného materiálu a nadnárodné (veľké) firmy? </w:t>
      </w:r>
    </w:p>
    <w:p w14:paraId="1991DEDB" w14:textId="07C678D8" w:rsidR="005C4ACA" w:rsidRPr="008C1D6C" w:rsidRDefault="008C1D6C" w:rsidP="008C1D6C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8C1D6C">
        <w:rPr>
          <w:rFonts w:cstheme="minorHAnsi"/>
          <w:lang w:val="sk-SK"/>
        </w:rPr>
        <w:t xml:space="preserve">Aké ďalšie </w:t>
      </w:r>
      <w:proofErr w:type="spellStart"/>
      <w:r>
        <w:rPr>
          <w:rFonts w:cstheme="minorHAnsi"/>
          <w:lang w:val="sk-SK"/>
        </w:rPr>
        <w:t>ukazatele</w:t>
      </w:r>
      <w:proofErr w:type="spellEnd"/>
      <w:r>
        <w:rPr>
          <w:rFonts w:cstheme="minorHAnsi"/>
          <w:lang w:val="sk-SK"/>
        </w:rPr>
        <w:t xml:space="preserve"> by ste mohli využiť pri hodnotení ekonomického pilieru?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53EA2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C1D6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C1D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6D0D93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8C1D6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551A3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1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C1D6C">
            <w:rPr>
              <w:rFonts w:cstheme="minorHAnsi"/>
            </w:rPr>
            <w:t>16.08.2023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AA7C" w14:textId="77777777" w:rsidR="000C7680" w:rsidRDefault="000C7680" w:rsidP="00A40E93">
      <w:pPr>
        <w:spacing w:after="0" w:line="240" w:lineRule="auto"/>
      </w:pPr>
      <w:r>
        <w:separator/>
      </w:r>
    </w:p>
  </w:endnote>
  <w:endnote w:type="continuationSeparator" w:id="0">
    <w:p w14:paraId="36E3CBD4" w14:textId="77777777" w:rsidR="000C7680" w:rsidRDefault="000C768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9454" w14:textId="77777777" w:rsidR="000C7680" w:rsidRDefault="000C7680" w:rsidP="00A40E93">
      <w:pPr>
        <w:spacing w:after="0" w:line="240" w:lineRule="auto"/>
      </w:pPr>
      <w:r>
        <w:separator/>
      </w:r>
    </w:p>
  </w:footnote>
  <w:footnote w:type="continuationSeparator" w:id="0">
    <w:p w14:paraId="58052500" w14:textId="77777777" w:rsidR="000C7680" w:rsidRDefault="000C768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150">
    <w:abstractNumId w:val="0"/>
  </w:num>
  <w:num w:numId="2" w16cid:durableId="2102139845">
    <w:abstractNumId w:val="3"/>
  </w:num>
  <w:num w:numId="3" w16cid:durableId="668869940">
    <w:abstractNumId w:val="2"/>
  </w:num>
  <w:num w:numId="4" w16cid:durableId="1578173455">
    <w:abstractNumId w:val="1"/>
  </w:num>
  <w:num w:numId="5" w16cid:durableId="864906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3A37"/>
    <w:rsid w:val="000C7680"/>
    <w:rsid w:val="000E094A"/>
    <w:rsid w:val="00173FE7"/>
    <w:rsid w:val="001900AB"/>
    <w:rsid w:val="0024258E"/>
    <w:rsid w:val="0029651C"/>
    <w:rsid w:val="004562EE"/>
    <w:rsid w:val="004D378C"/>
    <w:rsid w:val="005C4ACA"/>
    <w:rsid w:val="0067082B"/>
    <w:rsid w:val="00694399"/>
    <w:rsid w:val="0073639B"/>
    <w:rsid w:val="007553A6"/>
    <w:rsid w:val="008039C8"/>
    <w:rsid w:val="0085398A"/>
    <w:rsid w:val="008B781B"/>
    <w:rsid w:val="008C1D6C"/>
    <w:rsid w:val="008E2072"/>
    <w:rsid w:val="00974EA2"/>
    <w:rsid w:val="00987B93"/>
    <w:rsid w:val="009C322A"/>
    <w:rsid w:val="009C7318"/>
    <w:rsid w:val="009D67D5"/>
    <w:rsid w:val="009E221B"/>
    <w:rsid w:val="00A354C2"/>
    <w:rsid w:val="00A40E93"/>
    <w:rsid w:val="00A7527E"/>
    <w:rsid w:val="00AC1ADA"/>
    <w:rsid w:val="00AD5774"/>
    <w:rsid w:val="00B14451"/>
    <w:rsid w:val="00BA16DD"/>
    <w:rsid w:val="00CA34A9"/>
    <w:rsid w:val="00CD12C3"/>
    <w:rsid w:val="00DC7D52"/>
    <w:rsid w:val="00E22423"/>
    <w:rsid w:val="00E36252"/>
    <w:rsid w:val="00EF1720"/>
    <w:rsid w:val="00F14DF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17AC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E52EC"/>
    <w:rsid w:val="00317ACB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29</cp:revision>
  <cp:lastPrinted>2022-03-14T11:55:00Z</cp:lastPrinted>
  <dcterms:created xsi:type="dcterms:W3CDTF">2022-03-14T10:52:00Z</dcterms:created>
  <dcterms:modified xsi:type="dcterms:W3CDTF">2023-08-16T12:30:00Z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