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12BD57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D4FE7" w:rsidRPr="009D4FE7">
        <w:rPr>
          <w:rFonts w:asciiTheme="minorHAnsi" w:hAnsiTheme="minorHAnsi" w:cstheme="minorHAnsi"/>
          <w:sz w:val="22"/>
          <w:szCs w:val="22"/>
        </w:rPr>
        <w:t>Bc. Jana Svrčinová</w:t>
      </w:r>
    </w:p>
    <w:p w14:paraId="00D6BB86" w14:textId="03D2B4B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D4FE7" w:rsidRPr="005F4DD2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9E4DE65" w14:textId="4BC52C2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D4FE7" w:rsidRPr="009D4FE7">
        <w:rPr>
          <w:rFonts w:cstheme="minorHAnsi"/>
        </w:rPr>
        <w:t xml:space="preserve">Daňové dopady u převodu majetku do </w:t>
      </w:r>
      <w:proofErr w:type="spellStart"/>
      <w:r w:rsidR="009D4FE7" w:rsidRPr="009D4FE7">
        <w:rPr>
          <w:rFonts w:cstheme="minorHAnsi"/>
        </w:rPr>
        <w:t>svěřenského</w:t>
      </w:r>
      <w:proofErr w:type="spellEnd"/>
      <w:r w:rsidR="009D4FE7" w:rsidRPr="009D4FE7">
        <w:rPr>
          <w:rFonts w:cstheme="minorHAnsi"/>
        </w:rPr>
        <w:t xml:space="preserve"> fondu</w:t>
      </w:r>
    </w:p>
    <w:p w14:paraId="35028D0F" w14:textId="1290B07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D4FE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3F2E5E" w:rsidR="000E094A" w:rsidRDefault="00923A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8E51390" w:rsidR="000E094A" w:rsidRPr="003D680E" w:rsidRDefault="009D4F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D680E">
              <w:rPr>
                <w:rFonts w:cstheme="minorHAnsi"/>
              </w:rPr>
              <w:t xml:space="preserve">Autorka si pro svou diplomovou práci zvolila zajímavé téma, a to problematiku </w:t>
            </w:r>
            <w:proofErr w:type="spellStart"/>
            <w:r w:rsidRPr="003D680E">
              <w:t>svěřenských</w:t>
            </w:r>
            <w:proofErr w:type="spellEnd"/>
            <w:r w:rsidRPr="003D680E">
              <w:t xml:space="preserve"> fondů. Práci zaměřila na oblast převodu majetku v kontextu nástupnictví v rodinných podnicích</w:t>
            </w:r>
            <w:r w:rsidR="003D680E" w:rsidRPr="003D680E">
              <w:t xml:space="preserve"> nebo jiných výhod, které plynou z využití těchto fondů</w:t>
            </w:r>
            <w:r w:rsidRPr="003D680E">
              <w:t xml:space="preserve">. Důraz je kladen na daňové aspekty těchto převodů majetku. Autorka si pro svou závěrečnou práci vybrala ne zcela jednoduché téma, </w:t>
            </w:r>
            <w:r w:rsidR="00060BBA" w:rsidRPr="003D680E">
              <w:t xml:space="preserve">neboť </w:t>
            </w:r>
            <w:proofErr w:type="spellStart"/>
            <w:r w:rsidR="00060BBA" w:rsidRPr="003D680E">
              <w:t>svěřenské</w:t>
            </w:r>
            <w:proofErr w:type="spellEnd"/>
            <w:r w:rsidRPr="003D680E">
              <w:t xml:space="preserve"> fondy jsou relativně novým instrumentem v českém právu. 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503640" w14:textId="77777777" w:rsidR="000E094A" w:rsidRDefault="009D4FE7" w:rsidP="003D68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Výzkumný problém a cíl práce byl ze strany studentky jasně identifikován </w:t>
            </w:r>
            <w:r>
              <w:rPr>
                <w:rFonts w:ascii="Calibri" w:hAnsi="Calibri" w:cs="Calibri"/>
              </w:rPr>
              <w:t xml:space="preserve">a souvisí s tématem práce. Také </w:t>
            </w:r>
            <w:r w:rsidRPr="00EE3199">
              <w:rPr>
                <w:rFonts w:cstheme="minorHAnsi"/>
              </w:rPr>
              <w:t>zvolené metody a postupy použité pro naplnění cílů práce</w:t>
            </w:r>
            <w:r>
              <w:rPr>
                <w:rFonts w:cstheme="minorHAnsi"/>
              </w:rPr>
              <w:t xml:space="preserve"> jsou zcela správné</w:t>
            </w:r>
            <w:r w:rsidR="003D680E">
              <w:rPr>
                <w:rFonts w:cstheme="minorHAnsi"/>
              </w:rPr>
              <w:t>.</w:t>
            </w:r>
          </w:p>
          <w:p w14:paraId="7ED3E311" w14:textId="08DC37AA" w:rsidR="00E433E1" w:rsidRPr="000E094A" w:rsidRDefault="00E433E1" w:rsidP="003D68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DE1760" w:rsidR="000E094A" w:rsidRDefault="00923A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5EB4BD28" w:rsidR="000E094A" w:rsidRPr="000E094A" w:rsidRDefault="006C2F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92E">
              <w:t xml:space="preserve">Teoretickou část práce lze hodnotit jako ucelené zpracování vybraného tématu a obsahuje řadu relevantních informací. Autorka dodržela citační normu, zvolila vhodné </w:t>
            </w:r>
            <w:r>
              <w:t xml:space="preserve">zdroje ke zpracování dané problematiky a tyto </w:t>
            </w:r>
            <w:r w:rsidRPr="00002C8C">
              <w:t>korespondují s</w:t>
            </w:r>
            <w:r>
              <w:t> </w:t>
            </w:r>
            <w:r w:rsidRPr="00002C8C">
              <w:t>tématem</w:t>
            </w:r>
            <w:r>
              <w:t xml:space="preserve">.  </w:t>
            </w:r>
          </w:p>
          <w:p w14:paraId="7B260597" w14:textId="6C6F229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894876" w:rsidR="000E094A" w:rsidRDefault="00F03C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93F7D" w14:textId="02EDACA2" w:rsidR="00E433E1" w:rsidRDefault="00F03CCC" w:rsidP="00F03CCC">
            <w:pPr>
              <w:tabs>
                <w:tab w:val="right" w:pos="8789"/>
              </w:tabs>
              <w:jc w:val="both"/>
            </w:pPr>
            <w:r w:rsidRPr="00073B50">
              <w:t xml:space="preserve">Aplikační část je </w:t>
            </w:r>
            <w:r>
              <w:t xml:space="preserve">spíše popisného charakteru, ale obsahuje řadu relevantních informací a oceňuji volbu i zpracování tohoto nelehkého tématu.  </w:t>
            </w:r>
          </w:p>
          <w:p w14:paraId="4F83A84B" w14:textId="77777777" w:rsidR="000E094A" w:rsidRDefault="00F03CCC" w:rsidP="00F03CC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</w:t>
            </w:r>
            <w:r w:rsidRPr="00073B50">
              <w:t xml:space="preserve"> rámci zpracovávaného problému </w:t>
            </w:r>
            <w:r>
              <w:t xml:space="preserve">se </w:t>
            </w:r>
            <w:r w:rsidRPr="00073B50">
              <w:t>autorka</w:t>
            </w:r>
            <w:r>
              <w:t xml:space="preserve"> opírá o teoretickou rešerši, náležitě</w:t>
            </w:r>
            <w:r w:rsidRPr="00073B50">
              <w:t xml:space="preserve"> popsala a následně využila přiměřené metody výzkumu</w:t>
            </w:r>
            <w:r>
              <w:t>.</w:t>
            </w:r>
            <w:r w:rsidR="003D680E">
              <w:t xml:space="preserve"> </w:t>
            </w:r>
            <w:r w:rsidRPr="00073B50">
              <w:t xml:space="preserve"> </w:t>
            </w:r>
            <w:r>
              <w:rPr>
                <w:rFonts w:cstheme="minorHAnsi"/>
              </w:rPr>
              <w:t xml:space="preserve">Uvedené závěry jsou podloženy </w:t>
            </w:r>
            <w:r w:rsidRPr="00C70078">
              <w:rPr>
                <w:rFonts w:cstheme="minorHAnsi"/>
              </w:rPr>
              <w:t>analýz</w:t>
            </w:r>
            <w:r>
              <w:rPr>
                <w:rFonts w:cstheme="minorHAnsi"/>
              </w:rPr>
              <w:t>ou</w:t>
            </w:r>
            <w:r w:rsidRPr="00C7007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autorka </w:t>
            </w:r>
            <w:r w:rsidRPr="00C70078">
              <w:rPr>
                <w:rFonts w:cstheme="minorHAnsi"/>
              </w:rPr>
              <w:t>správně vyhodnocuje zkouman</w:t>
            </w:r>
            <w:r>
              <w:rPr>
                <w:rFonts w:cstheme="minorHAnsi"/>
              </w:rPr>
              <w:t>ou</w:t>
            </w:r>
            <w:r w:rsidRPr="00C70078">
              <w:rPr>
                <w:rFonts w:cstheme="minorHAnsi"/>
              </w:rPr>
              <w:t xml:space="preserve"> problem</w:t>
            </w:r>
            <w:r>
              <w:rPr>
                <w:rFonts w:cstheme="minorHAnsi"/>
              </w:rPr>
              <w:t>atiku</w:t>
            </w:r>
            <w:r w:rsidRPr="00C70078">
              <w:rPr>
                <w:rFonts w:cstheme="minorHAnsi"/>
              </w:rPr>
              <w:t>.</w:t>
            </w:r>
          </w:p>
          <w:p w14:paraId="303103B0" w14:textId="5C7A00F5" w:rsidR="00E433E1" w:rsidRPr="000E094A" w:rsidRDefault="00E433E1" w:rsidP="00F03CC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0F95A2" w:rsidR="000E094A" w:rsidRDefault="00F03C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E433E1">
        <w:trPr>
          <w:trHeight w:val="134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EA036" w14:textId="75157B2B" w:rsidR="00F03CCC" w:rsidRDefault="00F03CCC" w:rsidP="00E433E1">
            <w:pPr>
              <w:spacing w:before="120"/>
            </w:pPr>
            <w:r>
              <w:rPr>
                <w:rFonts w:cstheme="minorHAnsi"/>
              </w:rPr>
              <w:t xml:space="preserve">Praktická část práce je přehledně zpracována a navazuje na poznatky uvedené v teoretické části. </w:t>
            </w:r>
            <w:r w:rsidRPr="0056792E">
              <w:t xml:space="preserve">Ve své práci </w:t>
            </w:r>
            <w:r>
              <w:t>se a</w:t>
            </w:r>
            <w:r w:rsidRPr="0056792E">
              <w:t xml:space="preserve">utorka </w:t>
            </w:r>
            <w:r>
              <w:t xml:space="preserve">snaží </w:t>
            </w:r>
            <w:r w:rsidR="00786330">
              <w:t xml:space="preserve">o </w:t>
            </w:r>
            <w:r>
              <w:t xml:space="preserve">osvětlení daňových dopadů v případě využití </w:t>
            </w:r>
            <w:proofErr w:type="spellStart"/>
            <w:r>
              <w:t>svěřenských</w:t>
            </w:r>
            <w:proofErr w:type="spellEnd"/>
            <w:r>
              <w:t xml:space="preserve"> fondů, ale obsahuje drobné nejasnosti i v kontextu tvrzení v závěru.</w:t>
            </w:r>
          </w:p>
          <w:p w14:paraId="3829130A" w14:textId="352C7EDC" w:rsidR="000E094A" w:rsidRPr="00F03CCC" w:rsidRDefault="00F03CCC" w:rsidP="00F03CC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</w:t>
            </w:r>
            <w:r w:rsidR="003D68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</w:t>
            </w:r>
            <w:r>
              <w:rPr>
                <w:rFonts w:ascii="Calibri" w:hAnsi="Calibri" w:cs="Calibri"/>
              </w:rPr>
              <w:t>ámci předloženého textu naplněn.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603A9A" w:rsidR="000E094A" w:rsidRDefault="00E433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911411B" w:rsidR="000E094A" w:rsidRPr="000E094A" w:rsidRDefault="00923A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4A58">
              <w:t>Stylistická úroveň práce je odpovídající. Práce má vhodně zvolenou logickou strukturu i metodologii zpracování a jednotlivé kapitoly vystihují zkoumanou problematiku.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57D613" w:rsidR="009C7318" w:rsidRDefault="00E433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6E85E3B" w:rsidR="00D6308A" w:rsidRPr="000E094A" w:rsidRDefault="00923A58" w:rsidP="00E433E1">
            <w:pPr>
              <w:tabs>
                <w:tab w:val="right" w:pos="8789"/>
              </w:tabs>
              <w:spacing w:before="120"/>
              <w:jc w:val="both"/>
              <w:rPr>
                <w:rFonts w:cstheme="minorHAnsi"/>
              </w:rPr>
            </w:pPr>
            <w:bookmarkStart w:id="1" w:name="_Hlk98164743"/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autorka vytýčila v úvodu, je splněn. </w:t>
            </w:r>
            <w:r>
              <w:t>Diplomová práce splňuje požadavky, které jsou kladené na závěrečné práce studenta</w:t>
            </w:r>
            <w:r w:rsidR="00F03CCC"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3027A897" w:rsidR="005C4ACA" w:rsidRPr="00F03CCC" w:rsidRDefault="00F03CCC" w:rsidP="00F03CC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obhajoby doporučuji stručně osvětlit případy, které příjmy obmyšleného jsou od daně z příjmů osvobozeny.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3C31A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03CC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03CC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5B5B0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33E1">
            <w:rPr>
              <w:rFonts w:cstheme="minorHAnsi"/>
            </w:rPr>
            <w:t>22.08.2023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9DABF" w14:textId="77777777" w:rsidR="004B56D8" w:rsidRDefault="004B56D8" w:rsidP="00A40E93">
      <w:pPr>
        <w:spacing w:after="0" w:line="240" w:lineRule="auto"/>
      </w:pPr>
      <w:r>
        <w:separator/>
      </w:r>
    </w:p>
  </w:endnote>
  <w:endnote w:type="continuationSeparator" w:id="0">
    <w:p w14:paraId="52360B6E" w14:textId="77777777" w:rsidR="004B56D8" w:rsidRDefault="004B56D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621F9" w14:textId="77777777" w:rsidR="004B56D8" w:rsidRDefault="004B56D8" w:rsidP="00A40E93">
      <w:pPr>
        <w:spacing w:after="0" w:line="240" w:lineRule="auto"/>
      </w:pPr>
      <w:r>
        <w:separator/>
      </w:r>
    </w:p>
  </w:footnote>
  <w:footnote w:type="continuationSeparator" w:id="0">
    <w:p w14:paraId="08B133BE" w14:textId="77777777" w:rsidR="004B56D8" w:rsidRDefault="004B56D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60BBA"/>
    <w:rsid w:val="000C0458"/>
    <w:rsid w:val="000E094A"/>
    <w:rsid w:val="00144F5B"/>
    <w:rsid w:val="0024258E"/>
    <w:rsid w:val="0029651C"/>
    <w:rsid w:val="002C5ED6"/>
    <w:rsid w:val="00346D1B"/>
    <w:rsid w:val="003D680E"/>
    <w:rsid w:val="004B56D8"/>
    <w:rsid w:val="004D378C"/>
    <w:rsid w:val="005C4ACA"/>
    <w:rsid w:val="0067082B"/>
    <w:rsid w:val="00694399"/>
    <w:rsid w:val="006C2FF0"/>
    <w:rsid w:val="0073639B"/>
    <w:rsid w:val="007539AC"/>
    <w:rsid w:val="007553A6"/>
    <w:rsid w:val="00786330"/>
    <w:rsid w:val="007D15C0"/>
    <w:rsid w:val="007E17F3"/>
    <w:rsid w:val="0085398A"/>
    <w:rsid w:val="008B781B"/>
    <w:rsid w:val="008E2072"/>
    <w:rsid w:val="00923A58"/>
    <w:rsid w:val="00974EA2"/>
    <w:rsid w:val="00987B93"/>
    <w:rsid w:val="009C322A"/>
    <w:rsid w:val="009C7318"/>
    <w:rsid w:val="009D4FE7"/>
    <w:rsid w:val="00A40E93"/>
    <w:rsid w:val="00A7527E"/>
    <w:rsid w:val="00B14451"/>
    <w:rsid w:val="00BA16DD"/>
    <w:rsid w:val="00C71D29"/>
    <w:rsid w:val="00CA34A9"/>
    <w:rsid w:val="00CD084A"/>
    <w:rsid w:val="00CD12C3"/>
    <w:rsid w:val="00D6308A"/>
    <w:rsid w:val="00DC7D52"/>
    <w:rsid w:val="00E22423"/>
    <w:rsid w:val="00E433E1"/>
    <w:rsid w:val="00E6548B"/>
    <w:rsid w:val="00EF1720"/>
    <w:rsid w:val="00F03CC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1C6EE3"/>
    <w:rsid w:val="00510546"/>
    <w:rsid w:val="005E083B"/>
    <w:rsid w:val="00607AF1"/>
    <w:rsid w:val="00744B15"/>
    <w:rsid w:val="00A00291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2023-08-22T12:20:00Z</cp:lastPrinted>
  <dcterms:created xsi:type="dcterms:W3CDTF">2023-08-22T12:21:00Z</dcterms:created>
  <dcterms:modified xsi:type="dcterms:W3CDTF">2023-08-22T12:21:00Z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