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56994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Adella</w:t>
            </w:r>
            <w:proofErr w:type="spellEnd"/>
            <w:r>
              <w:rPr>
                <w:sz w:val="22"/>
                <w:szCs w:val="22"/>
              </w:rPr>
              <w:t xml:space="preserve"> Vybíhalová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56994" w:rsidP="00856994">
            <w:pPr>
              <w:rPr>
                <w:sz w:val="22"/>
                <w:szCs w:val="22"/>
              </w:rPr>
            </w:pPr>
            <w:r w:rsidRPr="00856994">
              <w:rPr>
                <w:sz w:val="22"/>
                <w:szCs w:val="22"/>
              </w:rPr>
              <w:t xml:space="preserve">Negativní změny </w:t>
            </w:r>
            <w:r>
              <w:rPr>
                <w:sz w:val="22"/>
                <w:szCs w:val="22"/>
              </w:rPr>
              <w:t xml:space="preserve">v osobním životě, jako cesta k </w:t>
            </w:r>
            <w:r w:rsidRPr="00856994">
              <w:rPr>
                <w:sz w:val="22"/>
                <w:szCs w:val="22"/>
              </w:rPr>
              <w:t>novým příležitostem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56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56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56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85699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5699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85699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56994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85699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56994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85699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56994">
              <w:rPr>
                <w:b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85699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56994">
              <w:rPr>
                <w:b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856994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856994">
              <w:rPr>
                <w:b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5699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56994">
              <w:rPr>
                <w:b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5699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56994">
              <w:rPr>
                <w:b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5699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56994">
              <w:rPr>
                <w:b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5699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56994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856994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856994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85699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56994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856994" w:rsidRDefault="00856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práce nenaplňuje požadavky na BP ani po formální ani po obsahové stránce.</w:t>
            </w:r>
          </w:p>
          <w:p w:rsidR="00856994" w:rsidRDefault="00856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má pouhých 9 stran naprosto rozházeného, špatně zformátovaného text s nesprávnými citacemi. Práce se odkazuje na pouhých 8 zdrojů.</w:t>
            </w:r>
          </w:p>
          <w:p w:rsidR="00B411DB" w:rsidRPr="00C50B27" w:rsidRDefault="00856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práce prokazuje neznalost autorky týkající se metodologie výzkumu. Nejprve stanovuje hypotézy, poté s informanty vede rozhovory. Tyto doslovně přepsané rozhovory přikládá do práce, neprobíhá žádná analýza dat. Autorka pouze konstatuje, že tím potvrdila stanovené hypotézy.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56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rozdíl mezi kvalitativním a kvantitativním výzkumným paradigmatem?</w:t>
            </w:r>
          </w:p>
          <w:p w:rsidR="00856994" w:rsidRDefault="00856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to hypotéza?</w:t>
            </w:r>
          </w:p>
          <w:p w:rsidR="00856994" w:rsidRDefault="00856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nepoužila žádnou metodu analýzy rozhovorů?</w:t>
            </w:r>
          </w:p>
          <w:p w:rsidR="00856994" w:rsidRDefault="00856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metody analýzy rozhovorů znáte?</w:t>
            </w:r>
          </w:p>
          <w:p w:rsidR="00856994" w:rsidRPr="00C50B27" w:rsidRDefault="00856994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85699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856994">
              <w:rPr>
                <w:b/>
                <w:sz w:val="22"/>
                <w:szCs w:val="22"/>
              </w:rPr>
              <w:t>F</w:t>
            </w:r>
            <w:bookmarkEnd w:id="0"/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996" w:rsidRDefault="00451996">
      <w:r>
        <w:separator/>
      </w:r>
    </w:p>
  </w:endnote>
  <w:endnote w:type="continuationSeparator" w:id="0">
    <w:p w:rsidR="00451996" w:rsidRDefault="0045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996" w:rsidRDefault="00451996">
      <w:r>
        <w:separator/>
      </w:r>
    </w:p>
  </w:footnote>
  <w:footnote w:type="continuationSeparator" w:id="0">
    <w:p w:rsidR="00451996" w:rsidRDefault="0045199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79"/>
    <w:rsid w:val="00154F27"/>
    <w:rsid w:val="001635FD"/>
    <w:rsid w:val="0021256F"/>
    <w:rsid w:val="00362AB0"/>
    <w:rsid w:val="003F5DA2"/>
    <w:rsid w:val="00451996"/>
    <w:rsid w:val="00503C79"/>
    <w:rsid w:val="00512982"/>
    <w:rsid w:val="00526D47"/>
    <w:rsid w:val="0055255D"/>
    <w:rsid w:val="005C219A"/>
    <w:rsid w:val="006847E2"/>
    <w:rsid w:val="007553A2"/>
    <w:rsid w:val="00856994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46A7C"/>
  <w15:chartTrackingRefBased/>
  <w15:docId w15:val="{7C6CF036-ABD0-4363-9E2A-CFF9D871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1</TotalTime>
  <Pages>1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Denisa Denglerová</cp:lastModifiedBy>
  <cp:revision>2</cp:revision>
  <cp:lastPrinted>2012-04-25T08:21:00Z</cp:lastPrinted>
  <dcterms:created xsi:type="dcterms:W3CDTF">2023-05-09T08:17:00Z</dcterms:created>
  <dcterms:modified xsi:type="dcterms:W3CDTF">2023-05-09T08:17:00Z</dcterms:modified>
</cp:coreProperties>
</file>