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857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Petra </w:t>
            </w:r>
            <w:proofErr w:type="spellStart"/>
            <w:r>
              <w:rPr>
                <w:sz w:val="22"/>
                <w:szCs w:val="22"/>
              </w:rPr>
              <w:t>Fagulcová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857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</w:t>
            </w:r>
            <w:proofErr w:type="spellStart"/>
            <w:r>
              <w:rPr>
                <w:sz w:val="22"/>
                <w:szCs w:val="22"/>
              </w:rPr>
              <w:t>well-beingu</w:t>
            </w:r>
            <w:proofErr w:type="spellEnd"/>
            <w:r>
              <w:rPr>
                <w:sz w:val="22"/>
                <w:szCs w:val="22"/>
              </w:rPr>
              <w:t xml:space="preserve"> žen v České republice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857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857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857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640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57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640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640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57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640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57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640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57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57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1640E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57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174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tématem </w:t>
            </w:r>
            <w:proofErr w:type="spellStart"/>
            <w:r>
              <w:rPr>
                <w:sz w:val="22"/>
                <w:szCs w:val="22"/>
              </w:rPr>
              <w:t>well-beingu</w:t>
            </w:r>
            <w:proofErr w:type="spellEnd"/>
            <w:r>
              <w:rPr>
                <w:sz w:val="22"/>
                <w:szCs w:val="22"/>
              </w:rPr>
              <w:t xml:space="preserve">, což je téma aktuální a významné. Práce se cíleně zaměřuje na </w:t>
            </w:r>
            <w:proofErr w:type="spellStart"/>
            <w:r>
              <w:rPr>
                <w:sz w:val="22"/>
                <w:szCs w:val="22"/>
              </w:rPr>
              <w:t>well-being</w:t>
            </w:r>
            <w:proofErr w:type="spellEnd"/>
            <w:r>
              <w:rPr>
                <w:sz w:val="22"/>
                <w:szCs w:val="22"/>
              </w:rPr>
              <w:t xml:space="preserve"> u žen v ČR. V samotné práci mohlo být vysvětleno, proč se téma týká </w:t>
            </w:r>
            <w:r w:rsidR="007A333C">
              <w:rPr>
                <w:sz w:val="22"/>
                <w:szCs w:val="22"/>
              </w:rPr>
              <w:t>celé</w:t>
            </w:r>
            <w:r>
              <w:rPr>
                <w:sz w:val="22"/>
                <w:szCs w:val="22"/>
              </w:rPr>
              <w:t xml:space="preserve"> populace žen a jak zkoumání </w:t>
            </w:r>
            <w:proofErr w:type="spellStart"/>
            <w:r>
              <w:rPr>
                <w:sz w:val="22"/>
                <w:szCs w:val="22"/>
              </w:rPr>
              <w:t>well-beingu</w:t>
            </w:r>
            <w:proofErr w:type="spellEnd"/>
            <w:r>
              <w:rPr>
                <w:sz w:val="22"/>
                <w:szCs w:val="22"/>
              </w:rPr>
              <w:t xml:space="preserve"> u žen (bez zřetele k profesnímu zaměření) souvisí se sociální pedagogikou. </w:t>
            </w:r>
          </w:p>
          <w:p w:rsidR="0001747E" w:rsidRDefault="000174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mohla být více obsahově propojena. Do jednotlivých kapitol jsou informace vkládány spíše izolovaně bez </w:t>
            </w:r>
            <w:r w:rsidR="00646DFC">
              <w:rPr>
                <w:sz w:val="22"/>
                <w:szCs w:val="22"/>
              </w:rPr>
              <w:t>zdánlivé souvislosti a spojitosti s </w:t>
            </w:r>
            <w:r w:rsidR="002D1DAE">
              <w:rPr>
                <w:sz w:val="22"/>
                <w:szCs w:val="22"/>
              </w:rPr>
              <w:t>názvy</w:t>
            </w:r>
            <w:r w:rsidR="00646DFC">
              <w:rPr>
                <w:sz w:val="22"/>
                <w:szCs w:val="22"/>
              </w:rPr>
              <w:t xml:space="preserve"> </w:t>
            </w:r>
            <w:r w:rsidR="002D1DAE">
              <w:rPr>
                <w:sz w:val="22"/>
                <w:szCs w:val="22"/>
              </w:rPr>
              <w:t>kapitol</w:t>
            </w:r>
            <w:r w:rsidR="00646DFC">
              <w:rPr>
                <w:sz w:val="22"/>
                <w:szCs w:val="22"/>
              </w:rPr>
              <w:t xml:space="preserve"> nebo zaměřením práce. Vhodnější by bylo teoretickou část koncipovat s ohledem na jednotlivé složky </w:t>
            </w:r>
            <w:proofErr w:type="spellStart"/>
            <w:r w:rsidR="00646DFC">
              <w:rPr>
                <w:sz w:val="22"/>
                <w:szCs w:val="22"/>
              </w:rPr>
              <w:t>well-beingu</w:t>
            </w:r>
            <w:proofErr w:type="spellEnd"/>
            <w:r w:rsidR="00646DFC">
              <w:rPr>
                <w:sz w:val="22"/>
                <w:szCs w:val="22"/>
              </w:rPr>
              <w:t xml:space="preserve"> (v práci označované jako prvky). Chybí hlubší analýza a syntéza problému. Poslední kapitola teoretické části, kde mohla být vysvětlena spojitost sociální pedagogiky a </w:t>
            </w:r>
            <w:proofErr w:type="spellStart"/>
            <w:r w:rsidR="00646DFC">
              <w:rPr>
                <w:sz w:val="22"/>
                <w:szCs w:val="22"/>
              </w:rPr>
              <w:t>well-beingu</w:t>
            </w:r>
            <w:proofErr w:type="spellEnd"/>
            <w:r w:rsidR="00646DFC">
              <w:rPr>
                <w:sz w:val="22"/>
                <w:szCs w:val="22"/>
              </w:rPr>
              <w:t xml:space="preserve"> žen, se obsahově spíše vzdaluje </w:t>
            </w:r>
            <w:r w:rsidR="002D1DAE">
              <w:rPr>
                <w:sz w:val="22"/>
                <w:szCs w:val="22"/>
              </w:rPr>
              <w:t xml:space="preserve">směrem </w:t>
            </w:r>
            <w:r w:rsidR="00646DFC">
              <w:rPr>
                <w:sz w:val="22"/>
                <w:szCs w:val="22"/>
              </w:rPr>
              <w:t>k učitelské profesi</w:t>
            </w:r>
            <w:r w:rsidR="002D1DAE">
              <w:rPr>
                <w:sz w:val="22"/>
                <w:szCs w:val="22"/>
              </w:rPr>
              <w:t xml:space="preserve">. Navíc v této kapitole je </w:t>
            </w:r>
            <w:proofErr w:type="spellStart"/>
            <w:r w:rsidR="002D1DAE">
              <w:rPr>
                <w:sz w:val="22"/>
                <w:szCs w:val="22"/>
              </w:rPr>
              <w:t>well-being</w:t>
            </w:r>
            <w:proofErr w:type="spellEnd"/>
            <w:r w:rsidR="002D1DAE">
              <w:rPr>
                <w:sz w:val="22"/>
                <w:szCs w:val="22"/>
              </w:rPr>
              <w:t xml:space="preserve"> chápán jako disciplína, která je </w:t>
            </w:r>
            <w:r w:rsidR="007A333C">
              <w:rPr>
                <w:sz w:val="22"/>
                <w:szCs w:val="22"/>
              </w:rPr>
              <w:t>porovnávána</w:t>
            </w:r>
            <w:r w:rsidR="002D1DAE">
              <w:rPr>
                <w:sz w:val="22"/>
                <w:szCs w:val="22"/>
              </w:rPr>
              <w:t xml:space="preserve"> se sociální pedagogikou (v předchozích kapitolách se o </w:t>
            </w:r>
            <w:proofErr w:type="spellStart"/>
            <w:r w:rsidR="002D1DAE">
              <w:rPr>
                <w:sz w:val="22"/>
                <w:szCs w:val="22"/>
              </w:rPr>
              <w:t>well-beingu</w:t>
            </w:r>
            <w:proofErr w:type="spellEnd"/>
            <w:r w:rsidR="002D1DAE">
              <w:rPr>
                <w:sz w:val="22"/>
                <w:szCs w:val="22"/>
              </w:rPr>
              <w:t xml:space="preserve"> hovoří v jiném pojetí). Teoretická část práce je opřena o řadu zdrojů a informací, nicméně tyto informace mohly být předloženy v souvislostech. </w:t>
            </w:r>
          </w:p>
          <w:p w:rsidR="001640EC" w:rsidRDefault="001640EC" w:rsidP="00362AB0">
            <w:pPr>
              <w:rPr>
                <w:sz w:val="22"/>
                <w:szCs w:val="22"/>
              </w:rPr>
            </w:pPr>
          </w:p>
          <w:p w:rsidR="002D1DAE" w:rsidRDefault="002D1D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práce je více promyšlená a klade si za cíl zjistit úroveň duševní pohody u žen v České republice. Ocenit lze volbu výzkumného nástroje a také poměrně rozsáhlý výzkumný soubor. Slabší stránkou práce je formulace výzkumných otázek. V metodologické části práce chybí způsob vyhodnocení výsledků</w:t>
            </w:r>
            <w:r w:rsidR="00A370B3">
              <w:rPr>
                <w:sz w:val="22"/>
                <w:szCs w:val="22"/>
              </w:rPr>
              <w:t xml:space="preserve"> (což nacházíme až v kapitole zaměřené na analýzu dat, avšak v neúplné podobě). Výsledky jsou sice předkládány podle jednotlivých oblastí, samotné vyhodnocení však není příliš přehledné a zůstává v podobě četností na jednotlivé položky v dotazníku. Formulace výsledků mnohdy není příliš srozumitelná. Výsledky, které lze považovat za relevantní najdeme v kapitole zaměřené na interpretaci dat. V této kapitole už dochází k částečnému zodpovězení výzkumných otázek – zejména podle stanoveného pásma vyhodnocení. Výsledky jsou však srovnávány s jinými studiemi, což není (vzhledem k tomu, že se nejedná o reprezentativní vzorek) příliš relevantní. K tomuto srovnání mohlo dojít například až v závěrečné kapitole nebo vůbec nebylo potřeba. </w:t>
            </w:r>
            <w:r w:rsidR="002F5875">
              <w:rPr>
                <w:sz w:val="22"/>
                <w:szCs w:val="22"/>
              </w:rPr>
              <w:t xml:space="preserve">Dvě oblasti </w:t>
            </w:r>
            <w:proofErr w:type="spellStart"/>
            <w:r w:rsidR="002F5875">
              <w:rPr>
                <w:sz w:val="22"/>
                <w:szCs w:val="22"/>
              </w:rPr>
              <w:t>well-beingu</w:t>
            </w:r>
            <w:proofErr w:type="spellEnd"/>
            <w:r w:rsidR="002F5875">
              <w:rPr>
                <w:sz w:val="22"/>
                <w:szCs w:val="22"/>
              </w:rPr>
              <w:t xml:space="preserve"> jsou vyhodnocovány reverzně (negativní emoce a samota), což není v práci blíže vysvětleno (chybí v metodologické části práci). Interpretace je proto místy nejasná (některé výsledky jsou označeny jako neoptimální, jindy </w:t>
            </w:r>
            <w:proofErr w:type="spellStart"/>
            <w:r w:rsidR="002F5875">
              <w:rPr>
                <w:sz w:val="22"/>
                <w:szCs w:val="22"/>
              </w:rPr>
              <w:t>suboptimální</w:t>
            </w:r>
            <w:proofErr w:type="spellEnd"/>
            <w:r w:rsidR="002F5875">
              <w:rPr>
                <w:sz w:val="22"/>
                <w:szCs w:val="22"/>
              </w:rPr>
              <w:t>, apod.)</w:t>
            </w:r>
            <w:r w:rsidR="007A333C">
              <w:rPr>
                <w:sz w:val="22"/>
                <w:szCs w:val="22"/>
              </w:rPr>
              <w:t>.</w:t>
            </w:r>
            <w:r w:rsidR="002F5875">
              <w:rPr>
                <w:sz w:val="22"/>
                <w:szCs w:val="22"/>
              </w:rPr>
              <w:t xml:space="preserve"> Ve shrnutí se </w:t>
            </w:r>
            <w:r w:rsidR="002F5875">
              <w:rPr>
                <w:sz w:val="22"/>
                <w:szCs w:val="22"/>
              </w:rPr>
              <w:lastRenderedPageBreak/>
              <w:t>objevuje informace, že výsledky byly statisticky porovnávány se</w:t>
            </w:r>
            <w:r w:rsidR="007A333C">
              <w:rPr>
                <w:sz w:val="22"/>
                <w:szCs w:val="22"/>
              </w:rPr>
              <w:t xml:space="preserve"> standardizovaným průměrem žen, </w:t>
            </w:r>
            <w:r w:rsidR="002F5875">
              <w:rPr>
                <w:sz w:val="22"/>
                <w:szCs w:val="22"/>
              </w:rPr>
              <w:t>což se nesta</w:t>
            </w:r>
            <w:r w:rsidR="007A333C">
              <w:rPr>
                <w:sz w:val="22"/>
                <w:szCs w:val="22"/>
              </w:rPr>
              <w:t>lo</w:t>
            </w:r>
            <w:r w:rsidR="002F5875">
              <w:rPr>
                <w:sz w:val="22"/>
                <w:szCs w:val="22"/>
              </w:rPr>
              <w:t xml:space="preserve">. Zároveň se v práci objevují stylisticky neobratná vyjádření (zejména ve shrnutí). Ocenit lze zmínku o limitech práce. </w:t>
            </w:r>
          </w:p>
          <w:p w:rsidR="007A333C" w:rsidRPr="00C50B27" w:rsidRDefault="007A33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celkově </w:t>
            </w:r>
            <w:r w:rsidRPr="00552046">
              <w:rPr>
                <w:b/>
                <w:sz w:val="22"/>
                <w:szCs w:val="22"/>
              </w:rPr>
              <w:t>hodnotím stupněm D a doporučuji k obhajobě.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A333C" w:rsidP="007A33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jak chápete pojem </w:t>
            </w:r>
            <w:proofErr w:type="spellStart"/>
            <w:r>
              <w:rPr>
                <w:sz w:val="22"/>
                <w:szCs w:val="22"/>
              </w:rPr>
              <w:t>well-being</w:t>
            </w:r>
            <w:proofErr w:type="spellEnd"/>
            <w:r>
              <w:rPr>
                <w:sz w:val="22"/>
                <w:szCs w:val="22"/>
              </w:rPr>
              <w:t xml:space="preserve"> (v kontextu teoretické části práce).</w:t>
            </w:r>
          </w:p>
          <w:p w:rsidR="007A333C" w:rsidRDefault="007A333C" w:rsidP="007A33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Zdůvodněte, jak konkrétně souvisí </w:t>
            </w:r>
            <w:proofErr w:type="spellStart"/>
            <w:r>
              <w:rPr>
                <w:sz w:val="22"/>
                <w:szCs w:val="22"/>
              </w:rPr>
              <w:t>well-being</w:t>
            </w:r>
            <w:proofErr w:type="spellEnd"/>
            <w:r>
              <w:rPr>
                <w:sz w:val="22"/>
                <w:szCs w:val="22"/>
              </w:rPr>
              <w:t xml:space="preserve"> u žen v ČR se sociální pedagogikou?</w:t>
            </w:r>
          </w:p>
          <w:p w:rsidR="007A333C" w:rsidRDefault="007A333C" w:rsidP="007A33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způsob vyhodnocení dvou kategorií z dotazníku </w:t>
            </w:r>
            <w:r w:rsidR="001640EC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negativní emoce a</w:t>
            </w:r>
            <w:r w:rsidR="001640EC">
              <w:rPr>
                <w:sz w:val="22"/>
                <w:szCs w:val="22"/>
              </w:rPr>
              <w:t xml:space="preserve"> samota</w:t>
            </w:r>
            <w:r>
              <w:rPr>
                <w:sz w:val="22"/>
                <w:szCs w:val="22"/>
              </w:rPr>
              <w:t xml:space="preserve">. </w:t>
            </w:r>
          </w:p>
          <w:p w:rsidR="007A333C" w:rsidRDefault="007A333C" w:rsidP="007A33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pojmy </w:t>
            </w:r>
            <w:proofErr w:type="spellStart"/>
            <w:r>
              <w:rPr>
                <w:sz w:val="22"/>
                <w:szCs w:val="22"/>
              </w:rPr>
              <w:t>suboptimální</w:t>
            </w:r>
            <w:proofErr w:type="spellEnd"/>
            <w:r>
              <w:rPr>
                <w:sz w:val="22"/>
                <w:szCs w:val="22"/>
              </w:rPr>
              <w:t xml:space="preserve"> a neoptimální v kontextu výsledků práce. </w:t>
            </w:r>
          </w:p>
          <w:p w:rsidR="007A333C" w:rsidRDefault="007A333C" w:rsidP="007A33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</w:t>
            </w:r>
            <w:r w:rsidR="00FB5844">
              <w:rPr>
                <w:sz w:val="22"/>
                <w:szCs w:val="22"/>
              </w:rPr>
              <w:t>lze odpovědět</w:t>
            </w:r>
            <w:r>
              <w:rPr>
                <w:sz w:val="22"/>
                <w:szCs w:val="22"/>
              </w:rPr>
              <w:t xml:space="preserve"> na hlavní výzkumnou otázku, jaká je úroveň duševní pohody žen v České republice?</w:t>
            </w:r>
          </w:p>
          <w:p w:rsidR="00B411DB" w:rsidRPr="001640EC" w:rsidRDefault="007A333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výsledcích </w:t>
            </w:r>
            <w:r w:rsidR="002F22AF">
              <w:rPr>
                <w:sz w:val="22"/>
                <w:szCs w:val="22"/>
              </w:rPr>
              <w:t>je uvedeno</w:t>
            </w:r>
            <w:r>
              <w:rPr>
                <w:sz w:val="22"/>
                <w:szCs w:val="22"/>
              </w:rPr>
              <w:t>, že v oblasti zdraví se hodnoty pohybují na nejnižší srovnávací úrovni</w:t>
            </w:r>
            <w:r w:rsidR="001640EC">
              <w:rPr>
                <w:sz w:val="22"/>
                <w:szCs w:val="22"/>
              </w:rPr>
              <w:t xml:space="preserve">. Následně </w:t>
            </w:r>
            <w:r w:rsidR="002F22AF">
              <w:rPr>
                <w:sz w:val="22"/>
                <w:szCs w:val="22"/>
              </w:rPr>
              <w:t>se uvádí</w:t>
            </w:r>
            <w:r w:rsidR="001640EC">
              <w:rPr>
                <w:sz w:val="22"/>
                <w:szCs w:val="22"/>
              </w:rPr>
              <w:t xml:space="preserve">, že </w:t>
            </w:r>
            <w:r w:rsidR="001640EC">
              <w:rPr>
                <w:sz w:val="22"/>
                <w:szCs w:val="22"/>
              </w:rPr>
              <w:sym w:font="Symbol" w:char="F0B2"/>
            </w:r>
            <w:r w:rsidR="001640EC">
              <w:rPr>
                <w:sz w:val="22"/>
                <w:szCs w:val="22"/>
              </w:rPr>
              <w:t>tento fakt nemusí nikterak vypovídat o zdravotním stavu respondentek.</w:t>
            </w:r>
            <w:r w:rsidR="001640EC">
              <w:rPr>
                <w:sz w:val="22"/>
                <w:szCs w:val="22"/>
              </w:rPr>
              <w:sym w:font="Symbol" w:char="F0B2"/>
            </w:r>
            <w:r w:rsidR="001640EC">
              <w:rPr>
                <w:sz w:val="22"/>
                <w:szCs w:val="22"/>
              </w:rPr>
              <w:t xml:space="preserve"> Vysvětlete.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D72E3">
              <w:rPr>
                <w:sz w:val="22"/>
                <w:szCs w:val="22"/>
              </w:rPr>
              <w:t xml:space="preserve"> 24. 8</w:t>
            </w:r>
            <w:r w:rsidR="001640EC">
              <w:rPr>
                <w:sz w:val="22"/>
                <w:szCs w:val="22"/>
              </w:rPr>
              <w:t>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5520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640EC">
              <w:rPr>
                <w:sz w:val="22"/>
                <w:szCs w:val="22"/>
              </w:rPr>
              <w:t xml:space="preserve"> Karla Hrbáčková</w:t>
            </w:r>
            <w:r w:rsidR="00DA63FB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01" w:rsidRDefault="007E3F01">
      <w:r>
        <w:separator/>
      </w:r>
    </w:p>
  </w:endnote>
  <w:endnote w:type="continuationSeparator" w:id="0">
    <w:p w:rsidR="007E3F01" w:rsidRDefault="007E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01" w:rsidRDefault="007E3F01">
      <w:r>
        <w:separator/>
      </w:r>
    </w:p>
  </w:footnote>
  <w:footnote w:type="continuationSeparator" w:id="0">
    <w:p w:rsidR="007E3F01" w:rsidRDefault="007E3F0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4710"/>
    <w:multiLevelType w:val="hybridMultilevel"/>
    <w:tmpl w:val="ECEEF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0D"/>
    <w:rsid w:val="0001747E"/>
    <w:rsid w:val="00050CB2"/>
    <w:rsid w:val="001138EB"/>
    <w:rsid w:val="00154F27"/>
    <w:rsid w:val="001640EC"/>
    <w:rsid w:val="0021256F"/>
    <w:rsid w:val="002D1DAE"/>
    <w:rsid w:val="002F22AF"/>
    <w:rsid w:val="002F5875"/>
    <w:rsid w:val="00362AB0"/>
    <w:rsid w:val="003F5DA2"/>
    <w:rsid w:val="00512982"/>
    <w:rsid w:val="00526D47"/>
    <w:rsid w:val="00552046"/>
    <w:rsid w:val="0055255D"/>
    <w:rsid w:val="005C219A"/>
    <w:rsid w:val="00646DFC"/>
    <w:rsid w:val="006847E2"/>
    <w:rsid w:val="0071640D"/>
    <w:rsid w:val="007553A2"/>
    <w:rsid w:val="007A333C"/>
    <w:rsid w:val="007D72E3"/>
    <w:rsid w:val="007E3F01"/>
    <w:rsid w:val="008614B3"/>
    <w:rsid w:val="009A27D5"/>
    <w:rsid w:val="00A163EE"/>
    <w:rsid w:val="00A370B3"/>
    <w:rsid w:val="00A857C8"/>
    <w:rsid w:val="00B411DB"/>
    <w:rsid w:val="00BA3203"/>
    <w:rsid w:val="00BB08E5"/>
    <w:rsid w:val="00C50B27"/>
    <w:rsid w:val="00CA7D64"/>
    <w:rsid w:val="00D05C79"/>
    <w:rsid w:val="00D36AA9"/>
    <w:rsid w:val="00DA63FB"/>
    <w:rsid w:val="00DC1BF5"/>
    <w:rsid w:val="00E709EA"/>
    <w:rsid w:val="00ED2FBE"/>
    <w:rsid w:val="00F1326B"/>
    <w:rsid w:val="00FA3BCC"/>
    <w:rsid w:val="00FB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3C73B"/>
  <w15:chartTrackingRefBased/>
  <w15:docId w15:val="{4FB0963E-2E67-4628-A8CA-0BE2FE51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A333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520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52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65</TotalTime>
  <Pages>2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9</cp:revision>
  <cp:lastPrinted>2023-08-28T09:01:00Z</cp:lastPrinted>
  <dcterms:created xsi:type="dcterms:W3CDTF">2023-08-23T12:00:00Z</dcterms:created>
  <dcterms:modified xsi:type="dcterms:W3CDTF">2023-08-28T09:01:00Z</dcterms:modified>
</cp:coreProperties>
</file>