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2C2146" w:rsidRPr="000A7C26" w:rsidRDefault="002C2146" w:rsidP="00EF706C">
      <w:pPr>
        <w:jc w:val="center"/>
        <w:rPr>
          <w:b/>
          <w:szCs w:val="24"/>
        </w:rPr>
      </w:pPr>
      <w:bookmarkStart w:id="0" w:name="_GoBack"/>
      <w:bookmarkEnd w:id="0"/>
    </w:p>
    <w:p w14:paraId="2F89ED78" w14:textId="77777777" w:rsidR="00EF706C" w:rsidRDefault="00EF706C" w:rsidP="006329D0">
      <w:pPr>
        <w:spacing w:after="0"/>
        <w:jc w:val="center"/>
        <w:rPr>
          <w:b/>
          <w:sz w:val="28"/>
          <w:szCs w:val="28"/>
        </w:rPr>
      </w:pPr>
      <w:r w:rsidRPr="000A7C26">
        <w:rPr>
          <w:b/>
          <w:sz w:val="28"/>
          <w:szCs w:val="28"/>
        </w:rPr>
        <w:t xml:space="preserve">Hodnocení vedoucího </w:t>
      </w:r>
      <w:r w:rsidR="003A5A41" w:rsidRPr="000A7C26">
        <w:rPr>
          <w:b/>
          <w:sz w:val="28"/>
          <w:szCs w:val="28"/>
        </w:rPr>
        <w:t>diplomové</w:t>
      </w:r>
      <w:r w:rsidRPr="000A7C26">
        <w:rPr>
          <w:b/>
          <w:sz w:val="28"/>
          <w:szCs w:val="28"/>
        </w:rPr>
        <w:t xml:space="preserve"> práce – </w:t>
      </w:r>
      <w:r w:rsidR="003C54E8">
        <w:rPr>
          <w:b/>
          <w:sz w:val="28"/>
          <w:szCs w:val="28"/>
        </w:rPr>
        <w:t>teoretické</w:t>
      </w:r>
      <w:r w:rsidR="00F74CF3">
        <w:rPr>
          <w:b/>
          <w:sz w:val="28"/>
          <w:szCs w:val="28"/>
        </w:rPr>
        <w:t xml:space="preserve"> část</w:t>
      </w:r>
    </w:p>
    <w:p w14:paraId="0A37501D" w14:textId="77777777" w:rsidR="008A020C" w:rsidRPr="000A7C26" w:rsidRDefault="008A020C" w:rsidP="006329D0">
      <w:pPr>
        <w:spacing w:after="0"/>
        <w:jc w:val="center"/>
        <w:rPr>
          <w:b/>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ook w:val="01E0" w:firstRow="1" w:lastRow="1" w:firstColumn="1" w:lastColumn="1" w:noHBand="0" w:noVBand="0"/>
      </w:tblPr>
      <w:tblGrid>
        <w:gridCol w:w="2988"/>
        <w:gridCol w:w="4500"/>
        <w:gridCol w:w="1834"/>
      </w:tblGrid>
      <w:tr w:rsidR="00EF706C" w:rsidRPr="005A4D36" w14:paraId="6696D87F" w14:textId="77777777" w:rsidTr="005A4D36">
        <w:trPr>
          <w:trHeight w:val="284"/>
        </w:trPr>
        <w:tc>
          <w:tcPr>
            <w:tcW w:w="2988" w:type="dxa"/>
            <w:shd w:val="clear" w:color="auto" w:fill="auto"/>
          </w:tcPr>
          <w:p w14:paraId="3D8A82BA" w14:textId="77777777" w:rsidR="00EF706C" w:rsidRPr="005A4D36" w:rsidRDefault="00EF706C" w:rsidP="005A4D36">
            <w:pPr>
              <w:spacing w:after="0"/>
              <w:rPr>
                <w:b/>
                <w:szCs w:val="24"/>
              </w:rPr>
            </w:pPr>
            <w:r w:rsidRPr="005A4D36">
              <w:rPr>
                <w:b/>
                <w:szCs w:val="24"/>
              </w:rPr>
              <w:t>Jméno a příjmení studenta</w:t>
            </w:r>
          </w:p>
        </w:tc>
        <w:tc>
          <w:tcPr>
            <w:tcW w:w="6334" w:type="dxa"/>
            <w:gridSpan w:val="2"/>
            <w:shd w:val="clear" w:color="auto" w:fill="auto"/>
          </w:tcPr>
          <w:p w14:paraId="77E13B8E" w14:textId="77777777" w:rsidR="00EF706C" w:rsidRPr="005A4D36" w:rsidRDefault="00F1243D" w:rsidP="005A4D36">
            <w:pPr>
              <w:spacing w:after="0"/>
              <w:rPr>
                <w:b/>
                <w:szCs w:val="24"/>
              </w:rPr>
            </w:pPr>
            <w:proofErr w:type="spellStart"/>
            <w:r>
              <w:rPr>
                <w:b/>
                <w:szCs w:val="24"/>
              </w:rPr>
              <w:t>Bc</w:t>
            </w:r>
            <w:r w:rsidR="00EF3FFA">
              <w:rPr>
                <w:b/>
                <w:szCs w:val="24"/>
              </w:rPr>
              <w:t>A</w:t>
            </w:r>
            <w:proofErr w:type="spellEnd"/>
            <w:r w:rsidR="00EF3FFA">
              <w:rPr>
                <w:b/>
                <w:szCs w:val="24"/>
              </w:rPr>
              <w:t xml:space="preserve">. </w:t>
            </w:r>
            <w:r w:rsidR="00CE2014">
              <w:rPr>
                <w:b/>
                <w:szCs w:val="24"/>
              </w:rPr>
              <w:t>Vojtěch Štajer</w:t>
            </w:r>
          </w:p>
        </w:tc>
      </w:tr>
      <w:tr w:rsidR="009571C4" w:rsidRPr="005A4D36" w14:paraId="42DBD8C0" w14:textId="77777777" w:rsidTr="005A4D36">
        <w:trPr>
          <w:trHeight w:val="284"/>
        </w:trPr>
        <w:tc>
          <w:tcPr>
            <w:tcW w:w="2988" w:type="dxa"/>
            <w:shd w:val="clear" w:color="auto" w:fill="auto"/>
          </w:tcPr>
          <w:p w14:paraId="4688F7F0" w14:textId="77777777" w:rsidR="009571C4" w:rsidRPr="005A4D36" w:rsidRDefault="009571C4" w:rsidP="005A4D36">
            <w:pPr>
              <w:spacing w:after="0"/>
              <w:rPr>
                <w:b/>
                <w:szCs w:val="24"/>
              </w:rPr>
            </w:pPr>
            <w:r w:rsidRPr="005A4D36">
              <w:rPr>
                <w:b/>
                <w:szCs w:val="24"/>
              </w:rPr>
              <w:t>Studijní program</w:t>
            </w:r>
          </w:p>
        </w:tc>
        <w:tc>
          <w:tcPr>
            <w:tcW w:w="6334" w:type="dxa"/>
            <w:gridSpan w:val="2"/>
            <w:shd w:val="clear" w:color="auto" w:fill="auto"/>
          </w:tcPr>
          <w:p w14:paraId="66FF14FE" w14:textId="77777777" w:rsidR="009571C4" w:rsidRPr="005A4D36" w:rsidRDefault="008A020C" w:rsidP="005A4D36">
            <w:pPr>
              <w:spacing w:after="0"/>
              <w:rPr>
                <w:b/>
                <w:szCs w:val="24"/>
              </w:rPr>
            </w:pPr>
            <w:r>
              <w:rPr>
                <w:b/>
                <w:szCs w:val="24"/>
              </w:rPr>
              <w:t>Multimédia a design</w:t>
            </w:r>
          </w:p>
        </w:tc>
      </w:tr>
      <w:tr w:rsidR="00EF706C" w:rsidRPr="005A4D36" w14:paraId="0C9C9CD9" w14:textId="77777777" w:rsidTr="005A4D36">
        <w:trPr>
          <w:trHeight w:val="284"/>
        </w:trPr>
        <w:tc>
          <w:tcPr>
            <w:tcW w:w="2988" w:type="dxa"/>
            <w:shd w:val="clear" w:color="auto" w:fill="auto"/>
          </w:tcPr>
          <w:p w14:paraId="5884D53A" w14:textId="77777777" w:rsidR="00EF706C" w:rsidRPr="005A4D36" w:rsidRDefault="00EF706C" w:rsidP="005A4D36">
            <w:pPr>
              <w:spacing w:after="0"/>
              <w:rPr>
                <w:b/>
                <w:szCs w:val="24"/>
              </w:rPr>
            </w:pPr>
            <w:r w:rsidRPr="005A4D36">
              <w:rPr>
                <w:b/>
                <w:szCs w:val="24"/>
              </w:rPr>
              <w:t>Obor/ateliér</w:t>
            </w:r>
          </w:p>
        </w:tc>
        <w:tc>
          <w:tcPr>
            <w:tcW w:w="6334" w:type="dxa"/>
            <w:gridSpan w:val="2"/>
            <w:shd w:val="clear" w:color="auto" w:fill="auto"/>
          </w:tcPr>
          <w:p w14:paraId="4EAA5D50" w14:textId="77777777" w:rsidR="00EF706C" w:rsidRPr="005A4D36" w:rsidRDefault="00F1243D" w:rsidP="005A4D36">
            <w:pPr>
              <w:spacing w:after="0"/>
              <w:rPr>
                <w:b/>
                <w:szCs w:val="24"/>
              </w:rPr>
            </w:pPr>
            <w:r>
              <w:rPr>
                <w:b/>
                <w:szCs w:val="24"/>
              </w:rPr>
              <w:t>Game</w:t>
            </w:r>
            <w:r w:rsidR="008A020C">
              <w:rPr>
                <w:b/>
                <w:szCs w:val="24"/>
              </w:rPr>
              <w:t xml:space="preserve"> design</w:t>
            </w:r>
          </w:p>
        </w:tc>
      </w:tr>
      <w:tr w:rsidR="00EF706C" w:rsidRPr="005A4D36" w14:paraId="51EE5E62" w14:textId="77777777" w:rsidTr="005A4D36">
        <w:trPr>
          <w:trHeight w:val="284"/>
        </w:trPr>
        <w:tc>
          <w:tcPr>
            <w:tcW w:w="2988" w:type="dxa"/>
            <w:shd w:val="clear" w:color="auto" w:fill="auto"/>
          </w:tcPr>
          <w:p w14:paraId="52D00933" w14:textId="77777777" w:rsidR="00EF706C" w:rsidRPr="005A4D36" w:rsidRDefault="00EF706C" w:rsidP="005A4D36">
            <w:pPr>
              <w:spacing w:after="0"/>
              <w:rPr>
                <w:b/>
                <w:szCs w:val="24"/>
              </w:rPr>
            </w:pPr>
            <w:r w:rsidRPr="005A4D36">
              <w:rPr>
                <w:b/>
                <w:szCs w:val="24"/>
              </w:rPr>
              <w:t>Forma studia</w:t>
            </w:r>
          </w:p>
        </w:tc>
        <w:tc>
          <w:tcPr>
            <w:tcW w:w="4500" w:type="dxa"/>
            <w:shd w:val="clear" w:color="auto" w:fill="auto"/>
          </w:tcPr>
          <w:p w14:paraId="130629AA" w14:textId="77777777" w:rsidR="00EF706C" w:rsidRPr="005A4D36" w:rsidRDefault="008A020C" w:rsidP="005A4D36">
            <w:pPr>
              <w:spacing w:after="0"/>
              <w:jc w:val="right"/>
              <w:rPr>
                <w:b/>
                <w:szCs w:val="24"/>
              </w:rPr>
            </w:pPr>
            <w:r>
              <w:rPr>
                <w:b/>
                <w:szCs w:val="24"/>
              </w:rPr>
              <w:t xml:space="preserve">Prezenční                                     </w:t>
            </w:r>
            <w:r w:rsidR="00EF706C" w:rsidRPr="005A4D36">
              <w:rPr>
                <w:b/>
                <w:szCs w:val="24"/>
              </w:rPr>
              <w:t>Akad. rok</w:t>
            </w:r>
          </w:p>
        </w:tc>
        <w:tc>
          <w:tcPr>
            <w:tcW w:w="1834" w:type="dxa"/>
            <w:shd w:val="clear" w:color="auto" w:fill="auto"/>
          </w:tcPr>
          <w:p w14:paraId="4BB42595" w14:textId="77777777" w:rsidR="00EF706C" w:rsidRPr="005A4D36" w:rsidRDefault="008A020C" w:rsidP="005A4D36">
            <w:pPr>
              <w:spacing w:after="0"/>
              <w:rPr>
                <w:b/>
                <w:szCs w:val="24"/>
              </w:rPr>
            </w:pPr>
            <w:r>
              <w:rPr>
                <w:b/>
                <w:szCs w:val="24"/>
              </w:rPr>
              <w:t>2022/2023</w:t>
            </w:r>
          </w:p>
        </w:tc>
      </w:tr>
      <w:tr w:rsidR="00EF706C" w:rsidRPr="005A4D36" w14:paraId="5DAB6C7B" w14:textId="77777777" w:rsidTr="005A4D36">
        <w:trPr>
          <w:trHeight w:val="284"/>
        </w:trPr>
        <w:tc>
          <w:tcPr>
            <w:tcW w:w="2988" w:type="dxa"/>
            <w:shd w:val="clear" w:color="auto" w:fill="auto"/>
          </w:tcPr>
          <w:p w14:paraId="02EB378F" w14:textId="77777777" w:rsidR="00EF706C" w:rsidRPr="005A4D36" w:rsidRDefault="00EF706C" w:rsidP="005A4D36">
            <w:pPr>
              <w:spacing w:after="0"/>
              <w:rPr>
                <w:b/>
                <w:szCs w:val="24"/>
              </w:rPr>
            </w:pPr>
          </w:p>
        </w:tc>
        <w:tc>
          <w:tcPr>
            <w:tcW w:w="6334" w:type="dxa"/>
            <w:gridSpan w:val="2"/>
            <w:shd w:val="clear" w:color="auto" w:fill="auto"/>
          </w:tcPr>
          <w:p w14:paraId="6A05A809" w14:textId="77777777" w:rsidR="00EF706C" w:rsidRPr="005A4D36" w:rsidRDefault="00EF706C" w:rsidP="005A4D36">
            <w:pPr>
              <w:spacing w:after="0"/>
              <w:rPr>
                <w:b/>
                <w:szCs w:val="24"/>
              </w:rPr>
            </w:pPr>
          </w:p>
        </w:tc>
      </w:tr>
      <w:tr w:rsidR="00EF706C" w:rsidRPr="005A4D36" w14:paraId="453D6D82" w14:textId="77777777" w:rsidTr="005A4D36">
        <w:trPr>
          <w:trHeight w:val="284"/>
        </w:trPr>
        <w:tc>
          <w:tcPr>
            <w:tcW w:w="2988" w:type="dxa"/>
            <w:shd w:val="clear" w:color="auto" w:fill="auto"/>
          </w:tcPr>
          <w:p w14:paraId="109012F8" w14:textId="77777777" w:rsidR="00EF706C" w:rsidRPr="005A4D36" w:rsidRDefault="00EF706C" w:rsidP="005A4D36">
            <w:pPr>
              <w:spacing w:after="0"/>
              <w:rPr>
                <w:b/>
                <w:szCs w:val="24"/>
              </w:rPr>
            </w:pPr>
            <w:r w:rsidRPr="005A4D36">
              <w:rPr>
                <w:b/>
                <w:szCs w:val="24"/>
              </w:rPr>
              <w:t>Název práce</w:t>
            </w:r>
          </w:p>
        </w:tc>
        <w:tc>
          <w:tcPr>
            <w:tcW w:w="6334" w:type="dxa"/>
            <w:gridSpan w:val="2"/>
            <w:shd w:val="clear" w:color="auto" w:fill="auto"/>
          </w:tcPr>
          <w:p w14:paraId="3D999A08" w14:textId="77777777" w:rsidR="00EF706C" w:rsidRPr="005A4D36" w:rsidRDefault="00CE2014" w:rsidP="005A4D36">
            <w:pPr>
              <w:spacing w:after="0"/>
              <w:rPr>
                <w:b/>
                <w:szCs w:val="24"/>
              </w:rPr>
            </w:pPr>
            <w:proofErr w:type="spellStart"/>
            <w:r>
              <w:rPr>
                <w:b/>
                <w:szCs w:val="24"/>
              </w:rPr>
              <w:t>Concept</w:t>
            </w:r>
            <w:proofErr w:type="spellEnd"/>
            <w:r>
              <w:rPr>
                <w:b/>
                <w:szCs w:val="24"/>
              </w:rPr>
              <w:t xml:space="preserve"> Design: výzkum vizuálních stylů napříč žánry</w:t>
            </w:r>
          </w:p>
        </w:tc>
      </w:tr>
      <w:tr w:rsidR="00821E96" w:rsidRPr="005A4D36" w14:paraId="4977D488" w14:textId="77777777" w:rsidTr="005A4D36">
        <w:trPr>
          <w:trHeight w:val="284"/>
        </w:trPr>
        <w:tc>
          <w:tcPr>
            <w:tcW w:w="2988" w:type="dxa"/>
            <w:shd w:val="clear" w:color="auto" w:fill="auto"/>
          </w:tcPr>
          <w:p w14:paraId="094F71FB" w14:textId="77777777" w:rsidR="00821E96" w:rsidRPr="005A4D36" w:rsidRDefault="00821E96" w:rsidP="005A4D36">
            <w:pPr>
              <w:spacing w:after="0"/>
              <w:rPr>
                <w:b/>
                <w:szCs w:val="24"/>
              </w:rPr>
            </w:pPr>
            <w:r w:rsidRPr="005A4D36">
              <w:rPr>
                <w:b/>
                <w:szCs w:val="24"/>
              </w:rPr>
              <w:t>Vedoucí práce</w:t>
            </w:r>
          </w:p>
        </w:tc>
        <w:tc>
          <w:tcPr>
            <w:tcW w:w="6334" w:type="dxa"/>
            <w:gridSpan w:val="2"/>
            <w:shd w:val="clear" w:color="auto" w:fill="auto"/>
          </w:tcPr>
          <w:p w14:paraId="61D5E017" w14:textId="77777777" w:rsidR="00821E96" w:rsidRPr="005A4D36" w:rsidRDefault="008A020C" w:rsidP="005A4D36">
            <w:pPr>
              <w:spacing w:after="0"/>
              <w:rPr>
                <w:b/>
                <w:szCs w:val="24"/>
              </w:rPr>
            </w:pPr>
            <w:proofErr w:type="spellStart"/>
            <w:r>
              <w:rPr>
                <w:b/>
                <w:szCs w:val="24"/>
              </w:rPr>
              <w:t>MgA</w:t>
            </w:r>
            <w:proofErr w:type="spellEnd"/>
            <w:r>
              <w:rPr>
                <w:b/>
                <w:szCs w:val="24"/>
              </w:rPr>
              <w:t xml:space="preserve">. </w:t>
            </w:r>
            <w:r w:rsidR="00CE2014">
              <w:rPr>
                <w:b/>
                <w:szCs w:val="24"/>
              </w:rPr>
              <w:t xml:space="preserve">Tomáš </w:t>
            </w:r>
            <w:proofErr w:type="spellStart"/>
            <w:r w:rsidR="00CE2014">
              <w:rPr>
                <w:b/>
                <w:szCs w:val="24"/>
              </w:rPr>
              <w:t>Grussmann</w:t>
            </w:r>
            <w:proofErr w:type="spellEnd"/>
          </w:p>
        </w:tc>
      </w:tr>
    </w:tbl>
    <w:p w14:paraId="5A39BBE3" w14:textId="77777777" w:rsidR="00EF706C" w:rsidRPr="000A7C26" w:rsidRDefault="00EF706C" w:rsidP="00EF706C">
      <w:pPr>
        <w:jc w:val="both"/>
        <w:rPr>
          <w:b/>
          <w:szCs w:val="24"/>
        </w:rPr>
      </w:pPr>
    </w:p>
    <w:p w14:paraId="6696F038" w14:textId="3D2D7130" w:rsidR="00EF706C" w:rsidRPr="000A7C26" w:rsidRDefault="00EF706C" w:rsidP="5D46933C">
      <w:pPr>
        <w:spacing w:after="0"/>
        <w:rPr>
          <w:rFonts w:ascii="Segoe UI" w:eastAsia="Segoe UI" w:hAnsi="Segoe UI" w:cs="Segoe UI"/>
          <w:color w:val="000000" w:themeColor="text1"/>
          <w:sz w:val="22"/>
          <w:szCs w:val="22"/>
        </w:rPr>
      </w:pPr>
    </w:p>
    <w:p w14:paraId="317B7896" w14:textId="1D3E02BB" w:rsidR="00EF706C" w:rsidRPr="000A7C26" w:rsidRDefault="00EF706C" w:rsidP="5D46933C">
      <w:pPr>
        <w:spacing w:after="0"/>
        <w:rPr>
          <w:rFonts w:ascii="Segoe UI" w:eastAsia="Segoe UI" w:hAnsi="Segoe UI" w:cs="Segoe UI"/>
          <w:color w:val="000000" w:themeColor="text1"/>
          <w:sz w:val="22"/>
          <w:szCs w:val="22"/>
        </w:rPr>
      </w:pPr>
    </w:p>
    <w:p w14:paraId="6D567085" w14:textId="407E8A61" w:rsidR="00EF706C" w:rsidRPr="000A7C26" w:rsidRDefault="0340DC4A" w:rsidP="5D46933C">
      <w:pPr>
        <w:spacing w:after="0"/>
        <w:rPr>
          <w:color w:val="000000" w:themeColor="text1"/>
          <w:sz w:val="22"/>
          <w:szCs w:val="22"/>
        </w:rPr>
      </w:pPr>
      <w:r w:rsidRPr="5D46933C">
        <w:rPr>
          <w:color w:val="000000" w:themeColor="text1"/>
          <w:sz w:val="22"/>
          <w:szCs w:val="22"/>
        </w:rPr>
        <w:t xml:space="preserve">Teoretická část bakalářské práce uchazeče se na první pohled laika skládá ze tří ne příliš souvisejících částí, ovšem při čtení se vykresluje jako vcelku kvalitní příručka obsahující odpovědi na tři témata </w:t>
      </w:r>
      <w:proofErr w:type="spellStart"/>
      <w:r w:rsidRPr="5D46933C">
        <w:rPr>
          <w:color w:val="000000" w:themeColor="text1"/>
          <w:sz w:val="22"/>
          <w:szCs w:val="22"/>
        </w:rPr>
        <w:t>concept</w:t>
      </w:r>
      <w:proofErr w:type="spellEnd"/>
      <w:r w:rsidRPr="5D46933C">
        <w:rPr>
          <w:color w:val="000000" w:themeColor="text1"/>
          <w:sz w:val="22"/>
          <w:szCs w:val="22"/>
        </w:rPr>
        <w:t xml:space="preserve"> art scény.</w:t>
      </w:r>
    </w:p>
    <w:p w14:paraId="2EECABFF" w14:textId="6A03AF5A" w:rsidR="00EF706C" w:rsidRPr="000A7C26" w:rsidRDefault="0340DC4A" w:rsidP="5D46933C">
      <w:pPr>
        <w:spacing w:after="0"/>
        <w:rPr>
          <w:color w:val="000000" w:themeColor="text1"/>
          <w:sz w:val="22"/>
          <w:szCs w:val="22"/>
        </w:rPr>
      </w:pPr>
      <w:r w:rsidRPr="5D46933C">
        <w:rPr>
          <w:color w:val="000000" w:themeColor="text1"/>
          <w:sz w:val="22"/>
          <w:szCs w:val="22"/>
        </w:rPr>
        <w:t xml:space="preserve">První téma se zabývá edukací a osvětou kolem </w:t>
      </w:r>
      <w:proofErr w:type="spellStart"/>
      <w:r w:rsidRPr="5D46933C">
        <w:rPr>
          <w:color w:val="000000" w:themeColor="text1"/>
          <w:sz w:val="22"/>
          <w:szCs w:val="22"/>
        </w:rPr>
        <w:t>concept</w:t>
      </w:r>
      <w:proofErr w:type="spellEnd"/>
      <w:r w:rsidRPr="5D46933C">
        <w:rPr>
          <w:color w:val="000000" w:themeColor="text1"/>
          <w:sz w:val="22"/>
          <w:szCs w:val="22"/>
        </w:rPr>
        <w:t xml:space="preserve"> </w:t>
      </w:r>
      <w:proofErr w:type="spellStart"/>
      <w:r w:rsidRPr="5D46933C">
        <w:rPr>
          <w:color w:val="000000" w:themeColor="text1"/>
          <w:sz w:val="22"/>
          <w:szCs w:val="22"/>
        </w:rPr>
        <w:t>artu</w:t>
      </w:r>
      <w:proofErr w:type="spellEnd"/>
      <w:r w:rsidRPr="5D46933C">
        <w:rPr>
          <w:color w:val="000000" w:themeColor="text1"/>
          <w:sz w:val="22"/>
          <w:szCs w:val="22"/>
        </w:rPr>
        <w:t xml:space="preserve">, jak samotného pojmu, tak </w:t>
      </w:r>
      <w:r w:rsidR="0F0CD52C" w:rsidRPr="5D46933C">
        <w:rPr>
          <w:color w:val="000000" w:themeColor="text1"/>
          <w:sz w:val="22"/>
          <w:szCs w:val="22"/>
        </w:rPr>
        <w:t>pod disciplín</w:t>
      </w:r>
      <w:r w:rsidRPr="5D46933C">
        <w:rPr>
          <w:color w:val="000000" w:themeColor="text1"/>
          <w:sz w:val="22"/>
          <w:szCs w:val="22"/>
        </w:rPr>
        <w:t xml:space="preserve"> s jednoduchým vysvětlením jejich esence. Po jejich nastudování je dle mého čtenář dostatečně seznámen s terminologií s jejíž pomocí je kvalifikován následně alespoň praktické dílo zařadit, tudíž dle mého účel splněn. </w:t>
      </w:r>
    </w:p>
    <w:p w14:paraId="4037BC8A" w14:textId="4022C8B3" w:rsidR="00EF706C" w:rsidRPr="000A7C26" w:rsidRDefault="00EF706C" w:rsidP="5D46933C">
      <w:pPr>
        <w:spacing w:after="0"/>
        <w:rPr>
          <w:color w:val="000000" w:themeColor="text1"/>
          <w:sz w:val="22"/>
          <w:szCs w:val="22"/>
        </w:rPr>
      </w:pPr>
    </w:p>
    <w:p w14:paraId="7AA8014B" w14:textId="0FC336AA" w:rsidR="00EF706C" w:rsidRPr="000A7C26" w:rsidRDefault="0340DC4A" w:rsidP="5D46933C">
      <w:pPr>
        <w:spacing w:after="0"/>
        <w:rPr>
          <w:color w:val="000000" w:themeColor="text1"/>
          <w:sz w:val="22"/>
          <w:szCs w:val="22"/>
        </w:rPr>
      </w:pPr>
      <w:r w:rsidRPr="5D46933C">
        <w:rPr>
          <w:color w:val="000000" w:themeColor="text1"/>
          <w:sz w:val="22"/>
          <w:szCs w:val="22"/>
        </w:rPr>
        <w:t xml:space="preserve">Druhé téma se zabývá fakticky prvním slovem názvu disciplíny, tedy </w:t>
      </w:r>
      <w:proofErr w:type="spellStart"/>
      <w:r w:rsidRPr="5D46933C">
        <w:rPr>
          <w:color w:val="000000" w:themeColor="text1"/>
          <w:sz w:val="22"/>
          <w:szCs w:val="22"/>
        </w:rPr>
        <w:t>conceptem</w:t>
      </w:r>
      <w:proofErr w:type="spellEnd"/>
      <w:r w:rsidRPr="5D46933C">
        <w:rPr>
          <w:color w:val="000000" w:themeColor="text1"/>
          <w:sz w:val="22"/>
          <w:szCs w:val="22"/>
        </w:rPr>
        <w:t xml:space="preserve">, bez nastínění východiska pozdějšího </w:t>
      </w:r>
      <w:proofErr w:type="spellStart"/>
      <w:r w:rsidRPr="5D46933C">
        <w:rPr>
          <w:color w:val="000000" w:themeColor="text1"/>
          <w:sz w:val="22"/>
          <w:szCs w:val="22"/>
        </w:rPr>
        <w:t>conceptu</w:t>
      </w:r>
      <w:proofErr w:type="spellEnd"/>
      <w:r w:rsidRPr="5D46933C">
        <w:rPr>
          <w:color w:val="000000" w:themeColor="text1"/>
          <w:sz w:val="22"/>
          <w:szCs w:val="22"/>
        </w:rPr>
        <w:t xml:space="preserve"> bychom neměli žádné vodítka k posouzení či docenění výsledného designu objektu. Byť se může zdát, že těžba asteroidů s touto prací nesouvisí, je dle mého demonstrací autorova pochopení okruhu, kterému se chce v praktické části věnovat a má zde tedy své místo.</w:t>
      </w:r>
    </w:p>
    <w:p w14:paraId="4A28B50A" w14:textId="37F96AA5" w:rsidR="00EF706C" w:rsidRPr="000A7C26" w:rsidRDefault="00EF706C" w:rsidP="5D46933C">
      <w:pPr>
        <w:spacing w:after="0"/>
        <w:rPr>
          <w:color w:val="000000" w:themeColor="text1"/>
          <w:sz w:val="22"/>
          <w:szCs w:val="22"/>
        </w:rPr>
      </w:pPr>
    </w:p>
    <w:p w14:paraId="1A14A72F" w14:textId="4AAEC27F" w:rsidR="00EF706C" w:rsidRPr="000A7C26" w:rsidRDefault="0340DC4A" w:rsidP="5D46933C">
      <w:pPr>
        <w:spacing w:after="0"/>
        <w:rPr>
          <w:color w:val="000000" w:themeColor="text1"/>
          <w:sz w:val="22"/>
          <w:szCs w:val="22"/>
        </w:rPr>
      </w:pPr>
      <w:r w:rsidRPr="5D46933C">
        <w:rPr>
          <w:color w:val="000000" w:themeColor="text1"/>
          <w:sz w:val="22"/>
          <w:szCs w:val="22"/>
        </w:rPr>
        <w:t>Třetí část slouží spíše jako plná lekce o fungování umělé inteligence než jako úvod, který by zde mohl stačit. Nicméně vzhledem k současnému klimatu a velkému množství mylných informací kolujících kolem této senzace autor</w:t>
      </w:r>
      <w:r w:rsidR="03B6D552" w:rsidRPr="5D46933C">
        <w:rPr>
          <w:color w:val="000000" w:themeColor="text1"/>
          <w:sz w:val="22"/>
          <w:szCs w:val="22"/>
        </w:rPr>
        <w:t>ovo rozhodnutí</w:t>
      </w:r>
      <w:r w:rsidRPr="5D46933C">
        <w:rPr>
          <w:color w:val="000000" w:themeColor="text1"/>
          <w:sz w:val="22"/>
          <w:szCs w:val="22"/>
        </w:rPr>
        <w:t xml:space="preserve"> k obsáhlejšímu vysvětlení kvituji.</w:t>
      </w:r>
    </w:p>
    <w:p w14:paraId="3B84BD39" w14:textId="646A5FE0" w:rsidR="00EF706C" w:rsidRPr="000A7C26" w:rsidRDefault="00EF706C" w:rsidP="5D46933C">
      <w:pPr>
        <w:spacing w:after="0"/>
        <w:rPr>
          <w:color w:val="000000" w:themeColor="text1"/>
          <w:sz w:val="22"/>
          <w:szCs w:val="22"/>
        </w:rPr>
      </w:pPr>
    </w:p>
    <w:p w14:paraId="73E83806" w14:textId="170D2C1E" w:rsidR="00EF706C" w:rsidRPr="000A7C26" w:rsidRDefault="0340DC4A" w:rsidP="5D46933C">
      <w:pPr>
        <w:spacing w:after="0"/>
        <w:rPr>
          <w:color w:val="000000" w:themeColor="text1"/>
          <w:sz w:val="22"/>
          <w:szCs w:val="22"/>
        </w:rPr>
      </w:pPr>
      <w:r w:rsidRPr="5D46933C">
        <w:rPr>
          <w:color w:val="000000" w:themeColor="text1"/>
          <w:sz w:val="22"/>
          <w:szCs w:val="22"/>
        </w:rPr>
        <w:t xml:space="preserve">Celá </w:t>
      </w:r>
      <w:r w:rsidR="5E8F19AD" w:rsidRPr="5D46933C">
        <w:rPr>
          <w:color w:val="000000" w:themeColor="text1"/>
          <w:sz w:val="22"/>
          <w:szCs w:val="22"/>
        </w:rPr>
        <w:t>teoretická</w:t>
      </w:r>
      <w:r w:rsidRPr="5D46933C">
        <w:rPr>
          <w:color w:val="000000" w:themeColor="text1"/>
          <w:sz w:val="22"/>
          <w:szCs w:val="22"/>
        </w:rPr>
        <w:t xml:space="preserve"> část, která začala s badatelským záměrem dle slov autora se fakticky mění v edukační příručku k autorově praktické části, což </w:t>
      </w:r>
      <w:r w:rsidR="4C09A6B6" w:rsidRPr="5D46933C">
        <w:rPr>
          <w:color w:val="000000" w:themeColor="text1"/>
          <w:sz w:val="22"/>
          <w:szCs w:val="22"/>
        </w:rPr>
        <w:t>je rozhodně správně</w:t>
      </w:r>
      <w:r w:rsidRPr="5D46933C">
        <w:rPr>
          <w:color w:val="000000" w:themeColor="text1"/>
          <w:sz w:val="22"/>
          <w:szCs w:val="22"/>
        </w:rPr>
        <w:t xml:space="preserve"> </w:t>
      </w:r>
      <w:r w:rsidR="7E3C1378" w:rsidRPr="5D46933C">
        <w:rPr>
          <w:color w:val="000000" w:themeColor="text1"/>
          <w:sz w:val="22"/>
          <w:szCs w:val="22"/>
        </w:rPr>
        <w:t xml:space="preserve">a </w:t>
      </w:r>
      <w:r w:rsidRPr="5D46933C">
        <w:rPr>
          <w:color w:val="000000" w:themeColor="text1"/>
          <w:sz w:val="22"/>
          <w:szCs w:val="22"/>
        </w:rPr>
        <w:t>je příjemné vidět ucelenou navazující a na sebe referující práci</w:t>
      </w:r>
      <w:r w:rsidR="1AB47684" w:rsidRPr="5D46933C">
        <w:rPr>
          <w:color w:val="000000" w:themeColor="text1"/>
          <w:sz w:val="22"/>
          <w:szCs w:val="22"/>
        </w:rPr>
        <w:t>, to stále není samozřejmostí.</w:t>
      </w:r>
    </w:p>
    <w:p w14:paraId="41C8F396" w14:textId="6C40C468" w:rsidR="00EF706C" w:rsidRPr="000A7C26" w:rsidRDefault="77EADC6F" w:rsidP="5D46933C">
      <w:pPr>
        <w:spacing w:after="0"/>
        <w:jc w:val="both"/>
        <w:rPr>
          <w:color w:val="000000" w:themeColor="text1"/>
          <w:sz w:val="22"/>
          <w:szCs w:val="22"/>
        </w:rPr>
      </w:pPr>
      <w:r w:rsidRPr="5D46933C">
        <w:rPr>
          <w:color w:val="000000" w:themeColor="text1"/>
          <w:sz w:val="22"/>
          <w:szCs w:val="22"/>
        </w:rPr>
        <w:t>Práce je napsána srozumitelně, bez velkých chyb, s dostatečným počtem citací v náležitém formátu.</w:t>
      </w:r>
    </w:p>
    <w:p w14:paraId="72A3D3EC" w14:textId="77777777" w:rsidR="00EF706C" w:rsidRPr="000A7C26" w:rsidRDefault="00EF706C" w:rsidP="00CD5972">
      <w:pPr>
        <w:spacing w:after="0"/>
        <w:jc w:val="both"/>
        <w:rPr>
          <w:szCs w:val="24"/>
        </w:rPr>
      </w:pPr>
    </w:p>
    <w:p w14:paraId="0D0B940D" w14:textId="77777777" w:rsidR="00EF706C" w:rsidRPr="000A7C26" w:rsidRDefault="00EF706C" w:rsidP="00CD5972">
      <w:pPr>
        <w:spacing w:after="0"/>
        <w:jc w:val="both"/>
        <w:rPr>
          <w:szCs w:val="24"/>
        </w:rPr>
      </w:pPr>
    </w:p>
    <w:p w14:paraId="0E27B00A" w14:textId="77777777" w:rsidR="00EF706C" w:rsidRPr="000A7C26" w:rsidRDefault="00EF706C" w:rsidP="00CD5972">
      <w:pPr>
        <w:spacing w:after="0"/>
        <w:jc w:val="both"/>
        <w:rPr>
          <w:szCs w:val="24"/>
        </w:rPr>
      </w:pPr>
    </w:p>
    <w:p w14:paraId="60061E4C" w14:textId="77777777" w:rsidR="00EF706C" w:rsidRPr="000A7C26" w:rsidRDefault="00EF706C" w:rsidP="00CD5972">
      <w:pPr>
        <w:spacing w:after="0"/>
        <w:jc w:val="both"/>
        <w:rPr>
          <w:szCs w:val="24"/>
        </w:rPr>
      </w:pPr>
    </w:p>
    <w:p w14:paraId="44EAFD9C" w14:textId="77777777" w:rsidR="00EF706C" w:rsidRPr="000A7C26" w:rsidRDefault="00EF706C" w:rsidP="00CD5972">
      <w:pPr>
        <w:spacing w:after="0"/>
        <w:jc w:val="both"/>
        <w:rPr>
          <w:szCs w:val="24"/>
        </w:rPr>
      </w:pPr>
    </w:p>
    <w:p w14:paraId="4B94D5A5" w14:textId="77777777" w:rsidR="00EF706C" w:rsidRPr="000A7C26" w:rsidRDefault="00EF706C" w:rsidP="00CD5972">
      <w:pPr>
        <w:spacing w:after="0"/>
        <w:jc w:val="both"/>
        <w:rPr>
          <w:szCs w:val="24"/>
        </w:rPr>
      </w:pPr>
    </w:p>
    <w:p w14:paraId="3DEEC669" w14:textId="77777777" w:rsidR="00EF706C" w:rsidRPr="000A7C26" w:rsidRDefault="00EF706C" w:rsidP="00CD5972">
      <w:pPr>
        <w:spacing w:after="0"/>
        <w:jc w:val="both"/>
        <w:rPr>
          <w:szCs w:val="24"/>
        </w:rPr>
      </w:pPr>
    </w:p>
    <w:p w14:paraId="3656B9AB" w14:textId="77777777" w:rsidR="00EF706C" w:rsidRPr="000A7C26" w:rsidRDefault="00EF706C" w:rsidP="00CD5972">
      <w:pPr>
        <w:spacing w:after="0"/>
        <w:jc w:val="both"/>
        <w:rPr>
          <w:szCs w:val="24"/>
        </w:rPr>
      </w:pPr>
    </w:p>
    <w:p w14:paraId="45FB0818" w14:textId="77777777" w:rsidR="00EF706C" w:rsidRPr="000A7C26" w:rsidRDefault="00EF706C" w:rsidP="00CD5972">
      <w:pPr>
        <w:spacing w:after="0"/>
        <w:jc w:val="both"/>
        <w:rPr>
          <w:szCs w:val="24"/>
        </w:rPr>
      </w:pPr>
    </w:p>
    <w:p w14:paraId="049F31CB" w14:textId="77777777" w:rsidR="00EF706C" w:rsidRPr="000A7C26" w:rsidRDefault="00EF706C" w:rsidP="00CD5972">
      <w:pPr>
        <w:spacing w:after="0"/>
        <w:jc w:val="both"/>
      </w:pPr>
    </w:p>
    <w:p w14:paraId="6DF0C770" w14:textId="1569BAB4" w:rsidR="5D46933C" w:rsidRDefault="5D46933C" w:rsidP="5D46933C">
      <w:pPr>
        <w:spacing w:after="0"/>
        <w:jc w:val="both"/>
      </w:pPr>
    </w:p>
    <w:p w14:paraId="55E648B8" w14:textId="4C1DF7FD" w:rsidR="5D46933C" w:rsidRDefault="5D46933C" w:rsidP="5D46933C">
      <w:pPr>
        <w:spacing w:after="0"/>
        <w:jc w:val="both"/>
      </w:pPr>
    </w:p>
    <w:p w14:paraId="48486D16" w14:textId="1FDA7FBE" w:rsidR="5D46933C" w:rsidRDefault="5D46933C" w:rsidP="5D46933C">
      <w:pPr>
        <w:spacing w:after="0"/>
        <w:jc w:val="both"/>
      </w:pPr>
    </w:p>
    <w:p w14:paraId="00CFE117" w14:textId="7D471B66" w:rsidR="5D46933C" w:rsidRDefault="5D46933C" w:rsidP="5D46933C">
      <w:pPr>
        <w:spacing w:after="0"/>
        <w:jc w:val="both"/>
      </w:pPr>
    </w:p>
    <w:p w14:paraId="6E6348BA" w14:textId="1C39983D" w:rsidR="5D46933C" w:rsidRDefault="5D46933C" w:rsidP="5D46933C">
      <w:pPr>
        <w:spacing w:after="0"/>
        <w:jc w:val="both"/>
      </w:pPr>
    </w:p>
    <w:p w14:paraId="5582DBBB" w14:textId="69D6DCDF" w:rsidR="5D46933C" w:rsidRDefault="5D46933C" w:rsidP="5D46933C">
      <w:pPr>
        <w:spacing w:after="0"/>
        <w:jc w:val="both"/>
      </w:pPr>
    </w:p>
    <w:p w14:paraId="034837C9" w14:textId="403D11B9" w:rsidR="5D46933C" w:rsidRDefault="5D46933C" w:rsidP="5D46933C">
      <w:pPr>
        <w:spacing w:after="0"/>
        <w:jc w:val="both"/>
      </w:pPr>
    </w:p>
    <w:p w14:paraId="2BA226A1" w14:textId="2257089D" w:rsidR="006329D0" w:rsidRPr="000A7C26" w:rsidRDefault="006329D0" w:rsidP="5D46933C">
      <w:pPr>
        <w:spacing w:after="0"/>
        <w:jc w:val="both"/>
      </w:pPr>
    </w:p>
    <w:p w14:paraId="17AD93B2" w14:textId="77777777" w:rsidR="00CD5972" w:rsidRPr="000A7C26" w:rsidRDefault="00CD5972" w:rsidP="00CD5972">
      <w:pPr>
        <w:jc w:val="both"/>
        <w:rPr>
          <w:szCs w:val="24"/>
          <w:lang w:val="pl-PL"/>
        </w:rPr>
      </w:pPr>
    </w:p>
    <w:p w14:paraId="0DE4B5B7" w14:textId="77777777" w:rsidR="00CD5972" w:rsidRDefault="00CD5972" w:rsidP="00CD5972">
      <w:pPr>
        <w:jc w:val="both"/>
        <w:rPr>
          <w:szCs w:val="24"/>
          <w:lang w:val="pl-PL"/>
        </w:rPr>
      </w:pPr>
    </w:p>
    <w:p w14:paraId="66204FF1" w14:textId="77777777" w:rsidR="007D08D3" w:rsidRPr="000A7C26" w:rsidRDefault="007D08D3" w:rsidP="00CD5972">
      <w:pPr>
        <w:jc w:val="both"/>
        <w:rPr>
          <w:szCs w:val="24"/>
          <w:lang w:val="pl-PL"/>
        </w:rPr>
      </w:pPr>
    </w:p>
    <w:p w14:paraId="5389DD66" w14:textId="77777777" w:rsidR="007D08D3" w:rsidRDefault="007D08D3" w:rsidP="007D08D3">
      <w:pPr>
        <w:jc w:val="both"/>
        <w:rPr>
          <w:rFonts w:ascii="Calibri" w:hAnsi="Calibri" w:cs="Calibri"/>
          <w:b/>
          <w:color w:val="FF0000"/>
          <w:szCs w:val="24"/>
        </w:rPr>
      </w:pPr>
      <w:r>
        <w:rPr>
          <w:rFonts w:ascii="Calibri" w:hAnsi="Calibri" w:cs="Calibri"/>
          <w:b/>
          <w:color w:val="000000"/>
          <w:szCs w:val="24"/>
          <w:shd w:val="clear" w:color="auto" w:fill="FFFFFF"/>
        </w:rPr>
        <w:t>Kontrola plagiátorství byla negativní/pozitivní – systém našel shodu ___ %.</w:t>
      </w:r>
    </w:p>
    <w:p w14:paraId="2DBF0D7D" w14:textId="77777777" w:rsidR="00CD5972" w:rsidRPr="000A7C26" w:rsidRDefault="00CD5972" w:rsidP="00CD5972">
      <w:pPr>
        <w:jc w:val="both"/>
        <w:rPr>
          <w:szCs w:val="24"/>
          <w:lang w:val="pl-PL"/>
        </w:rPr>
      </w:pPr>
    </w:p>
    <w:p w14:paraId="6B62F1B3" w14:textId="77777777" w:rsidR="00CD5972" w:rsidRPr="000A7C26" w:rsidRDefault="00CD5972" w:rsidP="00CD5972">
      <w:pPr>
        <w:jc w:val="both"/>
        <w:rPr>
          <w:szCs w:val="24"/>
          <w:lang w:val="pl-PL"/>
        </w:rPr>
      </w:pPr>
    </w:p>
    <w:p w14:paraId="02F2C34E" w14:textId="77777777" w:rsidR="00CD5972" w:rsidRPr="000A7C26" w:rsidRDefault="00CD5972" w:rsidP="00CD5972">
      <w:pPr>
        <w:spacing w:after="0"/>
        <w:jc w:val="both"/>
        <w:rPr>
          <w:szCs w:val="24"/>
          <w:lang w:val="pl-PL"/>
        </w:rPr>
      </w:pPr>
    </w:p>
    <w:p w14:paraId="674FCA2D" w14:textId="2C8D4DAD" w:rsidR="00CD5972" w:rsidRDefault="00CD5972" w:rsidP="5D46933C">
      <w:pPr>
        <w:spacing w:after="0" w:line="259" w:lineRule="auto"/>
        <w:jc w:val="both"/>
        <w:rPr>
          <w:lang w:val="pl-PL"/>
        </w:rPr>
      </w:pPr>
      <w:r w:rsidRPr="5D46933C">
        <w:rPr>
          <w:lang w:val="pl-PL"/>
        </w:rPr>
        <w:t xml:space="preserve">Návrh klasifikace  </w:t>
      </w:r>
      <w:r>
        <w:tab/>
      </w:r>
      <w:r w:rsidR="474B23F9" w:rsidRPr="5D46933C">
        <w:rPr>
          <w:lang w:val="pl-PL"/>
        </w:rPr>
        <w:t>A</w:t>
      </w:r>
    </w:p>
    <w:p w14:paraId="680A4E5D" w14:textId="77777777" w:rsidR="00CD5972" w:rsidRPr="000A7C26" w:rsidRDefault="00CD5972" w:rsidP="00CD5972">
      <w:pPr>
        <w:spacing w:after="0"/>
        <w:jc w:val="both"/>
        <w:rPr>
          <w:szCs w:val="24"/>
          <w:lang w:val="pl-PL"/>
        </w:rPr>
      </w:pPr>
    </w:p>
    <w:p w14:paraId="19219836" w14:textId="77777777" w:rsidR="00CD5972" w:rsidRPr="000A7C26" w:rsidRDefault="00CD5972" w:rsidP="00CD5972">
      <w:pPr>
        <w:spacing w:after="0"/>
        <w:jc w:val="both"/>
        <w:rPr>
          <w:szCs w:val="24"/>
          <w:lang w:val="pl-PL"/>
        </w:rPr>
      </w:pPr>
    </w:p>
    <w:p w14:paraId="32604065" w14:textId="4BCF5D91" w:rsidR="00CD5972" w:rsidRDefault="00CD5972" w:rsidP="5D46933C">
      <w:pPr>
        <w:spacing w:after="0" w:line="259" w:lineRule="auto"/>
        <w:jc w:val="both"/>
        <w:rPr>
          <w:lang w:val="pl-PL"/>
        </w:rPr>
      </w:pPr>
      <w:r w:rsidRPr="5D46933C">
        <w:rPr>
          <w:lang w:val="pl-PL"/>
        </w:rPr>
        <w:t xml:space="preserve">V(e) </w:t>
      </w:r>
      <w:r w:rsidR="41418C99" w:rsidRPr="5D46933C">
        <w:rPr>
          <w:lang w:val="pl-PL"/>
        </w:rPr>
        <w:t>Ostravě</w:t>
      </w:r>
      <w:r w:rsidRPr="5D46933C">
        <w:rPr>
          <w:lang w:val="pl-PL"/>
        </w:rPr>
        <w:t xml:space="preserve">   dne </w:t>
      </w:r>
      <w:r w:rsidR="0993FC2B" w:rsidRPr="5D46933C">
        <w:rPr>
          <w:lang w:val="pl-PL"/>
        </w:rPr>
        <w:t>14.6.</w:t>
      </w:r>
    </w:p>
    <w:p w14:paraId="296FEF7D" w14:textId="77777777" w:rsidR="003A5A41" w:rsidRPr="000A7C26" w:rsidRDefault="003A5A41" w:rsidP="00CD5972">
      <w:pPr>
        <w:spacing w:after="0"/>
        <w:jc w:val="both"/>
        <w:rPr>
          <w:szCs w:val="24"/>
          <w:lang w:val="pl-PL"/>
        </w:rPr>
      </w:pPr>
    </w:p>
    <w:p w14:paraId="6A21BAB1" w14:textId="77777777" w:rsidR="003A5A41" w:rsidRPr="000A7C26" w:rsidRDefault="003A5A41" w:rsidP="00CD5972">
      <w:pPr>
        <w:spacing w:after="0"/>
        <w:ind w:left="4956"/>
        <w:jc w:val="both"/>
        <w:rPr>
          <w:szCs w:val="24"/>
          <w:lang w:val="pl-PL"/>
        </w:rPr>
      </w:pPr>
      <w:r w:rsidRPr="000A7C26">
        <w:rPr>
          <w:szCs w:val="24"/>
          <w:lang w:val="pl-PL"/>
        </w:rPr>
        <w:t xml:space="preserve"> </w:t>
      </w:r>
      <w:r w:rsidRPr="000A7C26">
        <w:rPr>
          <w:szCs w:val="24"/>
          <w:lang w:val="pl-PL"/>
        </w:rPr>
        <w:tab/>
      </w:r>
      <w:r w:rsidRPr="000A7C26">
        <w:rPr>
          <w:szCs w:val="24"/>
          <w:lang w:val="pl-PL"/>
        </w:rPr>
        <w:tab/>
      </w:r>
      <w:r w:rsidRPr="000A7C26">
        <w:rPr>
          <w:szCs w:val="24"/>
          <w:lang w:val="pl-PL"/>
        </w:rPr>
        <w:tab/>
      </w:r>
      <w:r w:rsidRPr="000A7C26">
        <w:rPr>
          <w:szCs w:val="24"/>
          <w:lang w:val="pl-PL"/>
        </w:rPr>
        <w:tab/>
      </w:r>
      <w:r w:rsidRPr="000A7C26">
        <w:rPr>
          <w:szCs w:val="24"/>
          <w:lang w:val="pl-PL"/>
        </w:rPr>
        <w:tab/>
      </w:r>
      <w:r w:rsidRPr="000A7C26">
        <w:rPr>
          <w:szCs w:val="24"/>
          <w:lang w:val="pl-PL"/>
        </w:rPr>
        <w:tab/>
      </w:r>
      <w:r w:rsidRPr="000A7C26">
        <w:rPr>
          <w:szCs w:val="24"/>
          <w:lang w:val="pl-PL"/>
        </w:rPr>
        <w:tab/>
        <w:t xml:space="preserve">       ......................................……………… </w:t>
      </w:r>
      <w:r w:rsidRPr="000A7C26">
        <w:rPr>
          <w:szCs w:val="24"/>
          <w:lang w:val="pl-PL"/>
        </w:rPr>
        <w:tab/>
        <w:t xml:space="preserve">podpis vedoucího práce </w:t>
      </w:r>
    </w:p>
    <w:p w14:paraId="7194DBDC" w14:textId="77777777" w:rsidR="003A5A41" w:rsidRPr="000A7C26" w:rsidRDefault="003A5A41" w:rsidP="00CD5972">
      <w:pPr>
        <w:spacing w:after="0"/>
        <w:jc w:val="both"/>
        <w:rPr>
          <w:szCs w:val="24"/>
        </w:rPr>
      </w:pPr>
    </w:p>
    <w:p w14:paraId="769D0D3C" w14:textId="77777777" w:rsidR="00CD5972" w:rsidRPr="000A7C26" w:rsidRDefault="00CD5972" w:rsidP="00CD5972">
      <w:pPr>
        <w:spacing w:after="0"/>
        <w:jc w:val="both"/>
        <w:rPr>
          <w:szCs w:val="24"/>
        </w:rPr>
      </w:pPr>
    </w:p>
    <w:p w14:paraId="54CD245A" w14:textId="77777777" w:rsidR="00A64177" w:rsidRDefault="00A64177" w:rsidP="00A64177">
      <w:pPr>
        <w:spacing w:after="0"/>
        <w:jc w:val="both"/>
        <w:rPr>
          <w:szCs w:val="24"/>
        </w:rPr>
      </w:pPr>
    </w:p>
    <w:p w14:paraId="7D665D21" w14:textId="77777777" w:rsidR="00A64177" w:rsidRDefault="00A64177" w:rsidP="00A64177">
      <w:pPr>
        <w:spacing w:after="0"/>
        <w:jc w:val="both"/>
        <w:rPr>
          <w:szCs w:val="24"/>
        </w:rPr>
      </w:pPr>
      <w:r>
        <w:rPr>
          <w:szCs w:val="24"/>
        </w:rPr>
        <w:t>Pro klasifikaci použijte tuto stupnici:</w:t>
      </w:r>
    </w:p>
    <w:p w14:paraId="1231BE67" w14:textId="77777777" w:rsidR="00A64177" w:rsidRDefault="00A64177" w:rsidP="00A64177">
      <w:pPr>
        <w:spacing w:after="0"/>
        <w:jc w:val="both"/>
        <w:rPr>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88"/>
        <w:gridCol w:w="1588"/>
        <w:gridCol w:w="1588"/>
        <w:gridCol w:w="1588"/>
        <w:gridCol w:w="1588"/>
        <w:gridCol w:w="1670"/>
      </w:tblGrid>
      <w:tr w:rsidR="00A64177" w14:paraId="471CB97A" w14:textId="77777777" w:rsidTr="00A64177">
        <w:trPr>
          <w:trHeight w:val="284"/>
        </w:trPr>
        <w:tc>
          <w:tcPr>
            <w:tcW w:w="1588" w:type="dxa"/>
            <w:tcBorders>
              <w:top w:val="single" w:sz="12" w:space="0" w:color="auto"/>
              <w:left w:val="single" w:sz="12" w:space="0" w:color="auto"/>
              <w:bottom w:val="single" w:sz="12" w:space="0" w:color="auto"/>
              <w:right w:val="single" w:sz="6" w:space="0" w:color="auto"/>
            </w:tcBorders>
          </w:tcPr>
          <w:p w14:paraId="68F65BA4" w14:textId="77777777" w:rsidR="00A64177" w:rsidRDefault="00A64177">
            <w:pPr>
              <w:spacing w:after="0"/>
              <w:jc w:val="center"/>
              <w:rPr>
                <w:sz w:val="20"/>
              </w:rPr>
            </w:pPr>
            <w:r>
              <w:rPr>
                <w:sz w:val="20"/>
              </w:rPr>
              <w:t xml:space="preserve"> </w:t>
            </w:r>
            <w:proofErr w:type="gramStart"/>
            <w:r>
              <w:rPr>
                <w:sz w:val="20"/>
              </w:rPr>
              <w:t>A - výborně</w:t>
            </w:r>
            <w:proofErr w:type="gramEnd"/>
          </w:p>
        </w:tc>
        <w:tc>
          <w:tcPr>
            <w:tcW w:w="1588" w:type="dxa"/>
            <w:tcBorders>
              <w:top w:val="single" w:sz="12" w:space="0" w:color="auto"/>
              <w:left w:val="single" w:sz="6" w:space="0" w:color="auto"/>
              <w:bottom w:val="single" w:sz="12" w:space="0" w:color="auto"/>
              <w:right w:val="single" w:sz="6" w:space="0" w:color="auto"/>
            </w:tcBorders>
          </w:tcPr>
          <w:p w14:paraId="1831AF3D" w14:textId="77777777" w:rsidR="00A64177" w:rsidRDefault="00A64177">
            <w:pPr>
              <w:spacing w:after="0"/>
              <w:jc w:val="center"/>
              <w:rPr>
                <w:sz w:val="20"/>
              </w:rPr>
            </w:pPr>
            <w:proofErr w:type="gramStart"/>
            <w:r>
              <w:rPr>
                <w:sz w:val="20"/>
              </w:rPr>
              <w:t>B - velmi</w:t>
            </w:r>
            <w:proofErr w:type="gramEnd"/>
            <w:r>
              <w:rPr>
                <w:sz w:val="20"/>
              </w:rPr>
              <w:t xml:space="preserve"> dobře</w:t>
            </w:r>
          </w:p>
        </w:tc>
        <w:tc>
          <w:tcPr>
            <w:tcW w:w="1588" w:type="dxa"/>
            <w:tcBorders>
              <w:top w:val="single" w:sz="12" w:space="0" w:color="auto"/>
              <w:left w:val="single" w:sz="6" w:space="0" w:color="auto"/>
              <w:bottom w:val="single" w:sz="12" w:space="0" w:color="auto"/>
              <w:right w:val="single" w:sz="6" w:space="0" w:color="auto"/>
            </w:tcBorders>
          </w:tcPr>
          <w:p w14:paraId="4531741A" w14:textId="77777777" w:rsidR="00A64177" w:rsidRDefault="00A64177">
            <w:pPr>
              <w:spacing w:after="0"/>
              <w:jc w:val="center"/>
              <w:rPr>
                <w:sz w:val="20"/>
              </w:rPr>
            </w:pPr>
            <w:proofErr w:type="gramStart"/>
            <w:r>
              <w:rPr>
                <w:sz w:val="20"/>
              </w:rPr>
              <w:t>C - dobře</w:t>
            </w:r>
            <w:proofErr w:type="gramEnd"/>
          </w:p>
        </w:tc>
        <w:tc>
          <w:tcPr>
            <w:tcW w:w="1588" w:type="dxa"/>
            <w:tcBorders>
              <w:top w:val="single" w:sz="12" w:space="0" w:color="auto"/>
              <w:left w:val="single" w:sz="6" w:space="0" w:color="auto"/>
              <w:bottom w:val="single" w:sz="12" w:space="0" w:color="auto"/>
              <w:right w:val="single" w:sz="6" w:space="0" w:color="auto"/>
            </w:tcBorders>
          </w:tcPr>
          <w:p w14:paraId="2A79BFF7" w14:textId="77777777" w:rsidR="00A64177" w:rsidRDefault="00A64177">
            <w:pPr>
              <w:spacing w:after="0"/>
              <w:jc w:val="center"/>
              <w:rPr>
                <w:sz w:val="20"/>
              </w:rPr>
            </w:pPr>
            <w:proofErr w:type="gramStart"/>
            <w:r>
              <w:rPr>
                <w:sz w:val="20"/>
              </w:rPr>
              <w:t>D - uspokojivě</w:t>
            </w:r>
            <w:proofErr w:type="gramEnd"/>
          </w:p>
        </w:tc>
        <w:tc>
          <w:tcPr>
            <w:tcW w:w="1588" w:type="dxa"/>
            <w:tcBorders>
              <w:top w:val="single" w:sz="12" w:space="0" w:color="auto"/>
              <w:left w:val="single" w:sz="6" w:space="0" w:color="auto"/>
              <w:bottom w:val="single" w:sz="12" w:space="0" w:color="auto"/>
              <w:right w:val="single" w:sz="6" w:space="0" w:color="auto"/>
            </w:tcBorders>
          </w:tcPr>
          <w:p w14:paraId="58C068F3" w14:textId="77777777" w:rsidR="00A64177" w:rsidRDefault="00A64177">
            <w:pPr>
              <w:spacing w:after="0"/>
              <w:jc w:val="center"/>
              <w:rPr>
                <w:sz w:val="20"/>
              </w:rPr>
            </w:pPr>
            <w:proofErr w:type="gramStart"/>
            <w:r>
              <w:rPr>
                <w:sz w:val="20"/>
              </w:rPr>
              <w:t>E - dostatečně</w:t>
            </w:r>
            <w:proofErr w:type="gramEnd"/>
          </w:p>
        </w:tc>
        <w:tc>
          <w:tcPr>
            <w:tcW w:w="1670" w:type="dxa"/>
            <w:tcBorders>
              <w:top w:val="single" w:sz="12" w:space="0" w:color="auto"/>
              <w:left w:val="single" w:sz="6" w:space="0" w:color="auto"/>
              <w:bottom w:val="single" w:sz="12" w:space="0" w:color="auto"/>
              <w:right w:val="single" w:sz="12" w:space="0" w:color="auto"/>
            </w:tcBorders>
          </w:tcPr>
          <w:p w14:paraId="0963037D" w14:textId="77777777" w:rsidR="00A64177" w:rsidRDefault="00A64177">
            <w:pPr>
              <w:spacing w:after="0"/>
              <w:jc w:val="center"/>
              <w:rPr>
                <w:sz w:val="20"/>
              </w:rPr>
            </w:pPr>
            <w:proofErr w:type="gramStart"/>
            <w:r>
              <w:rPr>
                <w:sz w:val="20"/>
              </w:rPr>
              <w:t>F - nedostatečně</w:t>
            </w:r>
            <w:proofErr w:type="gramEnd"/>
          </w:p>
        </w:tc>
      </w:tr>
    </w:tbl>
    <w:p w14:paraId="36FEB5B0" w14:textId="77777777" w:rsidR="00A64177" w:rsidRDefault="00A64177" w:rsidP="00A64177">
      <w:pPr>
        <w:spacing w:after="0"/>
        <w:jc w:val="both"/>
      </w:pPr>
    </w:p>
    <w:p w14:paraId="30D7AA69" w14:textId="77777777" w:rsidR="00A64177" w:rsidRDefault="00A64177" w:rsidP="00A64177">
      <w:pPr>
        <w:spacing w:after="0"/>
        <w:jc w:val="both"/>
        <w:rPr>
          <w:szCs w:val="24"/>
          <w:u w:val="single"/>
        </w:rPr>
      </w:pPr>
    </w:p>
    <w:p w14:paraId="49DC1F44" w14:textId="77777777" w:rsidR="003A5A41" w:rsidRDefault="00A64177" w:rsidP="001C7604">
      <w:pPr>
        <w:pBdr>
          <w:top w:val="single" w:sz="4" w:space="1" w:color="auto"/>
        </w:pBdr>
        <w:spacing w:after="0"/>
        <w:jc w:val="both"/>
        <w:rPr>
          <w:lang w:val="pl-PL"/>
        </w:rPr>
      </w:pPr>
      <w:r>
        <w:rPr>
          <w:szCs w:val="24"/>
        </w:rPr>
        <w:t>* nehodící se škrtněte</w:t>
      </w:r>
    </w:p>
    <w:sectPr w:rsidR="003A5A41" w:rsidSect="005A4D3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7"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72C0D" w14:textId="77777777" w:rsidR="009760F6" w:rsidRDefault="009760F6" w:rsidP="005A4D36">
      <w:pPr>
        <w:spacing w:after="0"/>
      </w:pPr>
      <w:r>
        <w:separator/>
      </w:r>
    </w:p>
  </w:endnote>
  <w:endnote w:type="continuationSeparator" w:id="0">
    <w:p w14:paraId="48A21919" w14:textId="77777777" w:rsidR="009760F6" w:rsidRDefault="009760F6" w:rsidP="005A4D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erlin CE">
    <w:altName w:val="Corbel"/>
    <w:charset w:val="00"/>
    <w:family w:val="auto"/>
    <w:pitch w:val="variable"/>
    <w:sig w:usb0="00000001"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F511A" w14:textId="77777777" w:rsidR="005A4D36" w:rsidRDefault="005A4D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9C6F4" w14:textId="77777777" w:rsidR="005A4D36" w:rsidRDefault="005A4D3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F1C98" w14:textId="77777777" w:rsidR="005A4D36" w:rsidRDefault="005A4D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8B5D1" w14:textId="77777777" w:rsidR="009760F6" w:rsidRDefault="009760F6" w:rsidP="005A4D36">
      <w:pPr>
        <w:spacing w:after="0"/>
      </w:pPr>
      <w:r>
        <w:separator/>
      </w:r>
    </w:p>
  </w:footnote>
  <w:footnote w:type="continuationSeparator" w:id="0">
    <w:p w14:paraId="16DEB4AB" w14:textId="77777777" w:rsidR="009760F6" w:rsidRDefault="009760F6" w:rsidP="005A4D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6D064" w14:textId="77777777" w:rsidR="005A4D36" w:rsidRDefault="005A4D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C3DC" w14:textId="77777777" w:rsidR="005A4D36" w:rsidRDefault="005A4D36" w:rsidP="005A4D36">
    <w:pPr>
      <w:pStyle w:val="Zhlav"/>
      <w:jc w:val="center"/>
    </w:pPr>
  </w:p>
  <w:p w14:paraId="5023141B" w14:textId="77777777" w:rsidR="005A4D36" w:rsidRDefault="005A4D3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68" w:type="dxa"/>
      <w:tblBorders>
        <w:bottom w:val="single" w:sz="4" w:space="0" w:color="auto"/>
      </w:tblBorders>
      <w:tblLook w:val="04A0" w:firstRow="1" w:lastRow="0" w:firstColumn="1" w:lastColumn="0" w:noHBand="0" w:noVBand="1"/>
    </w:tblPr>
    <w:tblGrid>
      <w:gridCol w:w="9140"/>
    </w:tblGrid>
    <w:tr w:rsidR="005A4D36" w14:paraId="6BD18F9B" w14:textId="77777777" w:rsidTr="005A4D36">
      <w:tc>
        <w:tcPr>
          <w:tcW w:w="9212" w:type="dxa"/>
          <w:shd w:val="clear" w:color="auto" w:fill="auto"/>
        </w:tcPr>
        <w:p w14:paraId="238601FE" w14:textId="77777777" w:rsidR="005A4D36" w:rsidRDefault="003A6F30" w:rsidP="005A4D36">
          <w:pPr>
            <w:pStyle w:val="Zhlav"/>
            <w:ind w:left="0"/>
            <w:jc w:val="center"/>
          </w:pPr>
          <w:r>
            <w:rPr>
              <w:noProof/>
            </w:rPr>
            <w:drawing>
              <wp:inline distT="0" distB="0" distL="0" distR="0" wp14:anchorId="1F6F8363" wp14:editId="07777777">
                <wp:extent cx="3600450" cy="10382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1038225"/>
                        </a:xfrm>
                        <a:prstGeom prst="rect">
                          <a:avLst/>
                        </a:prstGeom>
                        <a:noFill/>
                        <a:ln>
                          <a:noFill/>
                        </a:ln>
                      </pic:spPr>
                    </pic:pic>
                  </a:graphicData>
                </a:graphic>
              </wp:inline>
            </w:drawing>
          </w:r>
        </w:p>
      </w:tc>
    </w:tr>
  </w:tbl>
  <w:p w14:paraId="0F3CABC7" w14:textId="77777777" w:rsidR="005A4D36" w:rsidRDefault="005A4D3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166"/>
    <w:rsid w:val="00005684"/>
    <w:rsid w:val="000A7C26"/>
    <w:rsid w:val="000B41B9"/>
    <w:rsid w:val="000C6557"/>
    <w:rsid w:val="0019484C"/>
    <w:rsid w:val="001C0D6B"/>
    <w:rsid w:val="001C7604"/>
    <w:rsid w:val="00270C43"/>
    <w:rsid w:val="00284EFD"/>
    <w:rsid w:val="002C2146"/>
    <w:rsid w:val="00320661"/>
    <w:rsid w:val="00365A97"/>
    <w:rsid w:val="003A5A41"/>
    <w:rsid w:val="003A6F30"/>
    <w:rsid w:val="003C54E8"/>
    <w:rsid w:val="004A52C0"/>
    <w:rsid w:val="004F69CC"/>
    <w:rsid w:val="00513F1E"/>
    <w:rsid w:val="005A4D36"/>
    <w:rsid w:val="005C03DA"/>
    <w:rsid w:val="005F2F26"/>
    <w:rsid w:val="006329D0"/>
    <w:rsid w:val="007A64F7"/>
    <w:rsid w:val="007D08D3"/>
    <w:rsid w:val="0082047B"/>
    <w:rsid w:val="00820C1E"/>
    <w:rsid w:val="00821E96"/>
    <w:rsid w:val="00890166"/>
    <w:rsid w:val="008A020C"/>
    <w:rsid w:val="009571C4"/>
    <w:rsid w:val="00974B5E"/>
    <w:rsid w:val="009760F6"/>
    <w:rsid w:val="009B2DE7"/>
    <w:rsid w:val="00A216E8"/>
    <w:rsid w:val="00A64177"/>
    <w:rsid w:val="00A757A5"/>
    <w:rsid w:val="00B558D4"/>
    <w:rsid w:val="00B7376F"/>
    <w:rsid w:val="00B821C0"/>
    <w:rsid w:val="00C124F5"/>
    <w:rsid w:val="00CD5972"/>
    <w:rsid w:val="00CE2014"/>
    <w:rsid w:val="00CF7F52"/>
    <w:rsid w:val="00D60DFF"/>
    <w:rsid w:val="00D77369"/>
    <w:rsid w:val="00DC0266"/>
    <w:rsid w:val="00E25B3F"/>
    <w:rsid w:val="00E71B31"/>
    <w:rsid w:val="00EF3FFA"/>
    <w:rsid w:val="00EF706C"/>
    <w:rsid w:val="00F025A4"/>
    <w:rsid w:val="00F1243D"/>
    <w:rsid w:val="00F238C4"/>
    <w:rsid w:val="00F74CF3"/>
    <w:rsid w:val="00FD2A08"/>
    <w:rsid w:val="00FF4AB9"/>
    <w:rsid w:val="00FF7E7F"/>
    <w:rsid w:val="0340DC4A"/>
    <w:rsid w:val="03B6D552"/>
    <w:rsid w:val="0993FC2B"/>
    <w:rsid w:val="0F0CD52C"/>
    <w:rsid w:val="17ED78C9"/>
    <w:rsid w:val="1A751E97"/>
    <w:rsid w:val="1AB47684"/>
    <w:rsid w:val="1E5CBA4D"/>
    <w:rsid w:val="3285196F"/>
    <w:rsid w:val="359CC6D5"/>
    <w:rsid w:val="41418C99"/>
    <w:rsid w:val="4738628E"/>
    <w:rsid w:val="474B23F9"/>
    <w:rsid w:val="484948F2"/>
    <w:rsid w:val="4C09A6B6"/>
    <w:rsid w:val="4DE5DD66"/>
    <w:rsid w:val="5D46933C"/>
    <w:rsid w:val="5E8F19AD"/>
    <w:rsid w:val="6ED39733"/>
    <w:rsid w:val="7389E4E5"/>
    <w:rsid w:val="73EAD055"/>
    <w:rsid w:val="77EADC6F"/>
    <w:rsid w:val="7E3C137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86B53A8"/>
  <w15:chartTrackingRefBased/>
  <w15:docId w15:val="{4DDABB4F-8AEC-4F3A-AA55-517F3A89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spacing w:after="120"/>
      <w:textAlignment w:val="baseline"/>
    </w:pPr>
    <w:rPr>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EF7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571C4"/>
    <w:pPr>
      <w:tabs>
        <w:tab w:val="center" w:pos="4536"/>
        <w:tab w:val="right" w:pos="9072"/>
      </w:tabs>
      <w:overflowPunct/>
      <w:autoSpaceDE/>
      <w:autoSpaceDN/>
      <w:adjustRightInd/>
      <w:spacing w:after="0"/>
      <w:ind w:left="-68"/>
      <w:textAlignment w:val="auto"/>
    </w:pPr>
    <w:rPr>
      <w:rFonts w:ascii="Berlin CE" w:hAnsi="Berlin CE"/>
      <w:sz w:val="18"/>
      <w:szCs w:val="24"/>
    </w:rPr>
  </w:style>
  <w:style w:type="paragraph" w:customStyle="1" w:styleId="katedra">
    <w:name w:val="katedra"/>
    <w:basedOn w:val="Zhlav"/>
    <w:rsid w:val="009571C4"/>
    <w:rPr>
      <w:sz w:val="20"/>
    </w:rPr>
  </w:style>
  <w:style w:type="paragraph" w:styleId="Zpat">
    <w:name w:val="footer"/>
    <w:basedOn w:val="Normln"/>
    <w:link w:val="ZpatChar"/>
    <w:rsid w:val="005A4D36"/>
    <w:pPr>
      <w:tabs>
        <w:tab w:val="center" w:pos="4536"/>
        <w:tab w:val="right" w:pos="9072"/>
      </w:tabs>
    </w:pPr>
  </w:style>
  <w:style w:type="character" w:customStyle="1" w:styleId="ZpatChar">
    <w:name w:val="Zápatí Char"/>
    <w:link w:val="Zpat"/>
    <w:rsid w:val="005A4D36"/>
    <w:rPr>
      <w:sz w:val="24"/>
    </w:rPr>
  </w:style>
  <w:style w:type="character" w:customStyle="1" w:styleId="ZhlavChar">
    <w:name w:val="Záhlaví Char"/>
    <w:link w:val="Zhlav"/>
    <w:uiPriority w:val="99"/>
    <w:rsid w:val="005A4D36"/>
    <w:rPr>
      <w:rFonts w:ascii="Berlin CE" w:hAnsi="Berlin CE"/>
      <w:sz w:val="18"/>
      <w:szCs w:val="24"/>
    </w:rPr>
  </w:style>
  <w:style w:type="paragraph" w:styleId="Textbubliny">
    <w:name w:val="Balloon Text"/>
    <w:basedOn w:val="Normln"/>
    <w:link w:val="TextbublinyChar"/>
    <w:rsid w:val="005A4D36"/>
    <w:pPr>
      <w:spacing w:after="0"/>
    </w:pPr>
    <w:rPr>
      <w:rFonts w:ascii="Tahoma" w:hAnsi="Tahoma" w:cs="Tahoma"/>
      <w:sz w:val="16"/>
      <w:szCs w:val="16"/>
    </w:rPr>
  </w:style>
  <w:style w:type="character" w:customStyle="1" w:styleId="TextbublinyChar">
    <w:name w:val="Text bubliny Char"/>
    <w:link w:val="Textbubliny"/>
    <w:rsid w:val="005A4D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75971">
      <w:bodyDiv w:val="1"/>
      <w:marLeft w:val="0"/>
      <w:marRight w:val="0"/>
      <w:marTop w:val="0"/>
      <w:marBottom w:val="0"/>
      <w:divBdr>
        <w:top w:val="none" w:sz="0" w:space="0" w:color="auto"/>
        <w:left w:val="none" w:sz="0" w:space="0" w:color="auto"/>
        <w:bottom w:val="none" w:sz="0" w:space="0" w:color="auto"/>
        <w:right w:val="none" w:sz="0" w:space="0" w:color="auto"/>
      </w:divBdr>
    </w:div>
    <w:div w:id="204754411">
      <w:bodyDiv w:val="1"/>
      <w:marLeft w:val="0"/>
      <w:marRight w:val="0"/>
      <w:marTop w:val="0"/>
      <w:marBottom w:val="0"/>
      <w:divBdr>
        <w:top w:val="none" w:sz="0" w:space="0" w:color="auto"/>
        <w:left w:val="none" w:sz="0" w:space="0" w:color="auto"/>
        <w:bottom w:val="none" w:sz="0" w:space="0" w:color="auto"/>
        <w:right w:val="none" w:sz="0" w:space="0" w:color="auto"/>
      </w:divBdr>
    </w:div>
    <w:div w:id="375397529">
      <w:bodyDiv w:val="1"/>
      <w:marLeft w:val="0"/>
      <w:marRight w:val="0"/>
      <w:marTop w:val="0"/>
      <w:marBottom w:val="0"/>
      <w:divBdr>
        <w:top w:val="none" w:sz="0" w:space="0" w:color="auto"/>
        <w:left w:val="none" w:sz="0" w:space="0" w:color="auto"/>
        <w:bottom w:val="none" w:sz="0" w:space="0" w:color="auto"/>
        <w:right w:val="none" w:sz="0" w:space="0" w:color="auto"/>
      </w:divBdr>
    </w:div>
    <w:div w:id="506988463">
      <w:bodyDiv w:val="1"/>
      <w:marLeft w:val="0"/>
      <w:marRight w:val="0"/>
      <w:marTop w:val="0"/>
      <w:marBottom w:val="0"/>
      <w:divBdr>
        <w:top w:val="none" w:sz="0" w:space="0" w:color="auto"/>
        <w:left w:val="none" w:sz="0" w:space="0" w:color="auto"/>
        <w:bottom w:val="none" w:sz="0" w:space="0" w:color="auto"/>
        <w:right w:val="none" w:sz="0" w:space="0" w:color="auto"/>
      </w:divBdr>
    </w:div>
    <w:div w:id="601844621">
      <w:bodyDiv w:val="1"/>
      <w:marLeft w:val="0"/>
      <w:marRight w:val="0"/>
      <w:marTop w:val="0"/>
      <w:marBottom w:val="0"/>
      <w:divBdr>
        <w:top w:val="none" w:sz="0" w:space="0" w:color="auto"/>
        <w:left w:val="none" w:sz="0" w:space="0" w:color="auto"/>
        <w:bottom w:val="none" w:sz="0" w:space="0" w:color="auto"/>
        <w:right w:val="none" w:sz="0" w:space="0" w:color="auto"/>
      </w:divBdr>
    </w:div>
    <w:div w:id="1171675806">
      <w:bodyDiv w:val="1"/>
      <w:marLeft w:val="0"/>
      <w:marRight w:val="0"/>
      <w:marTop w:val="0"/>
      <w:marBottom w:val="0"/>
      <w:divBdr>
        <w:top w:val="none" w:sz="0" w:space="0" w:color="auto"/>
        <w:left w:val="none" w:sz="0" w:space="0" w:color="auto"/>
        <w:bottom w:val="none" w:sz="0" w:space="0" w:color="auto"/>
        <w:right w:val="none" w:sz="0" w:space="0" w:color="auto"/>
      </w:divBdr>
    </w:div>
    <w:div w:id="172336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34471DC9762A946BBECBC51F5A6E3D1" ma:contentTypeVersion="9" ma:contentTypeDescription="Vytvoří nový dokument" ma:contentTypeScope="" ma:versionID="03103e76b368eeea499c9642527df222">
  <xsd:schema xmlns:xsd="http://www.w3.org/2001/XMLSchema" xmlns:xs="http://www.w3.org/2001/XMLSchema" xmlns:p="http://schemas.microsoft.com/office/2006/metadata/properties" xmlns:ns3="00406292-4964-4929-9097-6365269a3cbe" targetNamespace="http://schemas.microsoft.com/office/2006/metadata/properties" ma:root="true" ma:fieldsID="7f2b872e359b43b343ac1fc24f2fb3ea" ns3:_="">
    <xsd:import namespace="00406292-4964-4929-9097-6365269a3cbe"/>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06292-4964-4929-9097-6365269a3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05CBB-F111-40F4-B62F-DD621B36F5D6}">
  <ds:schemaRefs>
    <ds:schemaRef ds:uri="http://schemas.microsoft.com/sharepoint/v3/contenttype/forms"/>
  </ds:schemaRefs>
</ds:datastoreItem>
</file>

<file path=customXml/itemProps2.xml><?xml version="1.0" encoding="utf-8"?>
<ds:datastoreItem xmlns:ds="http://schemas.openxmlformats.org/officeDocument/2006/customXml" ds:itemID="{0AB06F0C-7710-45B9-AF90-6F0AE5059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06292-4964-4929-9097-6365269a3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1980</Characters>
  <Application>Microsoft Office Word</Application>
  <DocSecurity>4</DocSecurity>
  <Lines>16</Lines>
  <Paragraphs>4</Paragraphs>
  <ScaleCrop>false</ScaleCrop>
  <HeadingPairs>
    <vt:vector size="2" baseType="variant">
      <vt:variant>
        <vt:lpstr>Název</vt:lpstr>
      </vt:variant>
      <vt:variant>
        <vt:i4>1</vt:i4>
      </vt:variant>
    </vt:vector>
  </HeadingPairs>
  <TitlesOfParts>
    <vt:vector size="1" baseType="lpstr">
      <vt:lpstr>Příloha k protokolu o ZS č</vt:lpstr>
    </vt:vector>
  </TitlesOfParts>
  <Company>Přátelé Kryštůfka Robina</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k protokolu o ZS č</dc:title>
  <dc:subject/>
  <dc:creator>Sklenářová</dc:creator>
  <cp:keywords/>
  <dc:description/>
  <cp:lastModifiedBy>Hana Marečková</cp:lastModifiedBy>
  <cp:revision>2</cp:revision>
  <cp:lastPrinted>2010-03-31T16:29:00Z</cp:lastPrinted>
  <dcterms:created xsi:type="dcterms:W3CDTF">2023-06-21T09:00:00Z</dcterms:created>
  <dcterms:modified xsi:type="dcterms:W3CDTF">2023-06-21T09:00:00Z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0x010100634471DC9762A946BBECBC51F5A6E3D1</vt:lpwstr>
  </property>
</Properties>
</file>