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3224C700" w14:textId="4715C762" w:rsidR="002E5B3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 část</w:t>
      </w:r>
    </w:p>
    <w:p w14:paraId="48BF1F30" w14:textId="77777777" w:rsidR="004F3AB6" w:rsidRPr="007A24FF" w:rsidRDefault="004F3AB6" w:rsidP="002E5B3F">
      <w:pPr>
        <w:spacing w:after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3BA67E88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</w:t>
            </w:r>
            <w:r w:rsidR="00EC045E">
              <w:rPr>
                <w:b/>
                <w:szCs w:val="24"/>
              </w:rPr>
              <w:t>Jakub Marek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416A864E" w:rsidR="002E5B3F" w:rsidRPr="00D228C6" w:rsidRDefault="00EC045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2EAF3FF8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217300F6" w:rsidR="002E5B3F" w:rsidRPr="00D228C6" w:rsidRDefault="004F3AB6" w:rsidP="00D228C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A171CF8" w:rsidR="002E5B3F" w:rsidRPr="00D228C6" w:rsidRDefault="004F3AB6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2022/2023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2222E372" w:rsidR="002E5B3F" w:rsidRPr="00D228C6" w:rsidRDefault="00EC045E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Vizuální identita a propagace šachového turnaje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30501F18" w:rsidR="002E5B3F" w:rsidRPr="004938BD" w:rsidRDefault="00EC045E" w:rsidP="004938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</w:rPr>
              <w:t>Ing. Zdeněk Molík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4B41007" w14:textId="3EDFD5F3" w:rsidR="00350122" w:rsidRDefault="00350122" w:rsidP="00ED23FE">
      <w:pPr>
        <w:spacing w:line="276" w:lineRule="auto"/>
      </w:pPr>
      <w:r>
        <w:t>Předložená teoretická část práce zabývající se vizuální identitou propagace šachového turnaje je strukturována do logických a na sebe navazujících celků. Autor se v úvodním srovnání zaměřuje na prestižní události ve světě šachu a kritickým okem reflektuje jejich možné nedostatky. Nebojí se poukázat na případné nedostatky legendárních šachových turnajů a festivalů.</w:t>
      </w:r>
    </w:p>
    <w:p w14:paraId="1EC97771" w14:textId="7964A746" w:rsidR="00853C0A" w:rsidRDefault="00ED23FE" w:rsidP="00ED23FE">
      <w:pPr>
        <w:spacing w:line="276" w:lineRule="auto"/>
        <w:rPr>
          <w:szCs w:val="24"/>
        </w:rPr>
      </w:pPr>
      <w:r>
        <w:rPr>
          <w:szCs w:val="24"/>
        </w:rPr>
        <w:t xml:space="preserve">Svoje tvrzení dokládá </w:t>
      </w:r>
      <w:r w:rsidR="002F3A4E">
        <w:rPr>
          <w:szCs w:val="24"/>
        </w:rPr>
        <w:t>veřejně dostupnými</w:t>
      </w:r>
      <w:r>
        <w:rPr>
          <w:szCs w:val="24"/>
        </w:rPr>
        <w:t xml:space="preserve"> </w:t>
      </w:r>
      <w:r w:rsidR="002F3A4E">
        <w:rPr>
          <w:szCs w:val="24"/>
        </w:rPr>
        <w:t>materiály.</w:t>
      </w:r>
      <w:r>
        <w:rPr>
          <w:szCs w:val="24"/>
        </w:rPr>
        <w:t xml:space="preserve"> </w:t>
      </w:r>
      <w:r w:rsidR="002F3A4E">
        <w:rPr>
          <w:szCs w:val="24"/>
        </w:rPr>
        <w:t xml:space="preserve">V jejich porovnání spočívá těžiště teoretické části. </w:t>
      </w:r>
      <w:r w:rsidR="00CB2B02">
        <w:rPr>
          <w:szCs w:val="24"/>
        </w:rPr>
        <w:t xml:space="preserve">Správně a úplně identifikoval jednotlivé </w:t>
      </w:r>
      <w:r w:rsidR="002F3A4E">
        <w:t>díly</w:t>
      </w:r>
      <w:r w:rsidR="002F3A4E">
        <w:rPr>
          <w:szCs w:val="24"/>
        </w:rPr>
        <w:t xml:space="preserve"> </w:t>
      </w:r>
      <w:r w:rsidR="00CB2B02">
        <w:rPr>
          <w:szCs w:val="24"/>
        </w:rPr>
        <w:t xml:space="preserve">vymezující specifikou oblast. </w:t>
      </w:r>
      <w:r w:rsidR="002F3A4E">
        <w:rPr>
          <w:szCs w:val="24"/>
        </w:rPr>
        <w:br/>
        <w:t>Zde mi chyběl</w:t>
      </w:r>
      <w:r w:rsidR="009C266B">
        <w:rPr>
          <w:szCs w:val="24"/>
        </w:rPr>
        <w:t>o zhodnocení</w:t>
      </w:r>
      <w:r w:rsidR="002F3A4E">
        <w:rPr>
          <w:szCs w:val="24"/>
        </w:rPr>
        <w:t xml:space="preserve"> </w:t>
      </w:r>
      <w:r w:rsidR="009C266B">
        <w:rPr>
          <w:szCs w:val="24"/>
        </w:rPr>
        <w:t xml:space="preserve">jednotlivých </w:t>
      </w:r>
      <w:r w:rsidR="00A36DD1">
        <w:rPr>
          <w:szCs w:val="24"/>
        </w:rPr>
        <w:t>webů z</w:t>
      </w:r>
      <w:r w:rsidR="009C266B">
        <w:rPr>
          <w:szCs w:val="24"/>
        </w:rPr>
        <w:t xml:space="preserve"> pohledu </w:t>
      </w:r>
      <w:r w:rsidR="002F3A4E">
        <w:rPr>
          <w:szCs w:val="24"/>
        </w:rPr>
        <w:t xml:space="preserve">SEO </w:t>
      </w:r>
      <w:r w:rsidR="009C266B" w:rsidRPr="002F3A4E">
        <w:rPr>
          <w:szCs w:val="24"/>
        </w:rPr>
        <w:t>analýz</w:t>
      </w:r>
      <w:r w:rsidR="009C266B">
        <w:rPr>
          <w:szCs w:val="24"/>
        </w:rPr>
        <w:t>y.</w:t>
      </w:r>
      <w:r w:rsidR="009C266B">
        <w:rPr>
          <w:szCs w:val="24"/>
        </w:rPr>
        <w:br/>
      </w:r>
      <w:r>
        <w:rPr>
          <w:szCs w:val="24"/>
        </w:rPr>
        <w:br/>
      </w:r>
      <w:r w:rsidR="00853C0A">
        <w:rPr>
          <w:szCs w:val="24"/>
        </w:rPr>
        <w:t>Ve výčtu mat</w:t>
      </w:r>
      <w:r w:rsidR="005100D3">
        <w:rPr>
          <w:szCs w:val="24"/>
        </w:rPr>
        <w:t>e</w:t>
      </w:r>
      <w:r w:rsidR="00853C0A">
        <w:rPr>
          <w:szCs w:val="24"/>
        </w:rPr>
        <w:t>riálů nechybí žádný z významnějších turnajů</w:t>
      </w:r>
      <w:r w:rsidR="00392389">
        <w:rPr>
          <w:szCs w:val="24"/>
        </w:rPr>
        <w:t>. Nedostatek</w:t>
      </w:r>
      <w:r w:rsidR="00853C0A">
        <w:rPr>
          <w:szCs w:val="24"/>
        </w:rPr>
        <w:t xml:space="preserve"> srovnávací</w:t>
      </w:r>
      <w:r w:rsidR="00392389">
        <w:rPr>
          <w:szCs w:val="24"/>
        </w:rPr>
        <w:t xml:space="preserve">ho materiálu </w:t>
      </w:r>
      <w:r w:rsidR="00A36DD1">
        <w:rPr>
          <w:szCs w:val="24"/>
        </w:rPr>
        <w:t xml:space="preserve">autor </w:t>
      </w:r>
      <w:r w:rsidR="00392389">
        <w:rPr>
          <w:szCs w:val="24"/>
        </w:rPr>
        <w:t>řeši</w:t>
      </w:r>
      <w:r w:rsidR="00A36DD1">
        <w:rPr>
          <w:szCs w:val="24"/>
        </w:rPr>
        <w:t>l</w:t>
      </w:r>
      <w:r w:rsidR="00392389">
        <w:rPr>
          <w:szCs w:val="24"/>
        </w:rPr>
        <w:t xml:space="preserve"> inspirací z příbuzných oblastí, díky čemuž </w:t>
      </w:r>
      <w:r w:rsidR="00813E18">
        <w:rPr>
          <w:szCs w:val="24"/>
        </w:rPr>
        <w:t>uvedené zdroje</w:t>
      </w:r>
      <w:r w:rsidR="00853C0A">
        <w:rPr>
          <w:szCs w:val="24"/>
        </w:rPr>
        <w:t xml:space="preserve"> považuji za úpln</w:t>
      </w:r>
      <w:r w:rsidR="00813E18">
        <w:rPr>
          <w:szCs w:val="24"/>
        </w:rPr>
        <w:t>é</w:t>
      </w:r>
      <w:r w:rsidR="00853C0A">
        <w:rPr>
          <w:szCs w:val="24"/>
        </w:rPr>
        <w:t xml:space="preserve">. </w:t>
      </w:r>
      <w:r w:rsidR="00A36DD1">
        <w:rPr>
          <w:szCs w:val="24"/>
        </w:rPr>
        <w:br/>
      </w:r>
    </w:p>
    <w:p w14:paraId="3999037E" w14:textId="2565B96E" w:rsidR="00ED23FE" w:rsidRPr="00BC3777" w:rsidRDefault="00EF2CA0" w:rsidP="00ED23FE">
      <w:pPr>
        <w:spacing w:line="276" w:lineRule="auto"/>
        <w:rPr>
          <w:szCs w:val="24"/>
        </w:rPr>
      </w:pPr>
      <w:r>
        <w:t>V následujících kapitolách se autor zabývá aktuálními trendy ve vývoji webových stránek a klade důraz na jejich aktuálnost. Citace v těchto kapitolách zahrnují i komerční subjekty, což může</w:t>
      </w:r>
      <w:r w:rsidR="005F2D05">
        <w:t>,</w:t>
      </w:r>
      <w:r>
        <w:t xml:space="preserve"> pro méně zkušeného autora</w:t>
      </w:r>
      <w:r w:rsidR="005F2D05">
        <w:t>,</w:t>
      </w:r>
      <w:r>
        <w:t xml:space="preserve"> představovat obtížnost v odlišování objektivních a subjektivních informací, které slouží spíše k sebepropagaci. Autor se však touto výzvou dobře vypořádal.</w:t>
      </w:r>
      <w:r>
        <w:br/>
      </w:r>
      <w:r w:rsidR="00ED23FE">
        <w:rPr>
          <w:szCs w:val="24"/>
        </w:rPr>
        <w:br/>
      </w:r>
      <w:r w:rsidR="00853C0A">
        <w:rPr>
          <w:szCs w:val="24"/>
        </w:rPr>
        <w:t>Předložená teoretická část umožňuje navázat na část praktickou</w:t>
      </w:r>
      <w:r w:rsidR="00FB11FF">
        <w:rPr>
          <w:szCs w:val="24"/>
        </w:rPr>
        <w:t xml:space="preserve"> </w:t>
      </w:r>
      <w:r w:rsidR="00ED23FE" w:rsidRPr="00BC3777">
        <w:rPr>
          <w:szCs w:val="24"/>
        </w:rPr>
        <w:t xml:space="preserve">a jako celek hodnotím </w:t>
      </w:r>
      <w:r w:rsidR="00FB11FF">
        <w:rPr>
          <w:szCs w:val="24"/>
        </w:rPr>
        <w:t>kladně</w:t>
      </w:r>
      <w:r w:rsidR="00E55DCC">
        <w:rPr>
          <w:szCs w:val="24"/>
        </w:rPr>
        <w:t xml:space="preserve"> a navrhuji stupeň B – velmi dobře</w:t>
      </w:r>
      <w:r w:rsidR="00392389">
        <w:rPr>
          <w:szCs w:val="24"/>
        </w:rPr>
        <w:t>.</w:t>
      </w:r>
      <w:r w:rsidR="00FB11FF">
        <w:rPr>
          <w:szCs w:val="24"/>
        </w:rPr>
        <w:br/>
      </w:r>
    </w:p>
    <w:p w14:paraId="6F792C75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06F89ACE" w14:textId="77777777" w:rsidR="00005684" w:rsidRPr="000A7C26" w:rsidRDefault="00005684" w:rsidP="00CD5972">
      <w:pPr>
        <w:spacing w:after="0"/>
        <w:jc w:val="both"/>
        <w:rPr>
          <w:szCs w:val="24"/>
          <w:lang w:val="pl-PL"/>
        </w:rPr>
      </w:pPr>
    </w:p>
    <w:p w14:paraId="0A5791F4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5C86EB32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3EF9C7CA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0F725612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305CA12B" w14:textId="77777777"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14:paraId="4C49B057" w14:textId="77777777" w:rsidR="00CD5972" w:rsidRPr="000A7C26" w:rsidRDefault="00CD5972" w:rsidP="00CD5972">
      <w:pPr>
        <w:jc w:val="both"/>
        <w:rPr>
          <w:szCs w:val="24"/>
          <w:lang w:val="pl-PL"/>
        </w:rPr>
      </w:pPr>
    </w:p>
    <w:p w14:paraId="41FEC80E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664DA1BE" w14:textId="729AF87C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  <w:t>.....</w:t>
      </w:r>
      <w:r w:rsidR="00994EBB" w:rsidRPr="00994EBB">
        <w:rPr>
          <w:sz w:val="32"/>
          <w:szCs w:val="32"/>
          <w:lang w:val="pl-PL"/>
        </w:rPr>
        <w:t>B</w:t>
      </w:r>
      <w:r w:rsidRPr="007A24FF">
        <w:rPr>
          <w:szCs w:val="24"/>
          <w:lang w:val="pl-PL"/>
        </w:rPr>
        <w:t>......................................................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7031ECAE" w14:textId="27E8711A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V(e) .......</w:t>
      </w:r>
      <w:r w:rsidR="00994EBB">
        <w:rPr>
          <w:szCs w:val="24"/>
          <w:lang w:val="pl-PL"/>
        </w:rPr>
        <w:t>Znojmě</w:t>
      </w:r>
      <w:r w:rsidRPr="007A24FF">
        <w:rPr>
          <w:szCs w:val="24"/>
          <w:lang w:val="pl-PL"/>
        </w:rPr>
        <w:t>..............................   dne ........</w:t>
      </w:r>
      <w:r w:rsidR="00994EBB">
        <w:rPr>
          <w:szCs w:val="24"/>
          <w:lang w:val="pl-PL"/>
        </w:rPr>
        <w:t>5.6.2023</w:t>
      </w:r>
      <w:r w:rsidRPr="007A24FF">
        <w:rPr>
          <w:szCs w:val="24"/>
          <w:lang w:val="pl-PL"/>
        </w:rPr>
        <w:t>..............................</w:t>
      </w:r>
    </w:p>
    <w:p w14:paraId="4651B3C4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76A370D" w14:textId="77777777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</w:t>
            </w:r>
            <w:proofErr w:type="gramStart"/>
            <w:r w:rsidRPr="00952BAD">
              <w:rPr>
                <w:sz w:val="20"/>
              </w:rPr>
              <w:t>A - výborně</w:t>
            </w:r>
            <w:proofErr w:type="gramEnd"/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B - velmi</w:t>
            </w:r>
            <w:proofErr w:type="gramEnd"/>
            <w:r w:rsidRPr="00952BAD">
              <w:rPr>
                <w:sz w:val="20"/>
              </w:rPr>
              <w:t xml:space="preserve">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C - dobře</w:t>
            </w:r>
            <w:proofErr w:type="gramEnd"/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D - uspokojivě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E - dostatečně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proofErr w:type="gramStart"/>
            <w:r w:rsidRPr="00952BAD">
              <w:rPr>
                <w:sz w:val="20"/>
              </w:rPr>
              <w:t>F - nedostatečně</w:t>
            </w:r>
            <w:proofErr w:type="gramEnd"/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C30CC" w14:textId="77777777" w:rsidR="007C138A" w:rsidRDefault="007C138A" w:rsidP="005A4D36">
      <w:pPr>
        <w:spacing w:after="0"/>
      </w:pPr>
      <w:r>
        <w:separator/>
      </w:r>
    </w:p>
  </w:endnote>
  <w:endnote w:type="continuationSeparator" w:id="0">
    <w:p w14:paraId="516292E9" w14:textId="77777777" w:rsidR="007C138A" w:rsidRDefault="007C138A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C205A" w14:textId="77777777" w:rsidR="007C138A" w:rsidRDefault="007C138A" w:rsidP="005A4D36">
      <w:pPr>
        <w:spacing w:after="0"/>
      </w:pPr>
      <w:r>
        <w:separator/>
      </w:r>
    </w:p>
  </w:footnote>
  <w:footnote w:type="continuationSeparator" w:id="0">
    <w:p w14:paraId="772B0F8D" w14:textId="77777777" w:rsidR="007C138A" w:rsidRDefault="007C138A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7A0809" w:rsidP="005A4D36">
          <w:pPr>
            <w:pStyle w:val="Zhlav"/>
            <w:ind w:left="0"/>
            <w:jc w:val="center"/>
          </w:pPr>
          <w: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2pt;height:81.6pt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A7C26"/>
    <w:rsid w:val="000C6557"/>
    <w:rsid w:val="0019484C"/>
    <w:rsid w:val="001C7604"/>
    <w:rsid w:val="001E7272"/>
    <w:rsid w:val="00284EFD"/>
    <w:rsid w:val="002C2146"/>
    <w:rsid w:val="002E5B3F"/>
    <w:rsid w:val="002F3A4E"/>
    <w:rsid w:val="00320661"/>
    <w:rsid w:val="00350122"/>
    <w:rsid w:val="00392389"/>
    <w:rsid w:val="003A5A41"/>
    <w:rsid w:val="004938BD"/>
    <w:rsid w:val="004F3AB6"/>
    <w:rsid w:val="004F69CC"/>
    <w:rsid w:val="005100D3"/>
    <w:rsid w:val="00513F1E"/>
    <w:rsid w:val="005A4D36"/>
    <w:rsid w:val="005C03DA"/>
    <w:rsid w:val="005F2D05"/>
    <w:rsid w:val="006329D0"/>
    <w:rsid w:val="007A0809"/>
    <w:rsid w:val="007A64F7"/>
    <w:rsid w:val="007C138A"/>
    <w:rsid w:val="00813E18"/>
    <w:rsid w:val="00820C1E"/>
    <w:rsid w:val="00821E96"/>
    <w:rsid w:val="00853C0A"/>
    <w:rsid w:val="00890166"/>
    <w:rsid w:val="009571C4"/>
    <w:rsid w:val="00994EBB"/>
    <w:rsid w:val="009C266B"/>
    <w:rsid w:val="00A216E8"/>
    <w:rsid w:val="00A36DD1"/>
    <w:rsid w:val="00A64177"/>
    <w:rsid w:val="00A757A5"/>
    <w:rsid w:val="00B558D4"/>
    <w:rsid w:val="00B7376F"/>
    <w:rsid w:val="00CB2B02"/>
    <w:rsid w:val="00CB5B86"/>
    <w:rsid w:val="00CC2994"/>
    <w:rsid w:val="00CD5972"/>
    <w:rsid w:val="00CF0A46"/>
    <w:rsid w:val="00CF7F52"/>
    <w:rsid w:val="00D228C6"/>
    <w:rsid w:val="00D77369"/>
    <w:rsid w:val="00DF53A6"/>
    <w:rsid w:val="00E25B3F"/>
    <w:rsid w:val="00E55DCC"/>
    <w:rsid w:val="00EC045E"/>
    <w:rsid w:val="00ED23FE"/>
    <w:rsid w:val="00EF2CA0"/>
    <w:rsid w:val="00EF706C"/>
    <w:rsid w:val="00F025A4"/>
    <w:rsid w:val="00F238C4"/>
    <w:rsid w:val="00F74CF3"/>
    <w:rsid w:val="00F94000"/>
    <w:rsid w:val="00FB11FF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D4AF6-C592-44F3-81E4-1F4E6C233FF3}">
  <ds:schemaRefs>
    <ds:schemaRef ds:uri="http://schemas.microsoft.com/office/2006/documentManagement/types"/>
    <ds:schemaRef ds:uri="http://schemas.microsoft.com/office/infopath/2007/PartnerControls"/>
    <ds:schemaRef ds:uri="00406292-4964-4929-9097-6365269a3cbe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1782</Characters>
  <Application>Microsoft Office Word</Application>
  <DocSecurity>4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2010-03-31T07:29:00Z</cp:lastPrinted>
  <dcterms:created xsi:type="dcterms:W3CDTF">2023-06-06T11:58:00Z</dcterms:created>
  <dcterms:modified xsi:type="dcterms:W3CDTF">2023-06-06T11:58:00Z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