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171730B2" w:rsidR="00EF706C" w:rsidRPr="005A4D36" w:rsidRDefault="00842736" w:rsidP="005A4D36">
            <w:pPr>
              <w:spacing w:after="0"/>
              <w:rPr>
                <w:b/>
                <w:szCs w:val="24"/>
              </w:rPr>
            </w:pPr>
            <w:r>
              <w:rPr>
                <w:b/>
                <w:szCs w:val="24"/>
              </w:rPr>
              <w:t>Polina Selivanova</w:t>
            </w:r>
          </w:p>
        </w:tc>
      </w:tr>
      <w:tr w:rsidR="009571C4" w:rsidRPr="005A4D36" w14:paraId="19577DDB" w14:textId="77777777" w:rsidTr="005A4D36">
        <w:trPr>
          <w:trHeight w:val="284"/>
        </w:trPr>
        <w:tc>
          <w:tcPr>
            <w:tcW w:w="2988" w:type="dxa"/>
            <w:shd w:val="clear" w:color="auto" w:fill="auto"/>
          </w:tcPr>
          <w:p w14:paraId="6F6DFE5B"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9C3D88D" w14:textId="2DCA04A1" w:rsidR="009571C4" w:rsidRPr="005A4D36" w:rsidRDefault="00265828" w:rsidP="005A4D36">
            <w:pPr>
              <w:spacing w:after="0"/>
              <w:rPr>
                <w:b/>
                <w:szCs w:val="24"/>
              </w:rPr>
            </w:pPr>
            <w:r>
              <w:rPr>
                <w:b/>
                <w:szCs w:val="24"/>
              </w:rPr>
              <w:t>Výtvarná umění</w:t>
            </w:r>
          </w:p>
        </w:tc>
      </w:tr>
      <w:tr w:rsidR="00EF706C" w:rsidRPr="005A4D36" w14:paraId="17E4181D" w14:textId="77777777" w:rsidTr="005A4D36">
        <w:trPr>
          <w:trHeight w:val="284"/>
        </w:trPr>
        <w:tc>
          <w:tcPr>
            <w:tcW w:w="2988" w:type="dxa"/>
            <w:shd w:val="clear" w:color="auto" w:fill="auto"/>
          </w:tcPr>
          <w:p w14:paraId="4C83EBDC"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BFC44B0" w14:textId="29A118F1" w:rsidR="00EF706C" w:rsidRPr="005A4D36" w:rsidRDefault="00265828" w:rsidP="005A4D36">
            <w:pPr>
              <w:spacing w:after="0"/>
              <w:rPr>
                <w:b/>
                <w:szCs w:val="24"/>
              </w:rPr>
            </w:pPr>
            <w:r>
              <w:rPr>
                <w:b/>
                <w:szCs w:val="24"/>
              </w:rPr>
              <w:t xml:space="preserve">Multimédia a </w:t>
            </w:r>
            <w:proofErr w:type="gramStart"/>
            <w:r>
              <w:rPr>
                <w:b/>
                <w:szCs w:val="24"/>
              </w:rPr>
              <w:t xml:space="preserve">design - </w:t>
            </w:r>
            <w:r w:rsidR="00F43074">
              <w:rPr>
                <w:b/>
                <w:szCs w:val="24"/>
              </w:rPr>
              <w:t>Prostorová</w:t>
            </w:r>
            <w:proofErr w:type="gramEnd"/>
            <w:r w:rsidR="00F43074">
              <w:rPr>
                <w:b/>
                <w:szCs w:val="24"/>
              </w:rPr>
              <w:t xml:space="preserve"> tvorba</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06092B10" w:rsidR="00EF706C" w:rsidRPr="005A4D36" w:rsidRDefault="0089291B" w:rsidP="005A4D36">
            <w:pPr>
              <w:spacing w:after="0"/>
              <w:rPr>
                <w:b/>
                <w:szCs w:val="24"/>
              </w:rPr>
            </w:pPr>
            <w:r>
              <w:rPr>
                <w:b/>
                <w:szCs w:val="24"/>
              </w:rPr>
              <w:t>2022/2023</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3A0086B8" w:rsidR="00EF706C" w:rsidRPr="005A4D36" w:rsidRDefault="00F50C79" w:rsidP="005A4D36">
            <w:pPr>
              <w:spacing w:after="0"/>
              <w:rPr>
                <w:b/>
                <w:szCs w:val="24"/>
              </w:rPr>
            </w:pPr>
            <w:r w:rsidRPr="00F50C79">
              <w:rPr>
                <w:b/>
                <w:szCs w:val="24"/>
              </w:rPr>
              <w:t>Dialog světla a stínu</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35DCE732" w14:textId="77777777" w:rsidR="00B80D36" w:rsidRDefault="00B80D36" w:rsidP="00B80D36">
      <w:r>
        <w:t xml:space="preserve">Polina si velmi citlivě vybrala téma dialogu světla a stínu, jejichž východiskem vzniká </w:t>
      </w:r>
      <w:proofErr w:type="spellStart"/>
      <w:r>
        <w:t>site-specific</w:t>
      </w:r>
      <w:proofErr w:type="spellEnd"/>
      <w:r>
        <w:t xml:space="preserve"> instalace, která se stává pomyslným komunikátorem, dílem zdůraznění krás vlivů povětrnosti a odrazem potřeby člověka odpoutat se, zamyslet se, vnímat a pozorovat.</w:t>
      </w:r>
    </w:p>
    <w:p w14:paraId="769E4B3E" w14:textId="77777777" w:rsidR="00B80D36" w:rsidRDefault="00B80D36" w:rsidP="00B80D36">
      <w:r>
        <w:t xml:space="preserve">Teoreticky popisuje vztah díla k místu, přenos hlavní myšlenky na diváka, respektive dílo jakožto prostředek transformace místa a jeho interakce s okolím. Práci dokládá působivými příklady </w:t>
      </w:r>
      <w:proofErr w:type="spellStart"/>
      <w:r>
        <w:t>site-specific</w:t>
      </w:r>
      <w:proofErr w:type="spellEnd"/>
      <w:r>
        <w:t xml:space="preserve"> instalací, které jsou vždy na své místo vázané. Vzpomíná i světlo, jako hlavní činitel, který dominuje prostoru, dává mu tvar a díky stínu plastičnost.</w:t>
      </w:r>
    </w:p>
    <w:p w14:paraId="31B980CF" w14:textId="77777777" w:rsidR="00B80D36" w:rsidRDefault="00B80D36" w:rsidP="00B80D36">
      <w:r>
        <w:t xml:space="preserve">Filozofie návrhu reflektuje a přirovnává instalaci/člověka ke změně nálady vlivem počasí. Autorka situuje instalaci v parku, vytváří těžiště velkorysé zelené ploše lemované prstencem vzrostlých stromů. V širším vztahu, kontextu místa umisťuje pomyslný blyštivý krystal, rozpadající se do geometricky organizovaných lamel vrhajících stíny a odrážejících sluneční paprsky při působení větru. </w:t>
      </w:r>
    </w:p>
    <w:p w14:paraId="348F65A2" w14:textId="77777777" w:rsidR="00B80D36" w:rsidRDefault="00B80D36" w:rsidP="00B80D36">
      <w:r>
        <w:t xml:space="preserve">Objekt by měl spolehlivě reagovat, konotovat letní vánek i bouři. K tomu, aby to fungovalo je třeba úsilí ve smyslu testování, pozorování a zkoušení, aby autor dokázal přenést myšlenku na pozorovatele. </w:t>
      </w:r>
    </w:p>
    <w:p w14:paraId="7C3AC8EC" w14:textId="77777777" w:rsidR="00B80D36" w:rsidRDefault="00B80D36" w:rsidP="00B80D36">
      <w:r>
        <w:t xml:space="preserve">Tvarově se jedná o centrální kompozici, která svým členěním půdorysně připomíná vrtuli, dynamický obrazec. Z pohledu perspektivy člověka kompozice splývá do shluku vertikálních odrazivých otočných ploch, lesa zrcadel. </w:t>
      </w:r>
    </w:p>
    <w:p w14:paraId="763AF41A" w14:textId="77777777" w:rsidR="00B80D36" w:rsidRDefault="00B80D36" w:rsidP="00B80D36">
      <w:r>
        <w:t xml:space="preserve">Výtvarně jsou prvky pojaté jako kovové lopatky lakované metalickou barvou, možná by byl vhodnější nerezový leštěný plech, nebo jen lepší zdůvodnění použití daného materiálu. Obecně je praktická část poměrně stručná, nepříliš pojímá urbanistické, architektonické a materiálové souvislosti instalace a místa. Stejně tak konstrukční řešení mohlo být variantní, ne každý prvek bude vyžadovat tak robustní založení a je otázkou, jak se bude chovat ve větru, zda se bude točit, nebo jen srovnávat ve směru jeho proudění. </w:t>
      </w:r>
    </w:p>
    <w:p w14:paraId="4EB378B7" w14:textId="77777777" w:rsidR="00B80D36" w:rsidRDefault="00B80D36" w:rsidP="00B80D36">
      <w:r>
        <w:t xml:space="preserve">Kontext místa není patřičně doložen k pochopení jeho kvalit a obohacení o nový objekt. Uvítal bych vizualizace nebo </w:t>
      </w:r>
      <w:proofErr w:type="spellStart"/>
      <w:r>
        <w:t>skicy</w:t>
      </w:r>
      <w:proofErr w:type="spellEnd"/>
      <w:r>
        <w:t xml:space="preserve">, které jsou více průkazné např. vsazené do fotky, případně dálkové pohledy, jak instalace působí </w:t>
      </w:r>
      <w:proofErr w:type="spellStart"/>
      <w:r>
        <w:t>prostorotvorně</w:t>
      </w:r>
      <w:proofErr w:type="spellEnd"/>
      <w:r>
        <w:t>, jelikož má být na místo situování vázaná.</w:t>
      </w:r>
    </w:p>
    <w:p w14:paraId="562AD447" w14:textId="77777777" w:rsidR="00B80D36" w:rsidRDefault="00B80D36" w:rsidP="00B80D36">
      <w:r>
        <w:t xml:space="preserve">Hodnotím dobře – C. </w:t>
      </w:r>
    </w:p>
    <w:p w14:paraId="5D3E6914" w14:textId="1FCD6AFC" w:rsidR="007D08D3" w:rsidRDefault="007D08D3" w:rsidP="006A2854">
      <w:pPr>
        <w:rPr>
          <w:rFonts w:ascii="Calibri" w:hAnsi="Calibri" w:cs="Calibri"/>
          <w:b/>
          <w:color w:val="FF0000"/>
          <w:szCs w:val="24"/>
        </w:rPr>
      </w:pPr>
      <w:r>
        <w:rPr>
          <w:rFonts w:ascii="Calibri" w:hAnsi="Calibri" w:cs="Calibri"/>
          <w:b/>
          <w:color w:val="000000"/>
          <w:szCs w:val="24"/>
          <w:shd w:val="clear" w:color="auto" w:fill="FFFFFF"/>
        </w:rPr>
        <w:lastRenderedPageBreak/>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B66F0F">
        <w:rPr>
          <w:rFonts w:ascii="Calibri" w:hAnsi="Calibri" w:cs="Calibri"/>
          <w:b/>
          <w:color w:val="000000"/>
          <w:szCs w:val="24"/>
          <w:shd w:val="clear" w:color="auto" w:fill="FFFFFF"/>
        </w:rPr>
        <w:t>1</w:t>
      </w:r>
      <w:r>
        <w:rPr>
          <w:rFonts w:ascii="Calibri" w:hAnsi="Calibri" w:cs="Calibri"/>
          <w:b/>
          <w:color w:val="000000"/>
          <w:szCs w:val="24"/>
          <w:shd w:val="clear" w:color="auto" w:fill="FFFFFF"/>
        </w:rPr>
        <w:t xml:space="preserve"> %.</w:t>
      </w:r>
    </w:p>
    <w:p w14:paraId="3E51FEB4" w14:textId="77777777" w:rsidR="00CD5972" w:rsidRPr="000A7C26" w:rsidRDefault="00CD5972" w:rsidP="00CD5972">
      <w:pPr>
        <w:jc w:val="both"/>
        <w:rPr>
          <w:szCs w:val="24"/>
          <w:lang w:val="pl-PL"/>
        </w:rPr>
      </w:pPr>
    </w:p>
    <w:p w14:paraId="6AA52272" w14:textId="77777777" w:rsidR="00CD5972" w:rsidRPr="000A7C26" w:rsidRDefault="00CD5972" w:rsidP="00CD5972">
      <w:pPr>
        <w:jc w:val="both"/>
        <w:rPr>
          <w:szCs w:val="24"/>
          <w:lang w:val="pl-PL"/>
        </w:rPr>
      </w:pPr>
    </w:p>
    <w:p w14:paraId="5C274E32" w14:textId="77777777" w:rsidR="00CD5972" w:rsidRPr="000A7C26" w:rsidRDefault="00CD5972" w:rsidP="00CD5972">
      <w:pPr>
        <w:spacing w:after="0"/>
        <w:jc w:val="both"/>
        <w:rPr>
          <w:szCs w:val="24"/>
          <w:lang w:val="pl-PL"/>
        </w:rPr>
      </w:pPr>
    </w:p>
    <w:p w14:paraId="6AEFCBBF" w14:textId="04E0EC4F" w:rsidR="00CD5972" w:rsidRPr="000A7C26"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8D7611">
        <w:rPr>
          <w:b/>
          <w:sz w:val="28"/>
          <w:szCs w:val="28"/>
        </w:rPr>
        <w:t>C</w:t>
      </w:r>
      <w:r w:rsidR="007E6478" w:rsidRPr="00ED09C3">
        <w:rPr>
          <w:b/>
          <w:sz w:val="28"/>
          <w:szCs w:val="28"/>
        </w:rPr>
        <w:t xml:space="preserve"> </w:t>
      </w:r>
      <w:r w:rsidR="009B40D2">
        <w:rPr>
          <w:b/>
          <w:sz w:val="28"/>
          <w:szCs w:val="28"/>
        </w:rPr>
        <w:t>–</w:t>
      </w:r>
      <w:r w:rsidR="007E6478" w:rsidRPr="00ED09C3">
        <w:rPr>
          <w:b/>
          <w:sz w:val="28"/>
          <w:szCs w:val="28"/>
        </w:rPr>
        <w:t xml:space="preserve"> </w:t>
      </w:r>
      <w:r w:rsidR="008D7611">
        <w:rPr>
          <w:b/>
          <w:sz w:val="28"/>
          <w:szCs w:val="28"/>
        </w:rPr>
        <w:t>dobře</w:t>
      </w:r>
    </w:p>
    <w:p w14:paraId="0C685AB2" w14:textId="77777777" w:rsidR="00CD5972" w:rsidRPr="000A7C26" w:rsidRDefault="00CD597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71E7C5A5" w:rsidR="00CD5972" w:rsidRPr="000A7C26" w:rsidRDefault="00CD5972" w:rsidP="00CD5972">
      <w:pPr>
        <w:spacing w:after="0"/>
        <w:jc w:val="both"/>
        <w:rPr>
          <w:szCs w:val="24"/>
          <w:lang w:val="pl-PL"/>
        </w:rPr>
      </w:pPr>
      <w:r w:rsidRPr="000A7C26">
        <w:rPr>
          <w:szCs w:val="24"/>
          <w:lang w:val="pl-PL"/>
        </w:rPr>
        <w:t xml:space="preserve">V(e)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7F6BDB">
        <w:rPr>
          <w:szCs w:val="24"/>
          <w:lang w:val="pl-PL"/>
        </w:rPr>
        <w:t>12.6.2023</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w:t>
            </w:r>
            <w:proofErr w:type="gramStart"/>
            <w:r>
              <w:rPr>
                <w:sz w:val="20"/>
              </w:rPr>
              <w:t>A - výborně</w:t>
            </w:r>
            <w:proofErr w:type="gramEnd"/>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proofErr w:type="gramStart"/>
            <w:r>
              <w:rPr>
                <w:sz w:val="20"/>
              </w:rPr>
              <w:t>B - velmi</w:t>
            </w:r>
            <w:proofErr w:type="gramEnd"/>
            <w:r>
              <w:rPr>
                <w:sz w:val="20"/>
              </w:rPr>
              <w:t xml:space="preserve">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proofErr w:type="gramStart"/>
            <w:r>
              <w:rPr>
                <w:sz w:val="20"/>
              </w:rPr>
              <w:t>C - dobře</w:t>
            </w:r>
            <w:proofErr w:type="gramEnd"/>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proofErr w:type="gramStart"/>
            <w:r>
              <w:rPr>
                <w:sz w:val="20"/>
              </w:rPr>
              <w:t>D - uspokojivě</w:t>
            </w:r>
            <w:proofErr w:type="gramEnd"/>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proofErr w:type="gramStart"/>
            <w:r>
              <w:rPr>
                <w:sz w:val="20"/>
              </w:rPr>
              <w:t>E - dostatečně</w:t>
            </w:r>
            <w:proofErr w:type="gramEnd"/>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proofErr w:type="gramStart"/>
            <w:r>
              <w:rPr>
                <w:sz w:val="20"/>
              </w:rPr>
              <w:t>F - nedostatečně</w:t>
            </w:r>
            <w:proofErr w:type="gramEnd"/>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8B80" w14:textId="77777777" w:rsidR="00B6096F" w:rsidRDefault="00B6096F" w:rsidP="005A4D36">
      <w:pPr>
        <w:spacing w:after="0"/>
      </w:pPr>
      <w:r>
        <w:separator/>
      </w:r>
    </w:p>
  </w:endnote>
  <w:endnote w:type="continuationSeparator" w:id="0">
    <w:p w14:paraId="2406289B" w14:textId="77777777" w:rsidR="00B6096F" w:rsidRDefault="00B6096F"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1539" w14:textId="77777777" w:rsidR="00B6096F" w:rsidRDefault="00B6096F" w:rsidP="005A4D36">
      <w:pPr>
        <w:spacing w:after="0"/>
      </w:pPr>
      <w:r>
        <w:separator/>
      </w:r>
    </w:p>
  </w:footnote>
  <w:footnote w:type="continuationSeparator" w:id="0">
    <w:p w14:paraId="657E8DE6" w14:textId="77777777" w:rsidR="00B6096F" w:rsidRDefault="00B6096F"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27438"/>
    <w:rsid w:val="00045515"/>
    <w:rsid w:val="000478AE"/>
    <w:rsid w:val="000A7C26"/>
    <w:rsid w:val="000C6557"/>
    <w:rsid w:val="00102893"/>
    <w:rsid w:val="00120FA2"/>
    <w:rsid w:val="00136421"/>
    <w:rsid w:val="001722AB"/>
    <w:rsid w:val="0019484C"/>
    <w:rsid w:val="001C0D6B"/>
    <w:rsid w:val="001C7604"/>
    <w:rsid w:val="00245B01"/>
    <w:rsid w:val="00265828"/>
    <w:rsid w:val="00284EFD"/>
    <w:rsid w:val="00294091"/>
    <w:rsid w:val="002C2146"/>
    <w:rsid w:val="00320661"/>
    <w:rsid w:val="00366829"/>
    <w:rsid w:val="003A5A41"/>
    <w:rsid w:val="003C7EA8"/>
    <w:rsid w:val="003E0A49"/>
    <w:rsid w:val="003E64EF"/>
    <w:rsid w:val="004F0177"/>
    <w:rsid w:val="004F69CC"/>
    <w:rsid w:val="00513F1E"/>
    <w:rsid w:val="00543E8F"/>
    <w:rsid w:val="005612D2"/>
    <w:rsid w:val="005A4D36"/>
    <w:rsid w:val="005C03DA"/>
    <w:rsid w:val="005C50F4"/>
    <w:rsid w:val="005F2F26"/>
    <w:rsid w:val="006329D0"/>
    <w:rsid w:val="006A2854"/>
    <w:rsid w:val="006D2995"/>
    <w:rsid w:val="006D6B34"/>
    <w:rsid w:val="007A64F7"/>
    <w:rsid w:val="007D08D3"/>
    <w:rsid w:val="007E6478"/>
    <w:rsid w:val="007F6716"/>
    <w:rsid w:val="007F6BDB"/>
    <w:rsid w:val="00820C1E"/>
    <w:rsid w:val="00821E96"/>
    <w:rsid w:val="008238D7"/>
    <w:rsid w:val="00842736"/>
    <w:rsid w:val="00890166"/>
    <w:rsid w:val="0089291B"/>
    <w:rsid w:val="008D382A"/>
    <w:rsid w:val="008D4FFC"/>
    <w:rsid w:val="008D7611"/>
    <w:rsid w:val="00942FB7"/>
    <w:rsid w:val="009571C4"/>
    <w:rsid w:val="009653CE"/>
    <w:rsid w:val="009B40D2"/>
    <w:rsid w:val="009E4A10"/>
    <w:rsid w:val="00A216E8"/>
    <w:rsid w:val="00A64177"/>
    <w:rsid w:val="00A757A5"/>
    <w:rsid w:val="00B558D4"/>
    <w:rsid w:val="00B6096F"/>
    <w:rsid w:val="00B63D1F"/>
    <w:rsid w:val="00B66F0F"/>
    <w:rsid w:val="00B7376F"/>
    <w:rsid w:val="00B80D36"/>
    <w:rsid w:val="00BA3F12"/>
    <w:rsid w:val="00BA7925"/>
    <w:rsid w:val="00C30E54"/>
    <w:rsid w:val="00C6493A"/>
    <w:rsid w:val="00CC5218"/>
    <w:rsid w:val="00CD5972"/>
    <w:rsid w:val="00CE367C"/>
    <w:rsid w:val="00CF7F52"/>
    <w:rsid w:val="00D250F4"/>
    <w:rsid w:val="00D411A4"/>
    <w:rsid w:val="00D535B8"/>
    <w:rsid w:val="00D668CE"/>
    <w:rsid w:val="00D77369"/>
    <w:rsid w:val="00DB7936"/>
    <w:rsid w:val="00DC7CF6"/>
    <w:rsid w:val="00DE10DA"/>
    <w:rsid w:val="00DE39C8"/>
    <w:rsid w:val="00E25B3F"/>
    <w:rsid w:val="00ED09C3"/>
    <w:rsid w:val="00EF706C"/>
    <w:rsid w:val="00F025A4"/>
    <w:rsid w:val="00F238C4"/>
    <w:rsid w:val="00F43074"/>
    <w:rsid w:val="00F50C79"/>
    <w:rsid w:val="00F643F3"/>
    <w:rsid w:val="00F74CF3"/>
    <w:rsid w:val="00FA295A"/>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410</Words>
  <Characters>2630</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6</cp:revision>
  <cp:lastPrinted>2010-03-31T07:29:00Z</cp:lastPrinted>
  <dcterms:created xsi:type="dcterms:W3CDTF">2023-06-12T22:19:00Z</dcterms:created>
  <dcterms:modified xsi:type="dcterms:W3CDTF">2023-06-12T22:23:00Z</dcterms:modified>
</cp:coreProperties>
</file>