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3EA7F72" w:rsidR="00EF706C" w:rsidRPr="005A4D36" w:rsidRDefault="0024210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Kateřina Moravcová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DCA04A1" w:rsidR="009571C4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29A118F1" w:rsidR="00EF706C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Multimédia a </w:t>
            </w:r>
            <w:proofErr w:type="gramStart"/>
            <w:r>
              <w:rPr>
                <w:b/>
                <w:szCs w:val="24"/>
              </w:rPr>
              <w:t xml:space="preserve">design - </w:t>
            </w:r>
            <w:r w:rsidR="00F43074">
              <w:rPr>
                <w:b/>
                <w:szCs w:val="24"/>
              </w:rPr>
              <w:t>Prostorová</w:t>
            </w:r>
            <w:proofErr w:type="gramEnd"/>
            <w:r w:rsidR="00F43074">
              <w:rPr>
                <w:b/>
                <w:szCs w:val="24"/>
              </w:rPr>
              <w:t xml:space="preserve"> tvorba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6092B1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40C7AF8" w:rsidR="00EF706C" w:rsidRPr="005A4D36" w:rsidRDefault="00242109" w:rsidP="005A4D36">
            <w:pPr>
              <w:spacing w:after="0"/>
              <w:rPr>
                <w:b/>
                <w:szCs w:val="24"/>
              </w:rPr>
            </w:pPr>
            <w:proofErr w:type="spellStart"/>
            <w:r w:rsidRPr="00242109">
              <w:rPr>
                <w:b/>
                <w:szCs w:val="24"/>
              </w:rPr>
              <w:t>Sebeinterpretace</w:t>
            </w:r>
            <w:proofErr w:type="spellEnd"/>
            <w:r w:rsidRPr="00242109">
              <w:rPr>
                <w:b/>
                <w:szCs w:val="24"/>
              </w:rPr>
              <w:t xml:space="preserve"> jako umění nastavit si zrcadlo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F4610D3" w14:textId="77777777" w:rsidR="00724AA8" w:rsidRDefault="00724AA8" w:rsidP="00724AA8">
      <w:r>
        <w:t>Kateřina cílevědomě jde svou cestou sebepoznávání se, kdy se člověk poohlédne zpět, co vytvořil, zažil, aby si uvědomil, kdo je a kam chce a bude směřovat. Takto se vyvíjela i bakalářská práce, od velmi nejasného hledání, přes objevná zjištění až po finální koncept.</w:t>
      </w:r>
    </w:p>
    <w:p w14:paraId="6E00571A" w14:textId="77777777" w:rsidR="00724AA8" w:rsidRDefault="00724AA8" w:rsidP="00724AA8">
      <w:r>
        <w:t>Práce je psána v první osobě s hezkým úvodem, kdy se čtenář konfrontuje se sebou samým. V teoretické části se kumuluje hodně informací, které pro praktickou část nejsou až tak podstatné. Např. pasáž o malířství. Taky se opakují pocity a emoce. Uvítal bych více příkladů a obrazového doprovodu. Praktická část je strohá ve smyslu autorizace a důvodnosti návrhu. V důsledku bych se zaměřil více na detail a samotné zpracování jednotlivých prvků, materiálů a celkově hravost.</w:t>
      </w:r>
    </w:p>
    <w:p w14:paraId="1E1A6261" w14:textId="77777777" w:rsidR="00724AA8" w:rsidRDefault="00724AA8" w:rsidP="00724AA8">
      <w:r>
        <w:t xml:space="preserve">Výsledkem je </w:t>
      </w:r>
      <w:proofErr w:type="spellStart"/>
      <w:r>
        <w:t>site-specific</w:t>
      </w:r>
      <w:proofErr w:type="spellEnd"/>
      <w:r>
        <w:t xml:space="preserve"> instalace, kterou lze si uvědomit, prožít 1:1, spíše-než si o ní číst a prohlížet její vizualizace. Pohledem zrcadlení se osobnosti autora v jeho tvorbě, je instalaci možno považovat za objekt </w:t>
      </w:r>
      <w:proofErr w:type="spellStart"/>
      <w:r>
        <w:t>sebeinterpretace</w:t>
      </w:r>
      <w:proofErr w:type="spellEnd"/>
      <w:r>
        <w:t xml:space="preserve">. </w:t>
      </w:r>
    </w:p>
    <w:p w14:paraId="753CE64C" w14:textId="77777777" w:rsidR="00724AA8" w:rsidRDefault="00724AA8" w:rsidP="00724AA8">
      <w:r>
        <w:t xml:space="preserve">Autorka využívá konstrukci z lešení, hlavní kostra vynáší dílčí výplně a rámy z různých materiálů, vzniká tak průchozí objekt, představující a charakterizující osobnost. Interpretace může být realistická, vážná, ale taky tematická a vtipná. Jaká je tedy hlavní myšlenka sebevyjádření?  </w:t>
      </w:r>
    </w:p>
    <w:p w14:paraId="3C5BE141" w14:textId="77777777" w:rsidR="00724AA8" w:rsidRDefault="00724AA8" w:rsidP="00724AA8">
      <w:r>
        <w:t xml:space="preserve">Koncept a výtvarné pojetí instalace odráží pevná stavba, opora, systém, který zachytává a integruje barvou umocněné střípky charakteru. Surovost železa se setkává s materiály jako např. barevný dřevěný rám, protržený papír, různé folie, zrcadlo, pokrčený celofán a energické dveře do neznáma. </w:t>
      </w:r>
    </w:p>
    <w:p w14:paraId="2BDD46F7" w14:textId="77777777" w:rsidR="00724AA8" w:rsidRDefault="00724AA8" w:rsidP="00724AA8">
      <w:r>
        <w:t>Celkově se v práci konfrontuje výrazná techničnost s absencí jemnosti, měkkosti, detailu. Jde o hledání já.</w:t>
      </w:r>
    </w:p>
    <w:p w14:paraId="7639493C" w14:textId="77777777" w:rsidR="00724AA8" w:rsidRDefault="00724AA8" w:rsidP="00724AA8">
      <w:r>
        <w:t>Nedostatky práce vyvažuje úsilí ji zrealizovat a prožít. Což považuji za velmi cennou zkušenost. Práci hodnotím velmi dobře – B.</w:t>
      </w:r>
    </w:p>
    <w:p w14:paraId="319D524B" w14:textId="7C697EFA" w:rsidR="00F10430" w:rsidRDefault="00F10430" w:rsidP="00724AA8">
      <w:r>
        <w:t xml:space="preserve"> </w:t>
      </w:r>
    </w:p>
    <w:p w14:paraId="61836751" w14:textId="77777777" w:rsidR="00F10430" w:rsidRDefault="00F10430" w:rsidP="006A2854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A424D14" w14:textId="77777777" w:rsidR="00F10430" w:rsidRDefault="00F10430" w:rsidP="006A2854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897E50A" w14:textId="77777777" w:rsidR="00F10430" w:rsidRDefault="00F10430" w:rsidP="006A2854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D3E6914" w14:textId="27E9D62D" w:rsidR="007D08D3" w:rsidRDefault="007D08D3" w:rsidP="006A2854">
      <w:pPr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352F0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3BEEF2C8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F10430">
        <w:rPr>
          <w:b/>
          <w:sz w:val="28"/>
          <w:szCs w:val="28"/>
        </w:rPr>
        <w:t>B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646379">
        <w:rPr>
          <w:b/>
          <w:sz w:val="28"/>
          <w:szCs w:val="28"/>
        </w:rPr>
        <w:t xml:space="preserve">velmi </w:t>
      </w:r>
      <w:r w:rsidR="008D7611">
        <w:rPr>
          <w:b/>
          <w:sz w:val="28"/>
          <w:szCs w:val="28"/>
        </w:rPr>
        <w:t>dobře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1E7C5A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V(e)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7F6BDB">
        <w:rPr>
          <w:szCs w:val="24"/>
          <w:lang w:val="pl-PL"/>
        </w:rPr>
        <w:t>12.6.2023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B3C6" w14:textId="77777777" w:rsidR="00800F32" w:rsidRDefault="00800F32" w:rsidP="005A4D36">
      <w:pPr>
        <w:spacing w:after="0"/>
      </w:pPr>
      <w:r>
        <w:separator/>
      </w:r>
    </w:p>
  </w:endnote>
  <w:endnote w:type="continuationSeparator" w:id="0">
    <w:p w14:paraId="14BC363B" w14:textId="77777777" w:rsidR="00800F32" w:rsidRDefault="00800F3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31AC" w14:textId="77777777" w:rsidR="00800F32" w:rsidRDefault="00800F32" w:rsidP="005A4D36">
      <w:pPr>
        <w:spacing w:after="0"/>
      </w:pPr>
      <w:r>
        <w:separator/>
      </w:r>
    </w:p>
  </w:footnote>
  <w:footnote w:type="continuationSeparator" w:id="0">
    <w:p w14:paraId="08D84699" w14:textId="77777777" w:rsidR="00800F32" w:rsidRDefault="00800F3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27438"/>
    <w:rsid w:val="00045515"/>
    <w:rsid w:val="000478AE"/>
    <w:rsid w:val="00073702"/>
    <w:rsid w:val="000A7C26"/>
    <w:rsid w:val="000C0F31"/>
    <w:rsid w:val="000C6557"/>
    <w:rsid w:val="00102893"/>
    <w:rsid w:val="00120FA2"/>
    <w:rsid w:val="00136421"/>
    <w:rsid w:val="00147F79"/>
    <w:rsid w:val="001722AB"/>
    <w:rsid w:val="0019484C"/>
    <w:rsid w:val="001C0D6B"/>
    <w:rsid w:val="001C7604"/>
    <w:rsid w:val="00242109"/>
    <w:rsid w:val="00245B01"/>
    <w:rsid w:val="00265828"/>
    <w:rsid w:val="00284EFD"/>
    <w:rsid w:val="00294091"/>
    <w:rsid w:val="002C2146"/>
    <w:rsid w:val="00320661"/>
    <w:rsid w:val="00366829"/>
    <w:rsid w:val="003A5A41"/>
    <w:rsid w:val="003C7EA8"/>
    <w:rsid w:val="003E0A49"/>
    <w:rsid w:val="003E64EF"/>
    <w:rsid w:val="004352F0"/>
    <w:rsid w:val="004F0177"/>
    <w:rsid w:val="004F69CC"/>
    <w:rsid w:val="00513F1E"/>
    <w:rsid w:val="00543E8F"/>
    <w:rsid w:val="005612D2"/>
    <w:rsid w:val="005A4D36"/>
    <w:rsid w:val="005C03DA"/>
    <w:rsid w:val="005C50F4"/>
    <w:rsid w:val="005F2F26"/>
    <w:rsid w:val="006329D0"/>
    <w:rsid w:val="00646379"/>
    <w:rsid w:val="006A2854"/>
    <w:rsid w:val="006D2995"/>
    <w:rsid w:val="006D6B34"/>
    <w:rsid w:val="00724AA8"/>
    <w:rsid w:val="007A64F7"/>
    <w:rsid w:val="007D08D3"/>
    <w:rsid w:val="007E6478"/>
    <w:rsid w:val="007F6716"/>
    <w:rsid w:val="007F6BDB"/>
    <w:rsid w:val="00800F32"/>
    <w:rsid w:val="00820C1E"/>
    <w:rsid w:val="00821E96"/>
    <w:rsid w:val="008238D7"/>
    <w:rsid w:val="00842736"/>
    <w:rsid w:val="00890166"/>
    <w:rsid w:val="0089291B"/>
    <w:rsid w:val="008D382A"/>
    <w:rsid w:val="008D4FFC"/>
    <w:rsid w:val="008D7611"/>
    <w:rsid w:val="00942FB7"/>
    <w:rsid w:val="009571C4"/>
    <w:rsid w:val="009653CE"/>
    <w:rsid w:val="009B40D2"/>
    <w:rsid w:val="009E4A10"/>
    <w:rsid w:val="00A216E8"/>
    <w:rsid w:val="00A64177"/>
    <w:rsid w:val="00A757A5"/>
    <w:rsid w:val="00B558D4"/>
    <w:rsid w:val="00B6096F"/>
    <w:rsid w:val="00B63D1F"/>
    <w:rsid w:val="00B66F0F"/>
    <w:rsid w:val="00B7376F"/>
    <w:rsid w:val="00B80D36"/>
    <w:rsid w:val="00BA3F12"/>
    <w:rsid w:val="00BA59F4"/>
    <w:rsid w:val="00BA7925"/>
    <w:rsid w:val="00C30E54"/>
    <w:rsid w:val="00C6493A"/>
    <w:rsid w:val="00CC5218"/>
    <w:rsid w:val="00CD5972"/>
    <w:rsid w:val="00CE367C"/>
    <w:rsid w:val="00CF7F52"/>
    <w:rsid w:val="00D250F4"/>
    <w:rsid w:val="00D3080E"/>
    <w:rsid w:val="00D411A4"/>
    <w:rsid w:val="00D535B8"/>
    <w:rsid w:val="00D668CE"/>
    <w:rsid w:val="00D77369"/>
    <w:rsid w:val="00DB7936"/>
    <w:rsid w:val="00DC7CF6"/>
    <w:rsid w:val="00DE10DA"/>
    <w:rsid w:val="00DE39C8"/>
    <w:rsid w:val="00E25B3F"/>
    <w:rsid w:val="00E613A0"/>
    <w:rsid w:val="00E849EE"/>
    <w:rsid w:val="00ED09C3"/>
    <w:rsid w:val="00EF706C"/>
    <w:rsid w:val="00F025A4"/>
    <w:rsid w:val="00F10430"/>
    <w:rsid w:val="00F238C4"/>
    <w:rsid w:val="00F32F00"/>
    <w:rsid w:val="00F43074"/>
    <w:rsid w:val="00F50C79"/>
    <w:rsid w:val="00F643F3"/>
    <w:rsid w:val="00F74CF3"/>
    <w:rsid w:val="00FA295A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2262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Martina Chovančíková</cp:lastModifiedBy>
  <cp:revision>2</cp:revision>
  <cp:lastPrinted>2010-03-31T07:29:00Z</cp:lastPrinted>
  <dcterms:created xsi:type="dcterms:W3CDTF">2023-06-13T14:31:00Z</dcterms:created>
  <dcterms:modified xsi:type="dcterms:W3CDTF">2023-06-13T14:31:00Z</dcterms:modified>
</cp:coreProperties>
</file>