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BB9" w14:textId="77777777" w:rsidR="002C2146" w:rsidRPr="000A7C26" w:rsidRDefault="002C2146" w:rsidP="00EF706C">
      <w:pPr>
        <w:jc w:val="center"/>
        <w:rPr>
          <w:b/>
          <w:szCs w:val="24"/>
        </w:rPr>
      </w:pPr>
    </w:p>
    <w:p w14:paraId="64BA74FF" w14:textId="77777777" w:rsidR="00EF706C" w:rsidRPr="00D411A4" w:rsidRDefault="00EF706C" w:rsidP="006329D0">
      <w:pPr>
        <w:spacing w:after="0"/>
        <w:jc w:val="center"/>
        <w:rPr>
          <w:b/>
          <w:strike/>
          <w:sz w:val="28"/>
          <w:szCs w:val="28"/>
        </w:rPr>
      </w:pPr>
      <w:r w:rsidRPr="00D411A4">
        <w:rPr>
          <w:b/>
          <w:strike/>
          <w:sz w:val="28"/>
          <w:szCs w:val="28"/>
        </w:rPr>
        <w:t xml:space="preserve">Hodnocení vedoucího </w:t>
      </w:r>
      <w:r w:rsidR="003A5A41" w:rsidRPr="00D411A4">
        <w:rPr>
          <w:b/>
          <w:strike/>
          <w:sz w:val="28"/>
          <w:szCs w:val="28"/>
        </w:rPr>
        <w:t>diplomové</w:t>
      </w:r>
      <w:r w:rsidRPr="00D411A4">
        <w:rPr>
          <w:b/>
          <w:strike/>
          <w:sz w:val="28"/>
          <w:szCs w:val="28"/>
        </w:rPr>
        <w:t xml:space="preserve"> práce – </w:t>
      </w:r>
      <w:r w:rsidR="00F74CF3" w:rsidRPr="00D411A4">
        <w:rPr>
          <w:b/>
          <w:strike/>
          <w:sz w:val="28"/>
          <w:szCs w:val="28"/>
        </w:rPr>
        <w:t>teoretická</w:t>
      </w:r>
      <w:r w:rsidR="00F238C4" w:rsidRPr="00D411A4">
        <w:rPr>
          <w:b/>
          <w:strike/>
          <w:sz w:val="28"/>
          <w:szCs w:val="28"/>
        </w:rPr>
        <w:t>/praktická</w:t>
      </w:r>
      <w:r w:rsidR="00F74CF3" w:rsidRPr="00D411A4">
        <w:rPr>
          <w:b/>
          <w:strike/>
          <w:sz w:val="28"/>
          <w:szCs w:val="28"/>
        </w:rPr>
        <w:t xml:space="preserve"> část*</w:t>
      </w:r>
    </w:p>
    <w:p w14:paraId="6027402A" w14:textId="77777777" w:rsidR="003A5A41" w:rsidRPr="00D411A4" w:rsidRDefault="003A5A41" w:rsidP="006329D0">
      <w:pPr>
        <w:spacing w:after="0"/>
        <w:jc w:val="center"/>
        <w:rPr>
          <w:b/>
          <w:sz w:val="28"/>
          <w:szCs w:val="28"/>
        </w:rPr>
      </w:pPr>
      <w:r w:rsidRPr="00D411A4">
        <w:rPr>
          <w:b/>
          <w:sz w:val="28"/>
          <w:szCs w:val="28"/>
        </w:rPr>
        <w:t>Hodno</w:t>
      </w:r>
      <w:r w:rsidR="00F74CF3" w:rsidRPr="00D411A4">
        <w:rPr>
          <w:b/>
          <w:sz w:val="28"/>
          <w:szCs w:val="28"/>
        </w:rPr>
        <w:t>cení vedoucího bakalářské práce</w:t>
      </w:r>
      <w:r w:rsidR="0019484C" w:rsidRPr="00D411A4">
        <w:rPr>
          <w:b/>
          <w:sz w:val="28"/>
          <w:szCs w:val="28"/>
        </w:rPr>
        <w:t xml:space="preserve"> – </w:t>
      </w:r>
      <w:r w:rsidR="00F74CF3" w:rsidRPr="00D411A4">
        <w:rPr>
          <w:b/>
          <w:sz w:val="28"/>
          <w:szCs w:val="28"/>
        </w:rPr>
        <w:t>teoretická</w:t>
      </w:r>
      <w:r w:rsidR="00F238C4" w:rsidRPr="00D411A4">
        <w:rPr>
          <w:b/>
          <w:sz w:val="28"/>
          <w:szCs w:val="28"/>
        </w:rPr>
        <w:t>/praktická</w:t>
      </w:r>
      <w:r w:rsidR="00F74CF3" w:rsidRPr="00D411A4">
        <w:rPr>
          <w:b/>
          <w:sz w:val="28"/>
          <w:szCs w:val="28"/>
        </w:rPr>
        <w:t xml:space="preserve"> část*</w:t>
      </w:r>
    </w:p>
    <w:p w14:paraId="5CD569D1" w14:textId="77777777" w:rsidR="00EF706C" w:rsidRPr="000A7C26" w:rsidRDefault="00EF706C"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2CB679DE" w14:textId="77777777" w:rsidTr="005A4D36">
        <w:trPr>
          <w:trHeight w:val="284"/>
        </w:trPr>
        <w:tc>
          <w:tcPr>
            <w:tcW w:w="2988" w:type="dxa"/>
            <w:shd w:val="clear" w:color="auto" w:fill="auto"/>
          </w:tcPr>
          <w:p w14:paraId="0249599C"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52FF719D" w14:textId="43E1DBE6" w:rsidR="00EF706C" w:rsidRPr="005A4D36" w:rsidRDefault="00D411A4" w:rsidP="005A4D36">
            <w:pPr>
              <w:spacing w:after="0"/>
              <w:rPr>
                <w:b/>
                <w:szCs w:val="24"/>
              </w:rPr>
            </w:pPr>
            <w:r>
              <w:rPr>
                <w:b/>
                <w:szCs w:val="24"/>
              </w:rPr>
              <w:t>Markéta Hašková</w:t>
            </w:r>
          </w:p>
        </w:tc>
      </w:tr>
      <w:tr w:rsidR="00186AB6" w:rsidRPr="005A4D36" w14:paraId="19577DDB" w14:textId="77777777" w:rsidTr="005A4D36">
        <w:trPr>
          <w:trHeight w:val="284"/>
        </w:trPr>
        <w:tc>
          <w:tcPr>
            <w:tcW w:w="2988" w:type="dxa"/>
            <w:shd w:val="clear" w:color="auto" w:fill="auto"/>
          </w:tcPr>
          <w:p w14:paraId="6F6DFE5B" w14:textId="77777777" w:rsidR="00186AB6" w:rsidRPr="005A4D36" w:rsidRDefault="00186AB6" w:rsidP="00186AB6">
            <w:pPr>
              <w:spacing w:after="0"/>
              <w:rPr>
                <w:b/>
                <w:szCs w:val="24"/>
              </w:rPr>
            </w:pPr>
            <w:r w:rsidRPr="005A4D36">
              <w:rPr>
                <w:b/>
                <w:szCs w:val="24"/>
              </w:rPr>
              <w:t>Studijní program</w:t>
            </w:r>
          </w:p>
        </w:tc>
        <w:tc>
          <w:tcPr>
            <w:tcW w:w="6334" w:type="dxa"/>
            <w:gridSpan w:val="2"/>
            <w:shd w:val="clear" w:color="auto" w:fill="auto"/>
          </w:tcPr>
          <w:p w14:paraId="69C3D88D" w14:textId="68809A13" w:rsidR="00186AB6" w:rsidRPr="005A4D36" w:rsidRDefault="00186AB6" w:rsidP="00186AB6">
            <w:pPr>
              <w:spacing w:after="0"/>
              <w:rPr>
                <w:b/>
                <w:szCs w:val="24"/>
              </w:rPr>
            </w:pPr>
            <w:r>
              <w:rPr>
                <w:b/>
                <w:szCs w:val="24"/>
              </w:rPr>
              <w:t>Výtvarná umění</w:t>
            </w:r>
          </w:p>
        </w:tc>
      </w:tr>
      <w:tr w:rsidR="00186AB6" w:rsidRPr="005A4D36" w14:paraId="17E4181D" w14:textId="77777777" w:rsidTr="005A4D36">
        <w:trPr>
          <w:trHeight w:val="284"/>
        </w:trPr>
        <w:tc>
          <w:tcPr>
            <w:tcW w:w="2988" w:type="dxa"/>
            <w:shd w:val="clear" w:color="auto" w:fill="auto"/>
          </w:tcPr>
          <w:p w14:paraId="4C83EBDC" w14:textId="77777777" w:rsidR="00186AB6" w:rsidRPr="005A4D36" w:rsidRDefault="00186AB6" w:rsidP="00186AB6">
            <w:pPr>
              <w:spacing w:after="0"/>
              <w:rPr>
                <w:b/>
                <w:szCs w:val="24"/>
              </w:rPr>
            </w:pPr>
            <w:r w:rsidRPr="005A4D36">
              <w:rPr>
                <w:b/>
                <w:szCs w:val="24"/>
              </w:rPr>
              <w:t>Obor/ateliér</w:t>
            </w:r>
          </w:p>
        </w:tc>
        <w:tc>
          <w:tcPr>
            <w:tcW w:w="6334" w:type="dxa"/>
            <w:gridSpan w:val="2"/>
            <w:shd w:val="clear" w:color="auto" w:fill="auto"/>
          </w:tcPr>
          <w:p w14:paraId="7BFC44B0" w14:textId="2A698DE2" w:rsidR="00186AB6" w:rsidRPr="005A4D36" w:rsidRDefault="00186AB6" w:rsidP="00186AB6">
            <w:pPr>
              <w:spacing w:after="0"/>
              <w:rPr>
                <w:b/>
                <w:szCs w:val="24"/>
              </w:rPr>
            </w:pPr>
            <w:r>
              <w:rPr>
                <w:b/>
                <w:szCs w:val="24"/>
              </w:rPr>
              <w:t xml:space="preserve">Multimédia a </w:t>
            </w:r>
            <w:proofErr w:type="gramStart"/>
            <w:r>
              <w:rPr>
                <w:b/>
                <w:szCs w:val="24"/>
              </w:rPr>
              <w:t>design - Prostorová</w:t>
            </w:r>
            <w:proofErr w:type="gramEnd"/>
            <w:r>
              <w:rPr>
                <w:b/>
                <w:szCs w:val="24"/>
              </w:rPr>
              <w:t xml:space="preserve"> tvorba</w:t>
            </w:r>
          </w:p>
        </w:tc>
      </w:tr>
      <w:tr w:rsidR="00EF706C" w:rsidRPr="005A4D36" w14:paraId="3B6FD2A5" w14:textId="77777777" w:rsidTr="005A4D36">
        <w:trPr>
          <w:trHeight w:val="284"/>
        </w:trPr>
        <w:tc>
          <w:tcPr>
            <w:tcW w:w="2988" w:type="dxa"/>
            <w:shd w:val="clear" w:color="auto" w:fill="auto"/>
          </w:tcPr>
          <w:p w14:paraId="247DD3E6"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A36DD59" w14:textId="77421F1A" w:rsidR="00EF706C" w:rsidRPr="005A4D36" w:rsidRDefault="0089291B" w:rsidP="0089291B">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75D65B0C" w14:textId="06092B10" w:rsidR="00EF706C" w:rsidRPr="005A4D36" w:rsidRDefault="0089291B" w:rsidP="005A4D36">
            <w:pPr>
              <w:spacing w:after="0"/>
              <w:rPr>
                <w:b/>
                <w:szCs w:val="24"/>
              </w:rPr>
            </w:pPr>
            <w:r>
              <w:rPr>
                <w:b/>
                <w:szCs w:val="24"/>
              </w:rPr>
              <w:t>2022/2023</w:t>
            </w:r>
          </w:p>
        </w:tc>
      </w:tr>
      <w:tr w:rsidR="00EF706C" w:rsidRPr="005A4D36" w14:paraId="121BBD49" w14:textId="77777777" w:rsidTr="005A4D36">
        <w:trPr>
          <w:trHeight w:val="284"/>
        </w:trPr>
        <w:tc>
          <w:tcPr>
            <w:tcW w:w="2988" w:type="dxa"/>
            <w:shd w:val="clear" w:color="auto" w:fill="auto"/>
          </w:tcPr>
          <w:p w14:paraId="4BF0E460" w14:textId="77777777" w:rsidR="00EF706C" w:rsidRPr="005A4D36" w:rsidRDefault="00EF706C" w:rsidP="005A4D36">
            <w:pPr>
              <w:spacing w:after="0"/>
              <w:rPr>
                <w:b/>
                <w:szCs w:val="24"/>
              </w:rPr>
            </w:pPr>
          </w:p>
        </w:tc>
        <w:tc>
          <w:tcPr>
            <w:tcW w:w="6334" w:type="dxa"/>
            <w:gridSpan w:val="2"/>
            <w:shd w:val="clear" w:color="auto" w:fill="auto"/>
          </w:tcPr>
          <w:p w14:paraId="737607F2" w14:textId="77777777" w:rsidR="00EF706C" w:rsidRPr="005A4D36" w:rsidRDefault="00EF706C" w:rsidP="005A4D36">
            <w:pPr>
              <w:spacing w:after="0"/>
              <w:rPr>
                <w:b/>
                <w:szCs w:val="24"/>
              </w:rPr>
            </w:pPr>
          </w:p>
        </w:tc>
      </w:tr>
      <w:tr w:rsidR="00EF706C" w:rsidRPr="005A4D36" w14:paraId="659590D1" w14:textId="77777777" w:rsidTr="005A4D36">
        <w:trPr>
          <w:trHeight w:val="284"/>
        </w:trPr>
        <w:tc>
          <w:tcPr>
            <w:tcW w:w="2988" w:type="dxa"/>
            <w:shd w:val="clear" w:color="auto" w:fill="auto"/>
          </w:tcPr>
          <w:p w14:paraId="4D39626D"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2D81BF53" w14:textId="3D698CA1" w:rsidR="00EF706C" w:rsidRPr="005A4D36" w:rsidRDefault="00D411A4" w:rsidP="005A4D36">
            <w:pPr>
              <w:spacing w:after="0"/>
              <w:rPr>
                <w:b/>
                <w:szCs w:val="24"/>
              </w:rPr>
            </w:pPr>
            <w:r w:rsidRPr="00D411A4">
              <w:rPr>
                <w:b/>
                <w:szCs w:val="24"/>
              </w:rPr>
              <w:t>Návrh interiéru kavárny Právnické fakulty Univerzity Karlovy</w:t>
            </w:r>
          </w:p>
        </w:tc>
      </w:tr>
      <w:tr w:rsidR="00821E96" w:rsidRPr="005A4D36" w14:paraId="66844052" w14:textId="77777777" w:rsidTr="005A4D36">
        <w:trPr>
          <w:trHeight w:val="284"/>
        </w:trPr>
        <w:tc>
          <w:tcPr>
            <w:tcW w:w="2988" w:type="dxa"/>
            <w:shd w:val="clear" w:color="auto" w:fill="auto"/>
          </w:tcPr>
          <w:p w14:paraId="35E18E93"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29275F6A" w14:textId="19F6FDF3" w:rsidR="00821E96" w:rsidRPr="005A4D36" w:rsidRDefault="0089291B" w:rsidP="005A4D36">
            <w:pPr>
              <w:spacing w:after="0"/>
              <w:rPr>
                <w:b/>
                <w:szCs w:val="24"/>
              </w:rPr>
            </w:pPr>
            <w:r>
              <w:rPr>
                <w:b/>
                <w:szCs w:val="24"/>
              </w:rPr>
              <w:t>Ing. arch. Kamil Koláček</w:t>
            </w:r>
          </w:p>
        </w:tc>
      </w:tr>
    </w:tbl>
    <w:p w14:paraId="7AA46952" w14:textId="77777777" w:rsidR="00EF706C" w:rsidRPr="000A7C26" w:rsidRDefault="00EF706C" w:rsidP="00EF706C">
      <w:pPr>
        <w:jc w:val="both"/>
        <w:rPr>
          <w:b/>
          <w:szCs w:val="24"/>
        </w:rPr>
      </w:pPr>
    </w:p>
    <w:p w14:paraId="6E964FE2" w14:textId="77777777" w:rsidR="009B40D2" w:rsidRDefault="009B40D2" w:rsidP="009B40D2">
      <w:r>
        <w:t>Markéta přijala výzvu a zúčastnila se soutěže úprav vnitřních prostor Právnické fakulty Univerzity Karlovy. Toto téma s jasným zadáním dále rozvíjela, zejména ve zpracování interiéru veřejné kavárny a dopracovala se k výslednému řešení, které v kontrastu se strohostí a přísností architektury Kotěry a Machoně nabízí odreagování v prostředí barev a pohodlného sedacího nábytku.</w:t>
      </w:r>
    </w:p>
    <w:p w14:paraId="1783932E" w14:textId="77777777" w:rsidR="009B40D2" w:rsidRDefault="009B40D2" w:rsidP="009B40D2">
      <w:r>
        <w:t>V teoretické části rozebírá autenticitu historického a památkově chráněného interiéru s univerzálním designem ve vztahu k bezbariérovosti, ergonomii a parametrům prostředí. Uvádí také práci s umělým osvětlením a se zelení v interiéru. Z pohledu problematiky kavárny postrádám větší míru zaměření se na typologii, provoz, variabilitu sezení a materiál pro veřejný interiér.</w:t>
      </w:r>
    </w:p>
    <w:p w14:paraId="2DB20BC7" w14:textId="77777777" w:rsidR="009B40D2" w:rsidRDefault="009B40D2" w:rsidP="009B40D2">
      <w:r>
        <w:t xml:space="preserve">Dále navazuje praktická část analýzou budovy Právnické fakulty, její historií a limity. Odpovědí je autorský návrh kavárny spíše kontrastující s architekturou budovy, respektive v rovině konceptu přistupuje k výrazné barevnosti, práci s oblouky a měkkostí mobiliáře. Architektonické členění dispozice kavárny a její vybavení je popsáno stručně, uvítal bych větší míru variability prostoru a nabídku většího počtu míst k sezení, což na druhou stranu může nabídnout přilehlá dvorana. </w:t>
      </w:r>
    </w:p>
    <w:p w14:paraId="227A9062" w14:textId="77777777" w:rsidR="009B40D2" w:rsidRDefault="009B40D2" w:rsidP="009B40D2">
      <w:r>
        <w:t xml:space="preserve">V návrhu postrádám vyšší rozpracovanost a rozbor částí, jako např. bar a jeho materiálové pojetí, takto se věnuje pouze zavěšené zeleni v obloucích. Celkově chybí konkretizace materiálů a povrchů, tzv. design-manuál či </w:t>
      </w:r>
      <w:proofErr w:type="spellStart"/>
      <w:r>
        <w:t>moodboard</w:t>
      </w:r>
      <w:proofErr w:type="spellEnd"/>
      <w:r>
        <w:t xml:space="preserve">. </w:t>
      </w:r>
    </w:p>
    <w:p w14:paraId="5301D731" w14:textId="77777777" w:rsidR="009B40D2" w:rsidRDefault="009B40D2" w:rsidP="009B40D2">
      <w:r>
        <w:t>Vizualizace dílčích částí interiéru jsou působivé, ale nepoukazují na celek. Převládá kombinace barev reprezentujících barvy české vlajky. Je to pro kavárnu příhodné? Zvážil bych větší míru intimity, práce se světlem, tedy vytvoření kavárenské lehce potemnělé atmosféry, a potlačil tak formálnost a přesvědčivost barevného prostředí, které vybízí spíše k diplomatickým jednáním a držení pozornosti.</w:t>
      </w:r>
    </w:p>
    <w:p w14:paraId="0D20BBFC" w14:textId="08A9599B" w:rsidR="006A2854" w:rsidRDefault="009B40D2" w:rsidP="009B40D2">
      <w:r>
        <w:t>Přesto, že mám více připomínek, považuji práci za zdařilou, hodnotím velmi dobře – B.</w:t>
      </w:r>
    </w:p>
    <w:p w14:paraId="06BF6F33" w14:textId="77777777" w:rsidR="009B40D2" w:rsidRDefault="009B40D2" w:rsidP="009B40D2"/>
    <w:p w14:paraId="69185327" w14:textId="77777777" w:rsidR="009B40D2" w:rsidRDefault="009B40D2" w:rsidP="009B40D2"/>
    <w:p w14:paraId="220AC0B4" w14:textId="77777777" w:rsidR="009B40D2" w:rsidRDefault="009B40D2" w:rsidP="009B40D2"/>
    <w:p w14:paraId="4B5DD820" w14:textId="77777777" w:rsidR="009B40D2" w:rsidRDefault="009B40D2" w:rsidP="009B40D2"/>
    <w:p w14:paraId="5D3E6914" w14:textId="18D3F5DD" w:rsidR="007D08D3" w:rsidRDefault="007D08D3" w:rsidP="006A2854">
      <w:pPr>
        <w:rPr>
          <w:rFonts w:ascii="Calibri" w:hAnsi="Calibri" w:cs="Calibri"/>
          <w:b/>
          <w:color w:val="FF0000"/>
          <w:szCs w:val="24"/>
        </w:rPr>
      </w:pPr>
      <w:r>
        <w:rPr>
          <w:rFonts w:ascii="Calibri" w:hAnsi="Calibri" w:cs="Calibri"/>
          <w:b/>
          <w:color w:val="000000"/>
          <w:szCs w:val="24"/>
          <w:shd w:val="clear" w:color="auto" w:fill="FFFFFF"/>
        </w:rPr>
        <w:t>Kontrola plagiátorství byla negativní</w:t>
      </w:r>
      <w:r w:rsidR="000478AE">
        <w:rPr>
          <w:rFonts w:ascii="Calibri" w:hAnsi="Calibri" w:cs="Calibri"/>
          <w:b/>
          <w:color w:val="000000"/>
          <w:szCs w:val="24"/>
          <w:shd w:val="clear" w:color="auto" w:fill="FFFFFF"/>
        </w:rPr>
        <w:t xml:space="preserve"> </w:t>
      </w:r>
      <w:r>
        <w:rPr>
          <w:rFonts w:ascii="Calibri" w:hAnsi="Calibri" w:cs="Calibri"/>
          <w:b/>
          <w:color w:val="000000"/>
          <w:szCs w:val="24"/>
          <w:shd w:val="clear" w:color="auto" w:fill="FFFFFF"/>
        </w:rPr>
        <w:t xml:space="preserve">– systém našel shodu </w:t>
      </w:r>
      <w:r w:rsidR="00CC5218">
        <w:rPr>
          <w:rFonts w:ascii="Calibri" w:hAnsi="Calibri" w:cs="Calibri"/>
          <w:b/>
          <w:color w:val="000000"/>
          <w:szCs w:val="24"/>
          <w:shd w:val="clear" w:color="auto" w:fill="FFFFFF"/>
        </w:rPr>
        <w:t>2</w:t>
      </w:r>
      <w:r>
        <w:rPr>
          <w:rFonts w:ascii="Calibri" w:hAnsi="Calibri" w:cs="Calibri"/>
          <w:b/>
          <w:color w:val="000000"/>
          <w:szCs w:val="24"/>
          <w:shd w:val="clear" w:color="auto" w:fill="FFFFFF"/>
        </w:rPr>
        <w:t xml:space="preserve"> %.</w:t>
      </w:r>
    </w:p>
    <w:p w14:paraId="3E51FEB4" w14:textId="77777777" w:rsidR="00CD5972" w:rsidRPr="000A7C26" w:rsidRDefault="00CD5972" w:rsidP="00CD5972">
      <w:pPr>
        <w:jc w:val="both"/>
        <w:rPr>
          <w:szCs w:val="24"/>
          <w:lang w:val="pl-PL"/>
        </w:rPr>
      </w:pPr>
    </w:p>
    <w:p w14:paraId="6AA52272" w14:textId="77777777" w:rsidR="00CD5972" w:rsidRPr="000A7C26" w:rsidRDefault="00CD5972" w:rsidP="00CD5972">
      <w:pPr>
        <w:jc w:val="both"/>
        <w:rPr>
          <w:szCs w:val="24"/>
          <w:lang w:val="pl-PL"/>
        </w:rPr>
      </w:pPr>
    </w:p>
    <w:p w14:paraId="5C274E32" w14:textId="77777777" w:rsidR="00CD5972" w:rsidRPr="000A7C26" w:rsidRDefault="00CD5972" w:rsidP="00CD5972">
      <w:pPr>
        <w:spacing w:after="0"/>
        <w:jc w:val="both"/>
        <w:rPr>
          <w:szCs w:val="24"/>
          <w:lang w:val="pl-PL"/>
        </w:rPr>
      </w:pPr>
    </w:p>
    <w:p w14:paraId="6AEFCBBF" w14:textId="02391354" w:rsidR="00CD5972" w:rsidRPr="000A7C26" w:rsidRDefault="00CD5972" w:rsidP="00CD5972">
      <w:pPr>
        <w:spacing w:after="0"/>
        <w:jc w:val="both"/>
        <w:rPr>
          <w:szCs w:val="24"/>
          <w:lang w:val="pl-PL"/>
        </w:rPr>
      </w:pPr>
      <w:r w:rsidRPr="000A7C26">
        <w:rPr>
          <w:szCs w:val="24"/>
          <w:lang w:val="pl-PL"/>
        </w:rPr>
        <w:t xml:space="preserve">Návrh klasifikace  </w:t>
      </w:r>
      <w:r w:rsidRPr="000A7C26">
        <w:rPr>
          <w:szCs w:val="24"/>
          <w:lang w:val="pl-PL"/>
        </w:rPr>
        <w:tab/>
      </w:r>
      <w:r w:rsidR="009B40D2">
        <w:rPr>
          <w:b/>
          <w:sz w:val="28"/>
          <w:szCs w:val="28"/>
        </w:rPr>
        <w:t>B</w:t>
      </w:r>
      <w:r w:rsidR="007E6478" w:rsidRPr="00ED09C3">
        <w:rPr>
          <w:b/>
          <w:sz w:val="28"/>
          <w:szCs w:val="28"/>
        </w:rPr>
        <w:t xml:space="preserve"> </w:t>
      </w:r>
      <w:r w:rsidR="009B40D2">
        <w:rPr>
          <w:b/>
          <w:sz w:val="28"/>
          <w:szCs w:val="28"/>
        </w:rPr>
        <w:t>–</w:t>
      </w:r>
      <w:r w:rsidR="007E6478" w:rsidRPr="00ED09C3">
        <w:rPr>
          <w:b/>
          <w:sz w:val="28"/>
          <w:szCs w:val="28"/>
        </w:rPr>
        <w:t xml:space="preserve"> v</w:t>
      </w:r>
      <w:r w:rsidR="009B40D2">
        <w:rPr>
          <w:b/>
          <w:sz w:val="28"/>
          <w:szCs w:val="28"/>
        </w:rPr>
        <w:t>elmi dobře</w:t>
      </w:r>
    </w:p>
    <w:p w14:paraId="0C685AB2" w14:textId="77777777" w:rsidR="00CD5972" w:rsidRPr="000A7C26" w:rsidRDefault="00CD5972" w:rsidP="00CD5972">
      <w:pPr>
        <w:spacing w:after="0"/>
        <w:jc w:val="both"/>
        <w:rPr>
          <w:szCs w:val="24"/>
          <w:lang w:val="pl-PL"/>
        </w:rPr>
      </w:pPr>
    </w:p>
    <w:p w14:paraId="1A6C1F54" w14:textId="77777777" w:rsidR="00CD5972" w:rsidRPr="000A7C26" w:rsidRDefault="00CD5972" w:rsidP="00CD5972">
      <w:pPr>
        <w:spacing w:after="0"/>
        <w:jc w:val="both"/>
        <w:rPr>
          <w:szCs w:val="24"/>
          <w:lang w:val="pl-PL"/>
        </w:rPr>
      </w:pPr>
    </w:p>
    <w:p w14:paraId="40FAA9FD" w14:textId="71E7C5A5" w:rsidR="00CD5972" w:rsidRPr="000A7C26" w:rsidRDefault="00CD5972" w:rsidP="00CD5972">
      <w:pPr>
        <w:spacing w:after="0"/>
        <w:jc w:val="both"/>
        <w:rPr>
          <w:szCs w:val="24"/>
          <w:lang w:val="pl-PL"/>
        </w:rPr>
      </w:pPr>
      <w:r w:rsidRPr="000A7C26">
        <w:rPr>
          <w:szCs w:val="24"/>
          <w:lang w:val="pl-PL"/>
        </w:rPr>
        <w:t xml:space="preserve">V(e) </w:t>
      </w:r>
      <w:r w:rsidR="003E0A49">
        <w:rPr>
          <w:szCs w:val="24"/>
          <w:lang w:val="pl-PL"/>
        </w:rPr>
        <w:t>Topolné</w:t>
      </w:r>
      <w:r w:rsidR="003E0A49">
        <w:rPr>
          <w:szCs w:val="24"/>
          <w:lang w:val="pl-PL"/>
        </w:rPr>
        <w:tab/>
      </w:r>
      <w:r w:rsidR="003E0A49">
        <w:rPr>
          <w:szCs w:val="24"/>
          <w:lang w:val="pl-PL"/>
        </w:rPr>
        <w:tab/>
      </w:r>
      <w:r w:rsidRPr="000A7C26">
        <w:rPr>
          <w:szCs w:val="24"/>
          <w:lang w:val="pl-PL"/>
        </w:rPr>
        <w:t xml:space="preserve">dne </w:t>
      </w:r>
      <w:r w:rsidR="007F6BDB">
        <w:rPr>
          <w:szCs w:val="24"/>
          <w:lang w:val="pl-PL"/>
        </w:rPr>
        <w:t>12.6.2023</w:t>
      </w:r>
    </w:p>
    <w:p w14:paraId="6B582BE5" w14:textId="77777777" w:rsidR="003A5A41" w:rsidRPr="000A7C26" w:rsidRDefault="003A5A41" w:rsidP="00CD5972">
      <w:pPr>
        <w:spacing w:after="0"/>
        <w:jc w:val="both"/>
        <w:rPr>
          <w:szCs w:val="24"/>
          <w:lang w:val="pl-PL"/>
        </w:rPr>
      </w:pPr>
    </w:p>
    <w:p w14:paraId="3098D9FE"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2EFAB07" w14:textId="77777777" w:rsidR="003A5A41" w:rsidRPr="000A7C26" w:rsidRDefault="003A5A41" w:rsidP="00CD5972">
      <w:pPr>
        <w:spacing w:after="0"/>
        <w:jc w:val="both"/>
        <w:rPr>
          <w:szCs w:val="24"/>
        </w:rPr>
      </w:pPr>
    </w:p>
    <w:p w14:paraId="6F812FDD" w14:textId="77777777" w:rsidR="00CD5972" w:rsidRPr="000A7C26" w:rsidRDefault="00CD5972" w:rsidP="00CD5972">
      <w:pPr>
        <w:spacing w:after="0"/>
        <w:jc w:val="both"/>
        <w:rPr>
          <w:szCs w:val="24"/>
        </w:rPr>
      </w:pPr>
    </w:p>
    <w:p w14:paraId="4A162918" w14:textId="77777777" w:rsidR="00A64177" w:rsidRDefault="00A64177" w:rsidP="00A64177">
      <w:pPr>
        <w:spacing w:after="0"/>
        <w:jc w:val="both"/>
        <w:rPr>
          <w:szCs w:val="24"/>
        </w:rPr>
      </w:pPr>
    </w:p>
    <w:p w14:paraId="4F3368A4" w14:textId="77777777" w:rsidR="00A64177" w:rsidRDefault="00A64177" w:rsidP="00A64177">
      <w:pPr>
        <w:spacing w:after="0"/>
        <w:jc w:val="both"/>
        <w:rPr>
          <w:szCs w:val="24"/>
        </w:rPr>
      </w:pPr>
      <w:r>
        <w:rPr>
          <w:szCs w:val="24"/>
        </w:rPr>
        <w:t>Pro klasifikaci použijte tuto stupnici:</w:t>
      </w:r>
    </w:p>
    <w:p w14:paraId="02423D24"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64D1D76F"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42302E39" w14:textId="77777777" w:rsidR="00A64177" w:rsidRDefault="00A64177">
            <w:pPr>
              <w:spacing w:after="0"/>
              <w:jc w:val="center"/>
              <w:rPr>
                <w:sz w:val="20"/>
              </w:rPr>
            </w:pPr>
            <w:r>
              <w:rPr>
                <w:sz w:val="20"/>
              </w:rPr>
              <w:t xml:space="preserve"> </w:t>
            </w:r>
            <w:proofErr w:type="gramStart"/>
            <w:r>
              <w:rPr>
                <w:sz w:val="20"/>
              </w:rPr>
              <w:t>A - výborně</w:t>
            </w:r>
            <w:proofErr w:type="gramEnd"/>
          </w:p>
        </w:tc>
        <w:tc>
          <w:tcPr>
            <w:tcW w:w="1588" w:type="dxa"/>
            <w:tcBorders>
              <w:top w:val="single" w:sz="12" w:space="0" w:color="auto"/>
              <w:left w:val="single" w:sz="6" w:space="0" w:color="auto"/>
              <w:bottom w:val="single" w:sz="12" w:space="0" w:color="auto"/>
              <w:right w:val="single" w:sz="6" w:space="0" w:color="auto"/>
            </w:tcBorders>
          </w:tcPr>
          <w:p w14:paraId="4D6A17A0" w14:textId="77777777" w:rsidR="00A64177" w:rsidRDefault="00A64177">
            <w:pPr>
              <w:spacing w:after="0"/>
              <w:jc w:val="center"/>
              <w:rPr>
                <w:sz w:val="20"/>
              </w:rPr>
            </w:pPr>
            <w:proofErr w:type="gramStart"/>
            <w:r>
              <w:rPr>
                <w:sz w:val="20"/>
              </w:rPr>
              <w:t>B - velmi</w:t>
            </w:r>
            <w:proofErr w:type="gramEnd"/>
            <w:r>
              <w:rPr>
                <w:sz w:val="20"/>
              </w:rPr>
              <w:t xml:space="preserve"> dobře</w:t>
            </w:r>
          </w:p>
        </w:tc>
        <w:tc>
          <w:tcPr>
            <w:tcW w:w="1588" w:type="dxa"/>
            <w:tcBorders>
              <w:top w:val="single" w:sz="12" w:space="0" w:color="auto"/>
              <w:left w:val="single" w:sz="6" w:space="0" w:color="auto"/>
              <w:bottom w:val="single" w:sz="12" w:space="0" w:color="auto"/>
              <w:right w:val="single" w:sz="6" w:space="0" w:color="auto"/>
            </w:tcBorders>
          </w:tcPr>
          <w:p w14:paraId="7A193A93" w14:textId="77777777" w:rsidR="00A64177" w:rsidRDefault="00A64177">
            <w:pPr>
              <w:spacing w:after="0"/>
              <w:jc w:val="center"/>
              <w:rPr>
                <w:sz w:val="20"/>
              </w:rPr>
            </w:pPr>
            <w:proofErr w:type="gramStart"/>
            <w:r>
              <w:rPr>
                <w:sz w:val="20"/>
              </w:rPr>
              <w:t>C - dobře</w:t>
            </w:r>
            <w:proofErr w:type="gramEnd"/>
          </w:p>
        </w:tc>
        <w:tc>
          <w:tcPr>
            <w:tcW w:w="1588" w:type="dxa"/>
            <w:tcBorders>
              <w:top w:val="single" w:sz="12" w:space="0" w:color="auto"/>
              <w:left w:val="single" w:sz="6" w:space="0" w:color="auto"/>
              <w:bottom w:val="single" w:sz="12" w:space="0" w:color="auto"/>
              <w:right w:val="single" w:sz="6" w:space="0" w:color="auto"/>
            </w:tcBorders>
          </w:tcPr>
          <w:p w14:paraId="34E9175C" w14:textId="77777777" w:rsidR="00A64177" w:rsidRDefault="00A64177">
            <w:pPr>
              <w:spacing w:after="0"/>
              <w:jc w:val="center"/>
              <w:rPr>
                <w:sz w:val="20"/>
              </w:rPr>
            </w:pPr>
            <w:proofErr w:type="gramStart"/>
            <w:r>
              <w:rPr>
                <w:sz w:val="20"/>
              </w:rPr>
              <w:t>D - uspokojivě</w:t>
            </w:r>
            <w:proofErr w:type="gramEnd"/>
          </w:p>
        </w:tc>
        <w:tc>
          <w:tcPr>
            <w:tcW w:w="1588" w:type="dxa"/>
            <w:tcBorders>
              <w:top w:val="single" w:sz="12" w:space="0" w:color="auto"/>
              <w:left w:val="single" w:sz="6" w:space="0" w:color="auto"/>
              <w:bottom w:val="single" w:sz="12" w:space="0" w:color="auto"/>
              <w:right w:val="single" w:sz="6" w:space="0" w:color="auto"/>
            </w:tcBorders>
          </w:tcPr>
          <w:p w14:paraId="6D31E4EF" w14:textId="77777777" w:rsidR="00A64177" w:rsidRDefault="00A64177">
            <w:pPr>
              <w:spacing w:after="0"/>
              <w:jc w:val="center"/>
              <w:rPr>
                <w:sz w:val="20"/>
              </w:rPr>
            </w:pPr>
            <w:proofErr w:type="gramStart"/>
            <w:r>
              <w:rPr>
                <w:sz w:val="20"/>
              </w:rPr>
              <w:t>E - dostatečně</w:t>
            </w:r>
            <w:proofErr w:type="gramEnd"/>
          </w:p>
        </w:tc>
        <w:tc>
          <w:tcPr>
            <w:tcW w:w="1670" w:type="dxa"/>
            <w:tcBorders>
              <w:top w:val="single" w:sz="12" w:space="0" w:color="auto"/>
              <w:left w:val="single" w:sz="6" w:space="0" w:color="auto"/>
              <w:bottom w:val="single" w:sz="12" w:space="0" w:color="auto"/>
              <w:right w:val="single" w:sz="12" w:space="0" w:color="auto"/>
            </w:tcBorders>
          </w:tcPr>
          <w:p w14:paraId="2E288DBA" w14:textId="77777777" w:rsidR="00A64177" w:rsidRDefault="00A64177">
            <w:pPr>
              <w:spacing w:after="0"/>
              <w:jc w:val="center"/>
              <w:rPr>
                <w:sz w:val="20"/>
              </w:rPr>
            </w:pPr>
            <w:proofErr w:type="gramStart"/>
            <w:r>
              <w:rPr>
                <w:sz w:val="20"/>
              </w:rPr>
              <w:t>F - nedostatečně</w:t>
            </w:r>
            <w:proofErr w:type="gramEnd"/>
          </w:p>
        </w:tc>
      </w:tr>
    </w:tbl>
    <w:p w14:paraId="6142A65F" w14:textId="77777777" w:rsidR="00A64177" w:rsidRDefault="00A64177" w:rsidP="00A64177">
      <w:pPr>
        <w:spacing w:after="0"/>
        <w:jc w:val="both"/>
      </w:pPr>
    </w:p>
    <w:p w14:paraId="54F57DAD" w14:textId="77777777" w:rsidR="00A64177" w:rsidRDefault="00A64177" w:rsidP="00A64177">
      <w:pPr>
        <w:spacing w:after="0"/>
        <w:jc w:val="both"/>
        <w:rPr>
          <w:szCs w:val="24"/>
          <w:u w:val="single"/>
        </w:rPr>
      </w:pPr>
    </w:p>
    <w:p w14:paraId="68E336A7"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EEDF" w14:textId="77777777" w:rsidR="004C484B" w:rsidRDefault="004C484B" w:rsidP="005A4D36">
      <w:pPr>
        <w:spacing w:after="0"/>
      </w:pPr>
      <w:r>
        <w:separator/>
      </w:r>
    </w:p>
  </w:endnote>
  <w:endnote w:type="continuationSeparator" w:id="0">
    <w:p w14:paraId="6841C960" w14:textId="77777777" w:rsidR="004C484B" w:rsidRDefault="004C484B"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36DC"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E2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A52"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7340" w14:textId="77777777" w:rsidR="004C484B" w:rsidRDefault="004C484B" w:rsidP="005A4D36">
      <w:pPr>
        <w:spacing w:after="0"/>
      </w:pPr>
      <w:r>
        <w:separator/>
      </w:r>
    </w:p>
  </w:footnote>
  <w:footnote w:type="continuationSeparator" w:id="0">
    <w:p w14:paraId="0DAFC470" w14:textId="77777777" w:rsidR="004C484B" w:rsidRDefault="004C484B"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91F"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4B4" w14:textId="77777777" w:rsidR="005A4D36" w:rsidRDefault="005A4D36" w:rsidP="005A4D36">
    <w:pPr>
      <w:pStyle w:val="Zhlav"/>
      <w:jc w:val="center"/>
    </w:pPr>
  </w:p>
  <w:p w14:paraId="2502FB94"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627AF27" w14:textId="77777777" w:rsidTr="005A4D36">
      <w:tc>
        <w:tcPr>
          <w:tcW w:w="9212" w:type="dxa"/>
          <w:shd w:val="clear" w:color="auto" w:fill="auto"/>
        </w:tcPr>
        <w:p w14:paraId="0DA3F62C" w14:textId="6E3C6325" w:rsidR="005A4D36" w:rsidRDefault="00245B01" w:rsidP="005A4D36">
          <w:pPr>
            <w:pStyle w:val="Zhlav"/>
            <w:ind w:left="0"/>
            <w:jc w:val="center"/>
          </w:pPr>
          <w:r>
            <w:rPr>
              <w:noProof/>
            </w:rPr>
            <w:drawing>
              <wp:inline distT="0" distB="0" distL="0" distR="0" wp14:anchorId="48618B47" wp14:editId="07E16DC2">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1B775BB6"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45515"/>
    <w:rsid w:val="000478AE"/>
    <w:rsid w:val="000A7C26"/>
    <w:rsid w:val="000C6557"/>
    <w:rsid w:val="00136421"/>
    <w:rsid w:val="00186AB6"/>
    <w:rsid w:val="0019484C"/>
    <w:rsid w:val="001C0D6B"/>
    <w:rsid w:val="001C7604"/>
    <w:rsid w:val="00245B01"/>
    <w:rsid w:val="00284EFD"/>
    <w:rsid w:val="00294091"/>
    <w:rsid w:val="002C2146"/>
    <w:rsid w:val="00320661"/>
    <w:rsid w:val="003A5A41"/>
    <w:rsid w:val="003E0A49"/>
    <w:rsid w:val="004C484B"/>
    <w:rsid w:val="004F69CC"/>
    <w:rsid w:val="00513F1E"/>
    <w:rsid w:val="005612D2"/>
    <w:rsid w:val="005A4D36"/>
    <w:rsid w:val="005C03DA"/>
    <w:rsid w:val="005F2F26"/>
    <w:rsid w:val="006329D0"/>
    <w:rsid w:val="006A2854"/>
    <w:rsid w:val="006D2995"/>
    <w:rsid w:val="006D6B34"/>
    <w:rsid w:val="007A64F7"/>
    <w:rsid w:val="007D08D3"/>
    <w:rsid w:val="007E6478"/>
    <w:rsid w:val="007F6716"/>
    <w:rsid w:val="007F6BDB"/>
    <w:rsid w:val="00820C1E"/>
    <w:rsid w:val="00821E96"/>
    <w:rsid w:val="00890166"/>
    <w:rsid w:val="0089291B"/>
    <w:rsid w:val="008D4FFC"/>
    <w:rsid w:val="009571C4"/>
    <w:rsid w:val="009B40D2"/>
    <w:rsid w:val="009E4A10"/>
    <w:rsid w:val="00A216E8"/>
    <w:rsid w:val="00A64177"/>
    <w:rsid w:val="00A757A5"/>
    <w:rsid w:val="00B558D4"/>
    <w:rsid w:val="00B63D1F"/>
    <w:rsid w:val="00B7376F"/>
    <w:rsid w:val="00BA3F12"/>
    <w:rsid w:val="00BA7925"/>
    <w:rsid w:val="00C6493A"/>
    <w:rsid w:val="00CC5218"/>
    <w:rsid w:val="00CD5972"/>
    <w:rsid w:val="00CF7F52"/>
    <w:rsid w:val="00D411A4"/>
    <w:rsid w:val="00D535B8"/>
    <w:rsid w:val="00D77369"/>
    <w:rsid w:val="00DB7936"/>
    <w:rsid w:val="00DC7CF6"/>
    <w:rsid w:val="00DE10DA"/>
    <w:rsid w:val="00E25B3F"/>
    <w:rsid w:val="00ED09C3"/>
    <w:rsid w:val="00EF706C"/>
    <w:rsid w:val="00F025A4"/>
    <w:rsid w:val="00F238C4"/>
    <w:rsid w:val="00F74CF3"/>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BBB69"/>
  <w15:chartTrackingRefBased/>
  <w15:docId w15:val="{8D7C3182-C672-4A60-B9C7-89394A1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2420</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Kamil Koláček</cp:lastModifiedBy>
  <cp:revision>6</cp:revision>
  <cp:lastPrinted>2010-03-31T07:29:00Z</cp:lastPrinted>
  <dcterms:created xsi:type="dcterms:W3CDTF">2023-06-12T21:50:00Z</dcterms:created>
  <dcterms:modified xsi:type="dcterms:W3CDTF">2023-06-12T22:03:00Z</dcterms:modified>
</cp:coreProperties>
</file>