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ACFFA6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7721">
        <w:rPr>
          <w:rFonts w:asciiTheme="minorHAnsi" w:hAnsiTheme="minorHAnsi" w:cstheme="minorHAnsi"/>
          <w:sz w:val="22"/>
          <w:szCs w:val="22"/>
        </w:rPr>
        <w:t>Sabina Machalová</w:t>
      </w:r>
    </w:p>
    <w:p w14:paraId="01DAD7B2" w14:textId="3750F78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7721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56D9B010" w:rsidR="00037B1A" w:rsidRDefault="00037B1A" w:rsidP="0083772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7721" w:rsidRPr="00837721">
        <w:rPr>
          <w:rFonts w:cstheme="minorHAnsi"/>
        </w:rPr>
        <w:t>Analýza a komparace globálních platebních systémů</w:t>
      </w:r>
    </w:p>
    <w:p w14:paraId="3F08876F" w14:textId="6F151B1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772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6DA13D" w:rsidR="000E094A" w:rsidRDefault="008377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D9394A" w14:textId="77777777" w:rsidR="000E094A" w:rsidRDefault="008377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vybrala poměrně náročné a originální téma pro bakalářskou práci. Cíle BP jsou představeny srozumitelně a logicky. Přehled využitých metod a jejich zdůvodnění je rovněž prezentováno srozumitelným způsobem. Cíle práce jsou stanoveny přiměřeně vůči zásadám a názvu BP. Studentka využívá adekvátní metody a postupy pro dosažení cílů BP.</w:t>
            </w:r>
          </w:p>
          <w:p w14:paraId="7ED3E311" w14:textId="37AC161D" w:rsidR="00837721" w:rsidRPr="000E094A" w:rsidRDefault="008377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312F59" w:rsidR="000E094A" w:rsidRDefault="007B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575293F" w:rsidR="000E094A" w:rsidRPr="000E094A" w:rsidRDefault="008377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má vhodnou strukturu. První tři kapitoly jsou poměrně stručné</w:t>
            </w:r>
            <w:r w:rsidR="007B7AF4">
              <w:rPr>
                <w:rFonts w:cstheme="minorHAnsi"/>
              </w:rPr>
              <w:t>, avšak zpracované přehledně a s využitím domácích i zahraničních zdrojů. Kapitola 4 představuje klíčovou část teorie. Autorka zde musela využít velké množství zahraničních zdrojů a dokumenty z webových stránek konkrétních platebních společností. Teoretickou část uzavírá představení současných globálních platebních systémů. Celkově hodnotím teoretickou část velmi kladně, k nejvyššímu hodnocení mi schází, že literární rešerše mohla být více kritická a mohly být využito více zdrojů z odborných časopisu. Z tohoto důvodu hodnotím teoretickou část jako splněnou kvalitně. Ke způsobu citování nemám žádné výhrady.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FB06ED" w:rsidR="000E094A" w:rsidRDefault="00B17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145BBBD" w:rsidR="000E094A" w:rsidRPr="000E094A" w:rsidRDefault="007B7A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zcela navazuje na část teoretickou. Autorka nejprve představila historii vybraných platebních systémů. V kapitole 8 prezentuje komparaci významných platebních systémů. Jsou zde definovány parametry, pomocí kterých je komparace provedena (5 parametrů). Bylo by možné, doplnit i další parametry (např. bezpečnost) avšak zahrnutí těchto parametrů považuji za dostatečné. Podobně v kapitole 9 se autorka zabývá výhodami a nevýhodami vybraných platebních systémů. Mimo klasický SWIFT se autorka zaměřila i na relativně nové konkurenty, a to CIIPS a SPFS. Samotná komparace je zpracována kvalitně. </w:t>
            </w:r>
            <w:r w:rsidR="00B179E2">
              <w:rPr>
                <w:rFonts w:cstheme="minorHAnsi"/>
              </w:rPr>
              <w:t>Je zde také uvedena kapitola shrnující současný stav a vývoj konkrétních platebních systému. Závěry analýz jsou dostatečně podloženy. Náročnost sběru dat hodnotím jako vysokou, a to z důvodu, že pro některé platební systému je velmi těžké najít relevantní data.</w:t>
            </w:r>
          </w:p>
        </w:tc>
      </w:tr>
    </w:tbl>
    <w:p w14:paraId="530A7CCA" w14:textId="7B40356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C09928" w:rsidR="000E094A" w:rsidRDefault="00B17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0C07132" w:rsidR="000E094A" w:rsidRPr="000E094A" w:rsidRDefault="00B179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Praktickým výstupem je případová studie, uvedená v kapitole 12. Zařazení této krátké případové studie hodnotím kladně. Praktická část zde má jasnou návaznost na teorii a výsledky analýz. Cíle bakalářské práce zde byly splněny. V kapitole 13 je pak vhodně uvedeno shrnutí zjištěných poznatků z praktické části BP.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535F27" w:rsidR="000E094A" w:rsidRDefault="00B17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1B91F3E" w:rsidR="000E094A" w:rsidRPr="000E094A" w:rsidRDefault="00B179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přijatelná. Nemám žádné zásadní výhrady vůči provázanosti textu, terminologii a citacím. Bakalářská práce má vhodnou jazykovou i grafickou úroveň.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C2B027" w:rsidR="009C7318" w:rsidRDefault="00B179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F764FC2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8DE913B" w14:textId="064E67B4" w:rsidR="00B179E2" w:rsidRPr="000E094A" w:rsidRDefault="00B179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Bakalářskou práci </w:t>
            </w:r>
            <w:r w:rsidR="00EA2642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>doporučuji k obhajobě. Vzhledem k poměrně velké náročnosti daného tématu, širokému množství využitých literárních zdrojů (převážně zahraničních) a metodicky dobrému přístupu ke splnění cílů BP navrhuji známku A. Prosím o zodpovězení níže uvedené otázky.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55DF7AC" w:rsidR="009C7318" w:rsidRDefault="00EA26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Představuje podle Vás platební systém CIPS </w:t>
      </w:r>
      <w:r w:rsidR="00E93A1D">
        <w:rPr>
          <w:rFonts w:cstheme="minorHAnsi"/>
        </w:rPr>
        <w:t>významnou hrozbu pro mezinárodní statut amerického dolaru?</w:t>
      </w:r>
    </w:p>
    <w:p w14:paraId="55DA52BC" w14:textId="3481A9BD" w:rsidR="005C4ACA" w:rsidRDefault="005C4ACA" w:rsidP="00EA264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EA264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3F31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A264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A264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F8C17F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A264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FD9C7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2642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651ED" w14:textId="77777777" w:rsidR="00CE5C1E" w:rsidRDefault="00CE5C1E" w:rsidP="00A40E93">
      <w:pPr>
        <w:spacing w:after="0" w:line="240" w:lineRule="auto"/>
      </w:pPr>
      <w:r>
        <w:separator/>
      </w:r>
    </w:p>
  </w:endnote>
  <w:endnote w:type="continuationSeparator" w:id="0">
    <w:p w14:paraId="6EEB5891" w14:textId="77777777" w:rsidR="00CE5C1E" w:rsidRDefault="00CE5C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14CC" w14:textId="77777777" w:rsidR="00CE5C1E" w:rsidRDefault="00CE5C1E" w:rsidP="00A40E93">
      <w:pPr>
        <w:spacing w:after="0" w:line="240" w:lineRule="auto"/>
      </w:pPr>
      <w:r>
        <w:separator/>
      </w:r>
    </w:p>
  </w:footnote>
  <w:footnote w:type="continuationSeparator" w:id="0">
    <w:p w14:paraId="6A9BAFDA" w14:textId="77777777" w:rsidR="00CE5C1E" w:rsidRDefault="00CE5C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7B7AF4"/>
    <w:rsid w:val="00837721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179E2"/>
    <w:rsid w:val="00BA16DD"/>
    <w:rsid w:val="00CA34A9"/>
    <w:rsid w:val="00CD12C3"/>
    <w:rsid w:val="00CE5C1E"/>
    <w:rsid w:val="00DC7D52"/>
    <w:rsid w:val="00E22423"/>
    <w:rsid w:val="00E93A1D"/>
    <w:rsid w:val="00EA2642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71AE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71AE3"/>
    <w:rsid w:val="00A00291"/>
    <w:rsid w:val="00B11CA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4C315-6E90-46FB-9465-18C56AF9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2</cp:revision>
  <cp:lastPrinted>2022-03-14T11:55:00Z</cp:lastPrinted>
  <dcterms:created xsi:type="dcterms:W3CDTF">2023-05-25T11:39:00Z</dcterms:created>
  <dcterms:modified xsi:type="dcterms:W3CDTF">2023-05-25T11:39:00Z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