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C700" w14:textId="77777777" w:rsidR="002E5B3F" w:rsidRPr="007A24FF" w:rsidRDefault="002E5B3F" w:rsidP="007A04D4">
      <w:pPr>
        <w:spacing w:after="0"/>
        <w:ind w:firstLine="708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0E4EECD5" w:rsidR="002E5B3F" w:rsidRPr="00D228C6" w:rsidRDefault="007A04D4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Eliška </w:t>
            </w:r>
            <w:proofErr w:type="spellStart"/>
            <w:r>
              <w:rPr>
                <w:b/>
                <w:szCs w:val="24"/>
              </w:rPr>
              <w:t>Rakoušová</w:t>
            </w:r>
            <w:proofErr w:type="spellEnd"/>
            <w:r>
              <w:rPr>
                <w:b/>
                <w:szCs w:val="24"/>
              </w:rPr>
              <w:t>, BA (Hons.)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717CAAA0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07126826" w:rsidR="002E5B3F" w:rsidRPr="00D228C6" w:rsidRDefault="007A04D4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Ateliér </w:t>
            </w: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managementu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77777777" w:rsidR="002E5B3F" w:rsidRPr="00D228C6" w:rsidRDefault="002E5B3F" w:rsidP="00D228C6">
            <w:pPr>
              <w:spacing w:after="0"/>
              <w:jc w:val="right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6278923F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523500B7" w:rsidR="002E5B3F" w:rsidRPr="00D228C6" w:rsidRDefault="007A04D4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Model umělecko-kulturní instituce jako podpory duševního zdraví a obrany proti informačnímu přetížení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159D4824" w:rsidR="002E5B3F" w:rsidRPr="00D228C6" w:rsidRDefault="007A04D4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PhDr. Irena </w:t>
            </w:r>
            <w:proofErr w:type="spellStart"/>
            <w:r>
              <w:rPr>
                <w:b/>
                <w:szCs w:val="24"/>
              </w:rPr>
              <w:t>Děkanovská</w:t>
            </w:r>
            <w:proofErr w:type="spellEnd"/>
            <w:r>
              <w:rPr>
                <w:b/>
                <w:szCs w:val="24"/>
              </w:rPr>
              <w:t>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3958CC00" w14:textId="25F6FCA9" w:rsidR="00EF706C" w:rsidRDefault="007A04D4" w:rsidP="00CD5972">
      <w:pPr>
        <w:spacing w:after="0"/>
        <w:jc w:val="both"/>
        <w:rPr>
          <w:szCs w:val="24"/>
        </w:rPr>
      </w:pPr>
      <w:r>
        <w:rPr>
          <w:szCs w:val="24"/>
        </w:rPr>
        <w:t>Předložená závěrečná práce zpracovává nesmírně zajímavé a dobře uchopené téma. Naplňování tradičně přejímaných cílů organizací je třeba udržovat v souladu s vývojem společnosti a hledat a udržovat jejich smysl. Teoretická část práce je dobře promyšlená, dostatečně podložená zdroji i vlastním výzkumem a také velmi srozumitelně a logicky sepsaná. Oceňuji solidní analýzy činností vybraných kulturních organizací v Praze. Kritický přístup k datům se odráží například v úvaze, proč jsou vybrané organizace vnímané veřejností (i odbornou) jako prostředí, které klade na návštěvníky vysoké nároky v oblasti znalostí a percepce, jestliže v jejich zřizovacích listinách prakticky bez výjimky stojí, že mají přispívat k duchovnímu obohacování společnosti, aniž by ale toto obohacování bylo blíže popsáno a logicky vyvozeno ze stavu společnosti, tak jak to činí autorka práce. Nesmírně hodnotná je proto činnost Kreativní Prahy a dalších organizací, které se ujímají mezisektorových plánů. Autorka pak navrhuje intenzivnější propojení v gesci Ministerstva kultury a Ministerstva zdravotnictví, a hlavně nabízí přehled a popis projektů, které jak u nás, tak hlavně v zahraničí tuto problematiku řeší.</w:t>
      </w:r>
      <w:r>
        <w:rPr>
          <w:szCs w:val="24"/>
        </w:rPr>
        <w:br/>
        <w:t xml:space="preserve">Zkušební instalace a výzkum jejích návštěvníků jsou také důstojně připravené, realizované i zhodnocené. </w:t>
      </w:r>
    </w:p>
    <w:p w14:paraId="4C553315" w14:textId="69122602" w:rsidR="007A04D4" w:rsidRDefault="007A04D4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S takto pojatými pracemi – kde je součástí i realizovaný a zhodnocený projekt jsem se doposud nesetkala a uvědomuji si, že umožňuje budoucím 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managerům</w:t>
      </w:r>
      <w:proofErr w:type="spellEnd"/>
      <w:r>
        <w:rPr>
          <w:szCs w:val="24"/>
        </w:rPr>
        <w:t xml:space="preserve"> skutečně projevit své teoretické znalosti, kreativitu, praktické i výzkumné dovednosti. </w:t>
      </w:r>
    </w:p>
    <w:p w14:paraId="0DBA658A" w14:textId="7B9B7E97" w:rsidR="007A04D4" w:rsidRDefault="007A04D4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Pokud bych měla něco doporučit, tak nejspíš zapojení knih jednoho s předních světových psychologů – teoretiků pojmu „štěstí“, Martina </w:t>
      </w:r>
      <w:proofErr w:type="spellStart"/>
      <w:r>
        <w:rPr>
          <w:szCs w:val="24"/>
        </w:rPr>
        <w:t>Seligmana</w:t>
      </w:r>
      <w:proofErr w:type="spellEnd"/>
      <w:r>
        <w:rPr>
          <w:szCs w:val="24"/>
        </w:rPr>
        <w:t xml:space="preserve">. Další doporučení se týká jazyka, respektive chybějící korektury, v práci je tak řada překlepů, chybných pádových koncovek a také obecných slov (např. jinačí nároky, s.17). Do kategorie povinnosti užít v závěrečné práci vědecký jazyk, také patří použití pojmu instituce v názvu a pak i v celé práci. V sociologickém slovníku stojí, že instituce znamená praktikovaný, uznávaný a předávaný způsob jednání a vztahů. Zároveň je uvedeno, že v obecné řeči se za instituci často považuje organizace, ústav, orgán. </w:t>
      </w:r>
      <w:r w:rsidRPr="007A04D4">
        <w:rPr>
          <w:color w:val="202122"/>
          <w:szCs w:val="24"/>
          <w:shd w:val="clear" w:color="auto" w:fill="FFFFFF"/>
        </w:rPr>
        <w:t>„Instituce je způsob, jak lidé v dané kultuře dělají nějakou věc, organizace je způsob, jak při tom svoji činnost koordinují. Bankovnictví je instituce, banka je organizace.</w:t>
      </w:r>
      <w:r>
        <w:rPr>
          <w:color w:val="202122"/>
          <w:szCs w:val="24"/>
          <w:shd w:val="clear" w:color="auto" w:fill="FFFFFF"/>
        </w:rPr>
        <w:t>“ (Jandourek, 2001, s.108)</w:t>
      </w:r>
      <w:r>
        <w:rPr>
          <w:szCs w:val="24"/>
        </w:rPr>
        <w:t>. Dlužno říci, že ve vědecké práci by měl být užíván vědecky správný pojem.</w:t>
      </w: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7D48399F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Návrh klasifikace</w:t>
      </w:r>
      <w:r w:rsidR="007A04D4">
        <w:rPr>
          <w:szCs w:val="24"/>
          <w:lang w:val="pl-PL"/>
        </w:rPr>
        <w:t>:</w:t>
      </w:r>
      <w:r w:rsidRPr="007A24FF">
        <w:rPr>
          <w:szCs w:val="24"/>
          <w:lang w:val="pl-PL"/>
        </w:rPr>
        <w:t xml:space="preserve">  </w:t>
      </w:r>
      <w:r w:rsidR="00F22B89">
        <w:rPr>
          <w:szCs w:val="24"/>
          <w:lang w:val="pl-PL"/>
        </w:rPr>
        <w:t xml:space="preserve">B - </w:t>
      </w:r>
      <w:bookmarkStart w:id="0" w:name="_GoBack"/>
      <w:bookmarkEnd w:id="0"/>
      <w:r w:rsidR="00AE4DF0">
        <w:rPr>
          <w:szCs w:val="24"/>
          <w:lang w:val="pl-PL"/>
        </w:rPr>
        <w:t>velmi dobře</w:t>
      </w:r>
    </w:p>
    <w:p w14:paraId="1B158287" w14:textId="77777777" w:rsidR="007A04D4" w:rsidRDefault="007A04D4" w:rsidP="002E5B3F">
      <w:pPr>
        <w:spacing w:after="0"/>
        <w:jc w:val="both"/>
        <w:rPr>
          <w:szCs w:val="24"/>
          <w:lang w:val="pl-PL"/>
        </w:rPr>
      </w:pPr>
    </w:p>
    <w:p w14:paraId="7031ECAE" w14:textId="729D6416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V(e) </w:t>
      </w:r>
      <w:r w:rsidR="007A04D4">
        <w:rPr>
          <w:szCs w:val="24"/>
          <w:lang w:val="pl-PL"/>
        </w:rPr>
        <w:t xml:space="preserve">Praze </w:t>
      </w:r>
      <w:r w:rsidRPr="007A24FF">
        <w:rPr>
          <w:szCs w:val="24"/>
          <w:lang w:val="pl-PL"/>
        </w:rPr>
        <w:t xml:space="preserve">dne </w:t>
      </w:r>
      <w:r w:rsidR="007A04D4">
        <w:rPr>
          <w:szCs w:val="24"/>
          <w:lang w:val="pl-PL"/>
        </w:rPr>
        <w:t>8.6.2023</w:t>
      </w:r>
    </w:p>
    <w:p w14:paraId="476A370D" w14:textId="1CC32E02" w:rsidR="002E5B3F" w:rsidRPr="007A24FF" w:rsidRDefault="002E5B3F" w:rsidP="007A04D4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644BF67D" w14:textId="0CCA9475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F22B89">
      <w:headerReference w:type="default" r:id="rId6"/>
      <w:headerReference w:type="first" r:id="rId7"/>
      <w:pgSz w:w="11906" w:h="16838"/>
      <w:pgMar w:top="1417" w:right="1417" w:bottom="0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1012" w14:textId="77777777" w:rsidR="0097184F" w:rsidRDefault="0097184F" w:rsidP="005A4D36">
      <w:pPr>
        <w:spacing w:after="0"/>
      </w:pPr>
      <w:r>
        <w:separator/>
      </w:r>
    </w:p>
  </w:endnote>
  <w:endnote w:type="continuationSeparator" w:id="0">
    <w:p w14:paraId="22E78CDC" w14:textId="77777777" w:rsidR="0097184F" w:rsidRDefault="0097184F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78B9" w14:textId="77777777" w:rsidR="0097184F" w:rsidRDefault="0097184F" w:rsidP="005A4D36">
      <w:pPr>
        <w:spacing w:after="0"/>
      </w:pPr>
      <w:r>
        <w:separator/>
      </w:r>
    </w:p>
  </w:footnote>
  <w:footnote w:type="continuationSeparator" w:id="0">
    <w:p w14:paraId="1F2055FA" w14:textId="77777777" w:rsidR="0097184F" w:rsidRDefault="0097184F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10CAEBEA" w:rsidR="005A4D36" w:rsidRDefault="00354EBC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1DF31074">
                <wp:extent cx="3600450" cy="1038225"/>
                <wp:effectExtent l="0" t="0" r="0" b="0"/>
                <wp:docPr id="12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37E54"/>
    <w:rsid w:val="000A7C26"/>
    <w:rsid w:val="000C6557"/>
    <w:rsid w:val="0019484C"/>
    <w:rsid w:val="001C7604"/>
    <w:rsid w:val="00284EFD"/>
    <w:rsid w:val="002C2146"/>
    <w:rsid w:val="002E5B3F"/>
    <w:rsid w:val="00320661"/>
    <w:rsid w:val="00354EBC"/>
    <w:rsid w:val="003A5A41"/>
    <w:rsid w:val="004F69CC"/>
    <w:rsid w:val="00513F1E"/>
    <w:rsid w:val="005A4D36"/>
    <w:rsid w:val="005C03DA"/>
    <w:rsid w:val="006329D0"/>
    <w:rsid w:val="007A04D4"/>
    <w:rsid w:val="007A64F7"/>
    <w:rsid w:val="007C138A"/>
    <w:rsid w:val="00814F33"/>
    <w:rsid w:val="00820C1E"/>
    <w:rsid w:val="00821E96"/>
    <w:rsid w:val="00890166"/>
    <w:rsid w:val="009571C4"/>
    <w:rsid w:val="0097184F"/>
    <w:rsid w:val="00A216E8"/>
    <w:rsid w:val="00A64177"/>
    <w:rsid w:val="00A757A5"/>
    <w:rsid w:val="00AE4DF0"/>
    <w:rsid w:val="00B558D4"/>
    <w:rsid w:val="00B7376F"/>
    <w:rsid w:val="00C3401B"/>
    <w:rsid w:val="00CD5972"/>
    <w:rsid w:val="00CE7588"/>
    <w:rsid w:val="00CF7F52"/>
    <w:rsid w:val="00D228C6"/>
    <w:rsid w:val="00D77369"/>
    <w:rsid w:val="00DF53A6"/>
    <w:rsid w:val="00E25B3F"/>
    <w:rsid w:val="00EF706C"/>
    <w:rsid w:val="00F025A4"/>
    <w:rsid w:val="00F2012C"/>
    <w:rsid w:val="00F22B89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0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Helena Slavíková</cp:lastModifiedBy>
  <cp:revision>2</cp:revision>
  <cp:lastPrinted>2010-03-31T07:29:00Z</cp:lastPrinted>
  <dcterms:created xsi:type="dcterms:W3CDTF">2023-06-09T08:02:00Z</dcterms:created>
  <dcterms:modified xsi:type="dcterms:W3CDTF">2023-06-09T08:02:00Z</dcterms:modified>
</cp:coreProperties>
</file>