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B7D5A2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54C8">
        <w:rPr>
          <w:rFonts w:asciiTheme="minorHAnsi" w:hAnsiTheme="minorHAnsi" w:cstheme="minorHAnsi"/>
          <w:sz w:val="22"/>
          <w:szCs w:val="22"/>
        </w:rPr>
        <w:t>Renáta Sedláčková</w:t>
      </w:r>
    </w:p>
    <w:p w14:paraId="01DAD7B2" w14:textId="273CE84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11CE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2B8883E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C54C8">
        <w:rPr>
          <w:rFonts w:cstheme="minorHAnsi"/>
        </w:rPr>
        <w:t>Finanční analýza vybrané společnosti</w:t>
      </w:r>
    </w:p>
    <w:p w14:paraId="3F08876F" w14:textId="50C4C7C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11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FF67BA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3C1334B" w:rsidR="008B781B" w:rsidRP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jsou formulovány jasně, použité metody jsou vhodné pro daný cíl práce. Obsahově je to standartní téma, které ničím nevyčnívá</w:t>
            </w:r>
            <w:r w:rsidR="00CC54C8">
              <w:rPr>
                <w:rFonts w:cstheme="minorHAnsi"/>
                <w:i/>
                <w:sz w:val="20"/>
              </w:rPr>
              <w:t xml:space="preserve"> a studenti ho vybírají pravidelně.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742DE8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FD90440" w:rsidR="000E094A" w:rsidRPr="000E094A" w:rsidRDefault="00C411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Obsah</w:t>
            </w:r>
            <w:r w:rsidR="00037B1A">
              <w:rPr>
                <w:rFonts w:cstheme="minorHAnsi"/>
                <w:i/>
                <w:sz w:val="20"/>
              </w:rPr>
              <w:t xml:space="preserve"> kritické literární rešerše</w:t>
            </w:r>
            <w:r>
              <w:rPr>
                <w:rFonts w:cstheme="minorHAnsi"/>
                <w:i/>
                <w:sz w:val="20"/>
              </w:rPr>
              <w:t xml:space="preserve"> je dostatečný pro daný typ práce. Zdroje jsou zvoleny vhodně a jsou i adekvátně citovány, včetně zdrojů zahraničních.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D11518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6022C16" w:rsid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část je zpracována vhodně a zabývá se</w:t>
            </w:r>
            <w:r w:rsidR="00CC54C8">
              <w:rPr>
                <w:rFonts w:cstheme="minorHAnsi"/>
                <w:i/>
                <w:sz w:val="20"/>
              </w:rPr>
              <w:t xml:space="preserve"> klasickou finanční analýzou. Největším nedostatkem je, že jde primárně o popis informací spíše než analýzu, chybí tedy odpovědi na otázku „proč“, ani tak ale analytická část nejde do přílišného detailu a je spíše obecnější.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EFC62D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B13E8A3" w:rsidR="004D378C" w:rsidRPr="008B781B" w:rsidRDefault="00C411C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Výstupem jsou doporučení, je jich navrženo </w:t>
            </w:r>
            <w:r w:rsidR="00CC54C8">
              <w:rPr>
                <w:rFonts w:cstheme="minorHAnsi"/>
                <w:i/>
                <w:sz w:val="20"/>
              </w:rPr>
              <w:t>několik, ale nejsou příliš argumentovány a rozpracovány což je velká škoda. Jediné doporučení trochu konkrétnějšího charakteru je nový úvěr, který je rozpracován alespoň částečně ale kvůli zvolené formě prezentace zapadá v textu. V souhrnu si tedy všechny navrhovaná řešení zasloužily detailnější rozpracování, tak aby společnosti skutečně mohly nějak posloužit.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6B32C3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AF02CC4" w:rsidR="004D378C" w:rsidRPr="008B781B" w:rsidRDefault="00C411C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je logicky</w:t>
            </w:r>
            <w:r w:rsidR="00037B1A">
              <w:rPr>
                <w:rFonts w:cstheme="minorHAnsi"/>
                <w:i/>
                <w:sz w:val="20"/>
              </w:rPr>
              <w:t xml:space="preserve"> provázan</w:t>
            </w:r>
            <w:r>
              <w:rPr>
                <w:rFonts w:cstheme="minorHAnsi"/>
                <w:i/>
                <w:sz w:val="20"/>
              </w:rPr>
              <w:t>ý, je použitá</w:t>
            </w:r>
            <w:r w:rsidR="00037B1A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á</w:t>
            </w:r>
            <w:r w:rsidR="00037B1A">
              <w:rPr>
                <w:rFonts w:cstheme="minorHAnsi"/>
                <w:i/>
                <w:sz w:val="20"/>
              </w:rPr>
              <w:t xml:space="preserve"> terminologie</w:t>
            </w:r>
            <w:r>
              <w:rPr>
                <w:rFonts w:cstheme="minorHAnsi"/>
                <w:i/>
                <w:sz w:val="20"/>
              </w:rPr>
              <w:t xml:space="preserve"> a obecně práce odpovídá standardům bakalářské práce.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166723" w:rsidR="009C7318" w:rsidRDefault="00326C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ADEB669" w:rsidR="009D67D5" w:rsidRPr="000E094A" w:rsidRDefault="00C411CE" w:rsidP="00326C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Jde o práci, která ničím extrémně nevyčnívá. Má nedostatky zejména v oblasti </w:t>
            </w:r>
            <w:r w:rsidR="00294344">
              <w:rPr>
                <w:rFonts w:cstheme="minorHAnsi"/>
              </w:rPr>
              <w:t xml:space="preserve">návrhové, kde chybí vyhodnocení navrhovaných řešení </w:t>
            </w:r>
            <w:r w:rsidR="00326C7A">
              <w:rPr>
                <w:rFonts w:cstheme="minorHAnsi"/>
              </w:rPr>
              <w:t>a jejich detailnější popis.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66956CE" w:rsidR="009C7318" w:rsidRDefault="00326C7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Zmínila jste v práci „doporučeno hodnotu zadluženosti“ – dokážete vysvětlit, zda tato doporučená hodnota je vhodná. Měla by se jí každá firma řídit? Uveďte nějaký typ společnosti, pro kterou to nemusí být pravda.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9510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9434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9434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1376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9434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7B04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4344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258EC" w14:textId="77777777" w:rsidR="00E150C9" w:rsidRDefault="00E150C9" w:rsidP="00A40E93">
      <w:pPr>
        <w:spacing w:after="0" w:line="240" w:lineRule="auto"/>
      </w:pPr>
      <w:r>
        <w:separator/>
      </w:r>
    </w:p>
  </w:endnote>
  <w:endnote w:type="continuationSeparator" w:id="0">
    <w:p w14:paraId="3994E2F8" w14:textId="77777777" w:rsidR="00E150C9" w:rsidRDefault="00E150C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C50E5" w14:textId="77777777" w:rsidR="00E150C9" w:rsidRDefault="00E150C9" w:rsidP="00A40E93">
      <w:pPr>
        <w:spacing w:after="0" w:line="240" w:lineRule="auto"/>
      </w:pPr>
      <w:r>
        <w:separator/>
      </w:r>
    </w:p>
  </w:footnote>
  <w:footnote w:type="continuationSeparator" w:id="0">
    <w:p w14:paraId="6CAC6E97" w14:textId="77777777" w:rsidR="00E150C9" w:rsidRDefault="00E150C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2AE0"/>
    <w:rsid w:val="000E094A"/>
    <w:rsid w:val="00173FE7"/>
    <w:rsid w:val="001900AB"/>
    <w:rsid w:val="0024258E"/>
    <w:rsid w:val="00294344"/>
    <w:rsid w:val="0029651C"/>
    <w:rsid w:val="00326C7A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411CE"/>
    <w:rsid w:val="00CA34A9"/>
    <w:rsid w:val="00CC54C8"/>
    <w:rsid w:val="00CD12C3"/>
    <w:rsid w:val="00DC7D52"/>
    <w:rsid w:val="00E150C9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53EF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53EF1"/>
    <w:rsid w:val="00510546"/>
    <w:rsid w:val="005E083B"/>
    <w:rsid w:val="00A00291"/>
    <w:rsid w:val="00BF2549"/>
    <w:rsid w:val="00D3280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CB1E-01D8-48CD-B28F-8FD06B48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4.xml><?xml version="1.0" encoding="utf-8"?>
<ds:datastoreItem xmlns:ds="http://schemas.openxmlformats.org/officeDocument/2006/customXml" ds:itemID="{57B397BC-9D1F-45A1-BA20-8CDD6411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2023-06-05T06:07:00Z</dcterms:created>
  <dcterms:modified xsi:type="dcterms:W3CDTF">2023-06-05T06:07:00Z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