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3B7033B2" w14:textId="5509AD2D" w:rsidR="00E32C95" w:rsidRDefault="00025BF3" w:rsidP="00195AB1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proofErr w:type="spellStart"/>
      <w:r w:rsidR="00E32C95" w:rsidRPr="00E32C95">
        <w:rPr>
          <w:rFonts w:asciiTheme="minorHAnsi" w:hAnsiTheme="minorHAnsi" w:cstheme="minorHAnsi"/>
          <w:sz w:val="22"/>
          <w:szCs w:val="22"/>
        </w:rPr>
        <w:t>Štěbra</w:t>
      </w:r>
      <w:proofErr w:type="spellEnd"/>
      <w:r w:rsidR="00E32C95" w:rsidRPr="00E32C95">
        <w:rPr>
          <w:rFonts w:asciiTheme="minorHAnsi" w:hAnsiTheme="minorHAnsi" w:cstheme="minorHAnsi"/>
          <w:sz w:val="22"/>
          <w:szCs w:val="22"/>
        </w:rPr>
        <w:t xml:space="preserve"> Jan</w:t>
      </w:r>
    </w:p>
    <w:p w14:paraId="7BEB1D07" w14:textId="3A110EC3" w:rsidR="00025BF3" w:rsidRDefault="00025BF3" w:rsidP="00195AB1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83103">
        <w:rPr>
          <w:rFonts w:asciiTheme="minorHAnsi" w:hAnsiTheme="minorHAnsi" w:cstheme="minorHAnsi"/>
          <w:sz w:val="22"/>
          <w:szCs w:val="22"/>
        </w:rPr>
        <w:t xml:space="preserve"> Smékalová Lenka</w:t>
      </w:r>
    </w:p>
    <w:p w14:paraId="5921CFAA" w14:textId="021350D8" w:rsidR="00195AB1" w:rsidRDefault="00025BF3" w:rsidP="00195AB1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32C95" w:rsidRPr="00E32C95">
        <w:rPr>
          <w:rFonts w:cstheme="minorHAnsi"/>
        </w:rPr>
        <w:t>Kohezní politika jako nástroj rozvoje municipalit Mikroregionu Jižní Haná</w:t>
      </w:r>
    </w:p>
    <w:p w14:paraId="07FD52EA" w14:textId="2C5878DF" w:rsidR="00025BF3" w:rsidRPr="009C322A" w:rsidRDefault="00025BF3" w:rsidP="00195AB1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83103">
            <w:rPr>
              <w:rFonts w:cstheme="minorHAnsi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B1141D9" w:rsidR="000E094A" w:rsidRDefault="004831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B7DB463" w:rsidR="000E094A" w:rsidRPr="000E094A" w:rsidRDefault="004831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</w:t>
            </w:r>
            <w:r w:rsidR="00195AB1">
              <w:rPr>
                <w:rFonts w:cstheme="minorHAnsi"/>
              </w:rPr>
              <w:t xml:space="preserve">formulovány </w:t>
            </w:r>
            <w:r w:rsidR="00E32C95">
              <w:rPr>
                <w:rFonts w:cstheme="minorHAnsi"/>
              </w:rPr>
              <w:t>a logicky rozčleněny. Metody práce jsou vyjmenovány a odpovídající představenými cílům. Bylo by vhodné metody práce blíže popsat a opřít se přitom o literární zdroje.</w:t>
            </w:r>
            <w:r>
              <w:rPr>
                <w:rFonts w:cstheme="minorHAnsi"/>
              </w:rPr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4D53D71" w:rsidR="000E094A" w:rsidRDefault="00E32C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322B0A92" w:rsidR="000E094A" w:rsidRPr="000E094A" w:rsidRDefault="00483103" w:rsidP="00E32C9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vhodně strukturována</w:t>
            </w:r>
            <w:r w:rsidR="00E32C95">
              <w:rPr>
                <w:rFonts w:cstheme="minorHAnsi"/>
              </w:rPr>
              <w:t>, student v ní používá množství různorodých zdrojů a zjevně se vyhýbá jejich přílišnému opakování. Citace jsou provedeny standardním způsobem.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6244482" w:rsidR="000E094A" w:rsidRDefault="00E32C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62E071DE" w14:textId="256BAA82" w:rsidR="006604A5" w:rsidRDefault="00DB59EE" w:rsidP="00E32C9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</w:t>
            </w:r>
            <w:r w:rsidR="00E32C95">
              <w:rPr>
                <w:rFonts w:cstheme="minorHAnsi"/>
              </w:rPr>
              <w:t>představuje jednotlivé obce mikroregionu. Lze ocenit stejnou strukturu představení obcí, opření se o objektivní zdroje. SWOT analýzy obsahují ale také prvky, které v analýzách diskutovány nebyly, není proto jasné, do jaké míry jsou objektivní.</w:t>
            </w:r>
          </w:p>
          <w:p w14:paraId="2E7914AB" w14:textId="280B3381" w:rsidR="00E32C95" w:rsidRDefault="00E32C95" w:rsidP="00E32C9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 analýze realizovaných projektů lze ocenit, že student zahrnul delší období a také projekty zřizovaných organizací, což činí analýzy komplexnější než je u podobných prací obvyklé. Analýza dat o projektech a obcích je rovněž doplněna </w:t>
            </w:r>
            <w:proofErr w:type="spellStart"/>
            <w:r>
              <w:rPr>
                <w:rFonts w:cstheme="minorHAnsi"/>
              </w:rPr>
              <w:t>polosturkturovanými</w:t>
            </w:r>
            <w:proofErr w:type="spellEnd"/>
            <w:r>
              <w:rPr>
                <w:rFonts w:cstheme="minorHAnsi"/>
              </w:rPr>
              <w:t xml:space="preserve"> rozhovory, které jsou vhodně shrnuty v závěrečné tabulce.</w:t>
            </w:r>
          </w:p>
          <w:p w14:paraId="50C3A358" w14:textId="182266A7" w:rsidR="00E32C95" w:rsidRDefault="00E32C95" w:rsidP="00E32C9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je zjevně těžištěm celé práce a jako celek poskytuje dobrý přehled o problematice v území.</w:t>
            </w:r>
          </w:p>
          <w:p w14:paraId="303103B0" w14:textId="5B4563BE" w:rsidR="00195AB1" w:rsidRPr="000E094A" w:rsidRDefault="00195AB1" w:rsidP="00195A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03F0A0" w:rsidR="000E094A" w:rsidRDefault="00DE33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05A5EC8" w14:textId="5A873A36" w:rsidR="00DB59EE" w:rsidRPr="000E094A" w:rsidRDefault="00E32C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Formulovaná doporučení vychází ze zjištěných skutečností analytické části</w:t>
            </w:r>
            <w:r w:rsidR="00DE3300">
              <w:rPr>
                <w:rFonts w:cstheme="minorHAnsi"/>
              </w:rPr>
              <w:t>, jsou stručnější a je třeba ocenit, že adresují jak stranu poptávka po dotacích z ESIF (obce), tak stranu nabídky (řídící orgány).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DB59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955FC15" w:rsidR="000E094A" w:rsidRDefault="00DE33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5B11ADC" w:rsidR="000E094A" w:rsidRDefault="00DB59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práce je logicky provázán</w:t>
            </w:r>
            <w:r w:rsidR="006604A5">
              <w:rPr>
                <w:rFonts w:cstheme="minorHAnsi"/>
              </w:rPr>
              <w:t>, graf</w:t>
            </w:r>
            <w:r w:rsidR="00DE3300">
              <w:rPr>
                <w:rFonts w:cstheme="minorHAnsi"/>
              </w:rPr>
              <w:t>ika vhodně podporuje tvrzení uvedená v textu, obsahuje drobné gramatické chyby. Student dodržuje citační normu.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3712B19" w:rsidR="009C7318" w:rsidRDefault="00DE33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070F57A6" w:rsidR="00F92C79" w:rsidRPr="000E094A" w:rsidRDefault="00DB59E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Práce </w:t>
            </w:r>
            <w:r w:rsidR="00DE3300">
              <w:rPr>
                <w:rFonts w:cstheme="minorHAnsi"/>
              </w:rPr>
              <w:t xml:space="preserve">je nadprůměrně kvalitní a využívá poznatků, které student nabyl napříč různými předměty studia. </w:t>
            </w:r>
            <w:r>
              <w:rPr>
                <w:rFonts w:cstheme="minorHAnsi"/>
              </w:rPr>
              <w:t xml:space="preserve">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09666D9A" w:rsidR="005C4ACA" w:rsidRDefault="00195AB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Máte informace o projektech, kter</w:t>
      </w:r>
      <w:r w:rsidR="00DE3300">
        <w:rPr>
          <w:rFonts w:cstheme="minorHAnsi"/>
        </w:rPr>
        <w:t xml:space="preserve">é obce </w:t>
      </w:r>
      <w:r>
        <w:rPr>
          <w:rFonts w:cstheme="minorHAnsi"/>
        </w:rPr>
        <w:t>podaly, ale nebyly v hodnotícím procesu úspěšné? Kolik takových projektů bylo a co zapříčinilo jejich neúspěch?</w:t>
      </w:r>
    </w:p>
    <w:p w14:paraId="3987606C" w14:textId="7A72D3C6" w:rsidR="00DE3300" w:rsidRDefault="00DE330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Kterou z oblastí vyjádřených v tabulce 16 by měl </w:t>
      </w:r>
      <w:proofErr w:type="spellStart"/>
      <w:r>
        <w:rPr>
          <w:rFonts w:cstheme="minorHAnsi"/>
        </w:rPr>
        <w:t>prioritizovat</w:t>
      </w:r>
      <w:proofErr w:type="spellEnd"/>
      <w:r>
        <w:rPr>
          <w:rFonts w:cstheme="minorHAnsi"/>
        </w:rPr>
        <w:t xml:space="preserve"> mikroregion jako celek, namísto individuálních žádostí jednotlivých obcí?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0DD5DB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A28E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A28E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A496FA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83103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BA4F1" w14:textId="77777777" w:rsidR="00F54B2C" w:rsidRDefault="00F54B2C" w:rsidP="00A40E93">
      <w:pPr>
        <w:spacing w:after="0" w:line="240" w:lineRule="auto"/>
      </w:pPr>
      <w:r>
        <w:separator/>
      </w:r>
    </w:p>
  </w:endnote>
  <w:endnote w:type="continuationSeparator" w:id="0">
    <w:p w14:paraId="46FAD4C2" w14:textId="77777777" w:rsidR="00F54B2C" w:rsidRDefault="00F54B2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6E1BB" w14:textId="77777777" w:rsidR="00F54B2C" w:rsidRDefault="00F54B2C" w:rsidP="00A40E93">
      <w:pPr>
        <w:spacing w:after="0" w:line="240" w:lineRule="auto"/>
      </w:pPr>
      <w:r>
        <w:separator/>
      </w:r>
    </w:p>
  </w:footnote>
  <w:footnote w:type="continuationSeparator" w:id="0">
    <w:p w14:paraId="37C58AE9" w14:textId="77777777" w:rsidR="00F54B2C" w:rsidRDefault="00F54B2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95AB1"/>
    <w:rsid w:val="0024258E"/>
    <w:rsid w:val="0029651C"/>
    <w:rsid w:val="002A28EA"/>
    <w:rsid w:val="00483103"/>
    <w:rsid w:val="004D378C"/>
    <w:rsid w:val="00567C4B"/>
    <w:rsid w:val="005A3B4A"/>
    <w:rsid w:val="005C4ACA"/>
    <w:rsid w:val="006604A5"/>
    <w:rsid w:val="0067082B"/>
    <w:rsid w:val="00694399"/>
    <w:rsid w:val="0073639B"/>
    <w:rsid w:val="007553A6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555AB"/>
    <w:rsid w:val="00CA34A9"/>
    <w:rsid w:val="00CD12C3"/>
    <w:rsid w:val="00CE55BD"/>
    <w:rsid w:val="00DB59EE"/>
    <w:rsid w:val="00DC7D52"/>
    <w:rsid w:val="00DE3300"/>
    <w:rsid w:val="00E22423"/>
    <w:rsid w:val="00E32C95"/>
    <w:rsid w:val="00E7633F"/>
    <w:rsid w:val="00EF1720"/>
    <w:rsid w:val="00F54B2C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A1795C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62F60"/>
    <w:rsid w:val="00A1795C"/>
    <w:rsid w:val="00A7255F"/>
    <w:rsid w:val="00C04A4D"/>
    <w:rsid w:val="00CC40A0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Lenka Smékalová</cp:lastModifiedBy>
  <cp:revision>9</cp:revision>
  <cp:lastPrinted>2022-03-14T11:55:00Z</cp:lastPrinted>
  <dcterms:created xsi:type="dcterms:W3CDTF">2022-03-14T14:31:00Z</dcterms:created>
  <dcterms:modified xsi:type="dcterms:W3CDTF">2023-05-30T07:53:00Z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