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053C13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515EE">
        <w:rPr>
          <w:rFonts w:asciiTheme="minorHAnsi" w:hAnsiTheme="minorHAnsi" w:cstheme="minorHAnsi"/>
          <w:sz w:val="22"/>
          <w:szCs w:val="22"/>
        </w:rPr>
        <w:t>Diana Zacharová</w:t>
      </w:r>
    </w:p>
    <w:p w14:paraId="01DAD7B2" w14:textId="516B902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3AB2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43917A2A" w14:textId="6B89E7A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23F43">
        <w:rPr>
          <w:rFonts w:cstheme="minorHAnsi"/>
        </w:rPr>
        <w:t xml:space="preserve">Analýza </w:t>
      </w:r>
      <w:r w:rsidR="006515EE">
        <w:rPr>
          <w:rFonts w:cstheme="minorHAnsi"/>
        </w:rPr>
        <w:t>klíčových ukazatelů v oblasti řízení lidských zdrojů vybrané společnosti</w:t>
      </w:r>
    </w:p>
    <w:p w14:paraId="3F08876F" w14:textId="6279D5C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3AB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7EA3431" w:rsidR="000E094A" w:rsidRDefault="006515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4B29DB2" w:rsid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práce je definován na s. 9 jako „</w:t>
            </w:r>
            <w:r w:rsidR="006515EE">
              <w:rPr>
                <w:rFonts w:cstheme="minorHAnsi"/>
              </w:rPr>
              <w:t>navrhnout vhodné klíčové ukazatele v oblasti řízení lidských zdrojů pro daný podnik</w:t>
            </w:r>
            <w:r>
              <w:rPr>
                <w:rFonts w:cstheme="minorHAnsi"/>
              </w:rPr>
              <w:t>“. Na s. 10 j</w:t>
            </w:r>
            <w:r w:rsidR="006515EE">
              <w:rPr>
                <w:rFonts w:cstheme="minorHAnsi"/>
              </w:rPr>
              <w:t>e cíl mírně posunut a definován jako „analýza klíčových ukazatelů v oblasti řízení lidských zdrojů“. Na s. 10 jsou také</w:t>
            </w:r>
            <w:r>
              <w:rPr>
                <w:rFonts w:cstheme="minorHAnsi"/>
              </w:rPr>
              <w:t xml:space="preserve"> upřesněny cíle pro teoretickou a analytickou část práce. Cíle jsou v souladu s tématem práce. </w:t>
            </w:r>
          </w:p>
          <w:p w14:paraId="05E6B5AA" w14:textId="75EDA97A" w:rsidR="000E094A" w:rsidRP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s. 10 jsou </w:t>
            </w:r>
            <w:r w:rsidR="006515EE">
              <w:rPr>
                <w:rFonts w:cstheme="minorHAnsi"/>
              </w:rPr>
              <w:t>vymezeny i</w:t>
            </w:r>
            <w:r>
              <w:rPr>
                <w:rFonts w:cstheme="minorHAnsi"/>
              </w:rPr>
              <w:t xml:space="preserve"> metody a postupy pro naplnění cílů práce. Pro sběr dat </w:t>
            </w:r>
            <w:r w:rsidR="006515EE">
              <w:rPr>
                <w:rFonts w:cstheme="minorHAnsi"/>
              </w:rPr>
              <w:t>byly využity především interní materiály společnosti</w:t>
            </w:r>
            <w:r>
              <w:rPr>
                <w:rFonts w:cstheme="minorHAnsi"/>
              </w:rPr>
              <w:t xml:space="preserve"> a rozhovor</w:t>
            </w:r>
            <w:r w:rsidR="006515EE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 w:rsidR="006515EE">
              <w:rPr>
                <w:rFonts w:cstheme="minorHAnsi"/>
              </w:rPr>
              <w:t>se zástupci organizace</w:t>
            </w:r>
            <w:r>
              <w:rPr>
                <w:rFonts w:cstheme="minorHAnsi"/>
              </w:rPr>
              <w:t xml:space="preserve"> (blíže popsan</w:t>
            </w:r>
            <w:r w:rsidR="006515EE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v kap. 1</w:t>
            </w:r>
            <w:r w:rsidR="006515EE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). Metody jsou </w:t>
            </w:r>
            <w:r w:rsidR="006515EE">
              <w:rPr>
                <w:rFonts w:cstheme="minorHAnsi"/>
              </w:rPr>
              <w:t xml:space="preserve">pro naplnění cílů práce </w:t>
            </w:r>
            <w:r>
              <w:rPr>
                <w:rFonts w:cstheme="minorHAnsi"/>
              </w:rPr>
              <w:t xml:space="preserve">vhodné.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BFAFCE8" w:rsidR="000E094A" w:rsidRDefault="00623F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370B3BA" w:rsid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hlediska obsahu se teoretická část věnuje v souladu se zadáním </w:t>
            </w:r>
            <w:r w:rsidR="006515EE">
              <w:rPr>
                <w:rFonts w:cstheme="minorHAnsi"/>
              </w:rPr>
              <w:t>personálnímu controllingu a souvisejícím pojmům</w:t>
            </w:r>
            <w:r>
              <w:rPr>
                <w:rFonts w:cstheme="minorHAnsi"/>
              </w:rPr>
              <w:t>. Vysvětluje mimo jiné</w:t>
            </w:r>
            <w:r w:rsidR="006515EE">
              <w:rPr>
                <w:rFonts w:cstheme="minorHAnsi"/>
              </w:rPr>
              <w:t xml:space="preserve"> řízení lidských zdrojů, personální reporting, personální audit a klíčové ukazatele výkonu</w:t>
            </w:r>
            <w:r>
              <w:rPr>
                <w:rFonts w:cstheme="minorHAnsi"/>
              </w:rPr>
              <w:t xml:space="preserve">. Shrnutí hlavních poznatků z této části nechybí. </w:t>
            </w:r>
          </w:p>
          <w:p w14:paraId="6159F440" w14:textId="0AEB5314" w:rsidR="00623F43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Pokud jde o styl, naplňuje tato část mé představy o kritické literární rešerši. Autorka vhodným způsobem pracuje s literaturou a zdroje jsou řádně v textu citovány. </w:t>
            </w:r>
          </w:p>
          <w:p w14:paraId="00DECA29" w14:textId="4A1DB9C3" w:rsidR="00623F43" w:rsidRP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hlediska zdrojů tato práce vychází z nadprůměrného počtu zdrojů a tyto zdroje jsou vhodně zvoleny. Jsou mezi nimi zastoupeny tištěné monografie i elektronické zdroje. </w:t>
            </w:r>
            <w:r w:rsidR="006515EE">
              <w:rPr>
                <w:rFonts w:cstheme="minorHAnsi"/>
              </w:rPr>
              <w:t>Oceňuji především využití anglických zdrojů, kterých je zde výrazně více, než bývá u bakalářských prací zvykem</w:t>
            </w:r>
            <w:r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74FE5E" w:rsidR="000E094A" w:rsidRDefault="00623F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76AD2617" w:rsidR="000E094A" w:rsidRPr="000E094A" w:rsidRDefault="00623F43" w:rsidP="00C66E6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navazuje na poznatky z teorie. </w:t>
            </w:r>
            <w:r w:rsidR="006515EE">
              <w:rPr>
                <w:rFonts w:cstheme="minorHAnsi"/>
              </w:rPr>
              <w:t>Tato část se opírá o</w:t>
            </w:r>
            <w:r w:rsidR="00E91BD4">
              <w:rPr>
                <w:rFonts w:cstheme="minorHAnsi"/>
              </w:rPr>
              <w:t xml:space="preserve"> analýzu interních dat a výpočet ukazatelů spojených s řízením lidských zdrojů. Oceňuji, že vypočtené hodnoty ukazatelů autorka srovnává se situací v ČR a zpracovatelském průmyslu. Dalším zdrojem dat byly rozhovory se zástupci firmy. Tyto rozhovory</w:t>
            </w:r>
            <w:r w:rsidR="006515EE">
              <w:rPr>
                <w:rFonts w:cstheme="minorHAnsi"/>
              </w:rPr>
              <w:t xml:space="preserve"> jsou dostatečně popsány a</w:t>
            </w:r>
            <w:r>
              <w:rPr>
                <w:rFonts w:cstheme="minorHAnsi"/>
              </w:rPr>
              <w:t xml:space="preserve"> jsou vyhodnoceny vhodným způsobem</w:t>
            </w:r>
            <w:r w:rsidR="00E91BD4">
              <w:rPr>
                <w:rFonts w:cstheme="minorHAnsi"/>
              </w:rPr>
              <w:t xml:space="preserve"> (viz kap 13)</w:t>
            </w:r>
            <w:r>
              <w:rPr>
                <w:rFonts w:cstheme="minorHAnsi"/>
              </w:rPr>
              <w:t xml:space="preserve">. Nechybí souhrnné zhodnocení současného stavu a závěry v něm pokládám za podložené. </w:t>
            </w:r>
            <w:r w:rsidR="00E91BD4">
              <w:rPr>
                <w:rFonts w:cstheme="minorHAnsi"/>
              </w:rPr>
              <w:t>Líbí se mi</w:t>
            </w:r>
            <w:r w:rsidR="00C66E62">
              <w:rPr>
                <w:rFonts w:cstheme="minorHAnsi"/>
              </w:rPr>
              <w:t xml:space="preserve">, že autorka si </w:t>
            </w:r>
            <w:r w:rsidR="006515EE">
              <w:rPr>
                <w:rFonts w:cstheme="minorHAnsi"/>
              </w:rPr>
              <w:t>pro analytickou část stanovila tři</w:t>
            </w:r>
            <w:r w:rsidR="00C66E62">
              <w:rPr>
                <w:rFonts w:cstheme="minorHAnsi"/>
              </w:rPr>
              <w:t xml:space="preserve"> výzkumné otázky</w:t>
            </w:r>
            <w:r w:rsidR="006515EE">
              <w:rPr>
                <w:rFonts w:cstheme="minorHAnsi"/>
              </w:rPr>
              <w:t xml:space="preserve"> (s. 10) a nezapomněla</w:t>
            </w:r>
            <w:r w:rsidR="00C66E62">
              <w:rPr>
                <w:rFonts w:cstheme="minorHAnsi"/>
              </w:rPr>
              <w:t xml:space="preserve"> se k </w:t>
            </w:r>
            <w:r w:rsidR="006515EE">
              <w:rPr>
                <w:rFonts w:cstheme="minorHAnsi"/>
              </w:rPr>
              <w:t>nim</w:t>
            </w:r>
            <w:r w:rsidR="00C66E62">
              <w:rPr>
                <w:rFonts w:cstheme="minorHAnsi"/>
              </w:rPr>
              <w:t xml:space="preserve"> následně vrátit a zodpovědět je</w:t>
            </w:r>
            <w:r w:rsidR="006515EE">
              <w:rPr>
                <w:rFonts w:cstheme="minorHAnsi"/>
              </w:rPr>
              <w:t xml:space="preserve"> (s. 59)</w:t>
            </w:r>
            <w:r w:rsidR="00C66E62">
              <w:rPr>
                <w:rFonts w:cstheme="minorHAnsi"/>
              </w:rPr>
              <w:t xml:space="preserve">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609D42E" w:rsidR="000E094A" w:rsidRDefault="00623F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F7A66FB" w:rsidR="000E094A" w:rsidRPr="000E094A" w:rsidRDefault="00C66E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navazuje na poznatky z teorie i analýz. Předložené návrhy pokládám za promyšlené, dostatečně rozpracované, podložené a pro </w:t>
            </w:r>
            <w:r w:rsidR="00E91BD4">
              <w:rPr>
                <w:rFonts w:cstheme="minorHAnsi"/>
              </w:rPr>
              <w:t>firmu</w:t>
            </w:r>
            <w:r>
              <w:rPr>
                <w:rFonts w:cstheme="minorHAnsi"/>
              </w:rPr>
              <w:t xml:space="preserve"> za potenciálně přínosné. Oceňuji, že se autorka zamýšlí i nad </w:t>
            </w:r>
            <w:r w:rsidR="00E91BD4">
              <w:rPr>
                <w:rFonts w:cstheme="minorHAnsi"/>
              </w:rPr>
              <w:t xml:space="preserve">jejich </w:t>
            </w:r>
            <w:r>
              <w:rPr>
                <w:rFonts w:cstheme="minorHAnsi"/>
              </w:rPr>
              <w:t xml:space="preserve">finanční náročností. </w:t>
            </w:r>
            <w:r w:rsidR="00E91BD4">
              <w:rPr>
                <w:rFonts w:cstheme="minorHAnsi"/>
              </w:rPr>
              <w:t xml:space="preserve">Líbí se mi snaha použít pro návrhovou část i umělé inteligence (viz P V) a návrh tzv. </w:t>
            </w:r>
            <w:proofErr w:type="spellStart"/>
            <w:r w:rsidR="00E91BD4">
              <w:rPr>
                <w:rFonts w:cstheme="minorHAnsi"/>
              </w:rPr>
              <w:t>dashboardu</w:t>
            </w:r>
            <w:proofErr w:type="spellEnd"/>
            <w:r w:rsidR="00E91BD4">
              <w:rPr>
                <w:rFonts w:cstheme="minorHAnsi"/>
              </w:rPr>
              <w:t xml:space="preserve"> (P VII). </w:t>
            </w:r>
            <w:r>
              <w:rPr>
                <w:rFonts w:cstheme="minorHAnsi"/>
              </w:rPr>
              <w:t>Cíle práce byly z mého pohledu naplněny.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BA12B9" w:rsidR="000E094A" w:rsidRDefault="006515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E950A62" w:rsidR="000E094A" w:rsidRPr="000E094A" w:rsidRDefault="00C66E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zpracována pečlivě i po formální stránce, má odpovídající jazykovou i grafickou úpravu. Kapitoly jsou logicky uspořádané. </w:t>
            </w:r>
            <w:r w:rsidR="00E91BD4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ext v kapitolách působí uceleně a propojeně. Je používána správná terminologie. Norma citování je dodržena. Tabulky a obrázky v souladu s očekáváním mají titulky a jsou uvedené jejich zdroje.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1F71DB0" w:rsidR="009C7318" w:rsidRDefault="00623F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0168D834" w:rsidR="009D67D5" w:rsidRPr="000E094A" w:rsidRDefault="00E91BD4" w:rsidP="006515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Oceňuji méně tradiční téma bakalářské práce. Samotnou bakalářskou </w:t>
            </w:r>
            <w:r w:rsidR="00C66E62">
              <w:rPr>
                <w:rFonts w:cstheme="minorHAnsi"/>
              </w:rPr>
              <w:t>práci pokládám za velmi kvalitn</w:t>
            </w:r>
            <w:r>
              <w:rPr>
                <w:rFonts w:cstheme="minorHAnsi"/>
              </w:rPr>
              <w:t>ě zpracovanou</w:t>
            </w:r>
            <w:r w:rsidR="00C66E62">
              <w:rPr>
                <w:rFonts w:cstheme="minorHAnsi"/>
              </w:rPr>
              <w:t xml:space="preserve">.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5A9D6B33" w:rsidR="005C4ACA" w:rsidRDefault="00E91BD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Uveďte příklad standardu spojeného s osobním ohodnocením (viz zmínka o něm na s. 62).</w:t>
      </w:r>
    </w:p>
    <w:p w14:paraId="642675A4" w14:textId="74DA0AE3" w:rsidR="00E91BD4" w:rsidRDefault="00E91BD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Kdybyste měla za úkol zkvalitnit firmou v současné době používaný výstupní dotazník (P II), jaké změny byste v něm udělala?</w:t>
      </w:r>
    </w:p>
    <w:p w14:paraId="4ACA7AB7" w14:textId="32A40D42" w:rsidR="00E91BD4" w:rsidRPr="005C4ACA" w:rsidRDefault="00E91BD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firma Vaše doporučení realizovat?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4C01AC3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C3AB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C3A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EE1F4A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C3AB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3C1CAAE4" w14:textId="311F4A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A465D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1NTM2MzM3s7AwNjZQ0lEKTi0uzszPAykwrgUAiQgkQiwAAAA="/>
  </w:docVars>
  <w:rsids>
    <w:rsidRoot w:val="00BA16DD"/>
    <w:rsid w:val="00037B1A"/>
    <w:rsid w:val="000E094A"/>
    <w:rsid w:val="00173FE7"/>
    <w:rsid w:val="001900AB"/>
    <w:rsid w:val="0024258E"/>
    <w:rsid w:val="0029651C"/>
    <w:rsid w:val="004A465D"/>
    <w:rsid w:val="004D378C"/>
    <w:rsid w:val="0052110F"/>
    <w:rsid w:val="00595CFD"/>
    <w:rsid w:val="005C4ACA"/>
    <w:rsid w:val="00623F43"/>
    <w:rsid w:val="006515EE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66E62"/>
    <w:rsid w:val="00CA34A9"/>
    <w:rsid w:val="00CD12C3"/>
    <w:rsid w:val="00DC7D52"/>
    <w:rsid w:val="00E22423"/>
    <w:rsid w:val="00E91BD4"/>
    <w:rsid w:val="00EF1720"/>
    <w:rsid w:val="00F92059"/>
    <w:rsid w:val="00FC2852"/>
    <w:rsid w:val="00F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969C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969C7"/>
    <w:rsid w:val="000A4B88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c1478678abf73e9bba4860a33f2d56bc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e37aab115b1336b0709fafc88e10e17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4F3F7-9D8D-483D-8952-B8BD77E0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c8a432d0-6a18-4b4e-b941-c41239099df8"/>
    <ds:schemaRef ds:uri="1d15c0d2-593a-4097-9533-3285f80f41a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757B94-FB12-4668-AC70-54B78BDE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787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2022-03-14T11:55:00Z</cp:lastPrinted>
  <dcterms:created xsi:type="dcterms:W3CDTF">2023-05-26T14:20:00Z</dcterms:created>
  <dcterms:modified xsi:type="dcterms:W3CDTF">2023-05-26T14:38:00Z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