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9DE2AA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843AE" w:rsidRPr="000843AE">
        <w:rPr>
          <w:rFonts w:asciiTheme="minorHAnsi" w:hAnsiTheme="minorHAnsi" w:cstheme="minorHAnsi"/>
          <w:sz w:val="22"/>
          <w:szCs w:val="22"/>
        </w:rPr>
        <w:t>Tereza Dohnalová</w:t>
      </w:r>
    </w:p>
    <w:p w14:paraId="7BEB1D07" w14:textId="6202B6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43AE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5C5954D" w14:textId="44BB49E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843AE" w:rsidRPr="000843AE">
        <w:rPr>
          <w:rFonts w:cstheme="minorHAnsi"/>
        </w:rPr>
        <w:t>Mzdové účetnictví ve vybrané společnosti</w:t>
      </w:r>
    </w:p>
    <w:p w14:paraId="07FD52EA" w14:textId="2C043D7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843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C8A4F29" w:rsidR="000E094A" w:rsidRDefault="00EC5D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E365" w14:textId="77777777" w:rsidR="00405CE9" w:rsidRDefault="00405CE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5BB1A888" w:rsidR="000E094A" w:rsidRPr="000E094A" w:rsidRDefault="005F25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F258B">
              <w:rPr>
                <w:rFonts w:cstheme="minorHAnsi"/>
              </w:rPr>
              <w:t>Cíl byl ze strany studentky stanoven v souladu s tématem práce. Cíl, metody a postupy zvolené pro naplnění cílů práce mohly být lépe rozpracovány a formulovány.</w:t>
            </w:r>
            <w:r w:rsidR="002E72D3">
              <w:rPr>
                <w:rFonts w:cstheme="minorHAnsi"/>
              </w:rPr>
              <w:t xml:space="preserve"> </w:t>
            </w:r>
            <w:r w:rsidR="00D976F8">
              <w:rPr>
                <w:rFonts w:cstheme="minorHAnsi"/>
              </w:rPr>
              <w:t xml:space="preserve">V cíli </w:t>
            </w:r>
            <w:r w:rsidR="00686D3E">
              <w:rPr>
                <w:rFonts w:cstheme="minorHAnsi"/>
              </w:rPr>
              <w:t>je stanoveno</w:t>
            </w:r>
            <w:r w:rsidR="00D976F8">
              <w:rPr>
                <w:rFonts w:cstheme="minorHAnsi"/>
              </w:rPr>
              <w:t xml:space="preserve"> pos</w:t>
            </w:r>
            <w:r w:rsidR="004515A3">
              <w:rPr>
                <w:rFonts w:cstheme="minorHAnsi"/>
              </w:rPr>
              <w:t>ouzení vedení mzdového účetnictví,</w:t>
            </w:r>
            <w:r w:rsidR="00686D3E">
              <w:rPr>
                <w:rFonts w:cstheme="minorHAnsi"/>
              </w:rPr>
              <w:t xml:space="preserve"> </w:t>
            </w:r>
            <w:r w:rsidR="00CE7496">
              <w:rPr>
                <w:rFonts w:cstheme="minorHAnsi"/>
              </w:rPr>
              <w:t xml:space="preserve">avšak dále se v textu hovoří o hodnocení mzdových poměrů zaměstnanců </w:t>
            </w:r>
            <w:r w:rsidR="00CF421C">
              <w:rPr>
                <w:rFonts w:cstheme="minorHAnsi"/>
              </w:rPr>
              <w:t>a docházkového systému, což působí poněkud zmateně</w:t>
            </w:r>
            <w:r w:rsidR="00B52F4D">
              <w:rPr>
                <w:rFonts w:cstheme="minorHAnsi"/>
              </w:rPr>
              <w:t>.</w:t>
            </w:r>
            <w:r w:rsidR="00A77B12">
              <w:rPr>
                <w:rFonts w:cstheme="minorHAnsi"/>
              </w:rPr>
              <w:t xml:space="preserve"> </w:t>
            </w:r>
            <w:r w:rsidR="00B52F4D">
              <w:rPr>
                <w:rFonts w:cstheme="minorHAnsi"/>
              </w:rPr>
              <w:t>Popřípadě mohla studentka</w:t>
            </w:r>
            <w:r w:rsidR="00A77B12">
              <w:rPr>
                <w:rFonts w:cstheme="minorHAnsi"/>
              </w:rPr>
              <w:t xml:space="preserve"> uv</w:t>
            </w:r>
            <w:r w:rsidR="00B52F4D">
              <w:rPr>
                <w:rFonts w:cstheme="minorHAnsi"/>
              </w:rPr>
              <w:t>ést</w:t>
            </w:r>
            <w:r w:rsidR="00A77B12">
              <w:rPr>
                <w:rFonts w:cstheme="minorHAnsi"/>
              </w:rPr>
              <w:t xml:space="preserve"> cíle dílčí.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9AC42B" w:rsidR="000E094A" w:rsidRDefault="000E1E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4BD08" w14:textId="77777777" w:rsidR="000E1E23" w:rsidRDefault="000E1E2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12895688" w:rsidR="000E094A" w:rsidRPr="000E094A" w:rsidRDefault="00AF18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18AF">
              <w:rPr>
                <w:rFonts w:cstheme="minorHAnsi"/>
              </w:rPr>
              <w:t>Teoretická část práce vychází z vhodně zvolených zdrojů</w:t>
            </w:r>
            <w:r w:rsidR="0042039A">
              <w:rPr>
                <w:rFonts w:cstheme="minorHAnsi"/>
              </w:rPr>
              <w:t xml:space="preserve">. Odkazy </w:t>
            </w:r>
            <w:r w:rsidR="00DA30F4">
              <w:rPr>
                <w:rFonts w:cstheme="minorHAnsi"/>
              </w:rPr>
              <w:t xml:space="preserve">nacházející se na konci věty jsou </w:t>
            </w:r>
            <w:r w:rsidR="00220074">
              <w:rPr>
                <w:rFonts w:cstheme="minorHAnsi"/>
              </w:rPr>
              <w:t>ne</w:t>
            </w:r>
            <w:r w:rsidR="002E0F7B">
              <w:rPr>
                <w:rFonts w:cstheme="minorHAnsi"/>
              </w:rPr>
              <w:t>vhodn</w:t>
            </w:r>
            <w:r w:rsidR="00220074">
              <w:rPr>
                <w:rFonts w:cstheme="minorHAnsi"/>
              </w:rPr>
              <w:t>ě</w:t>
            </w:r>
            <w:r w:rsidR="00DA30F4">
              <w:rPr>
                <w:rFonts w:cstheme="minorHAnsi"/>
              </w:rPr>
              <w:t xml:space="preserve"> uváděny až za tečkou.</w:t>
            </w:r>
          </w:p>
          <w:p w14:paraId="7A1DD9C3" w14:textId="2A0F4E51" w:rsidR="000E094A" w:rsidRPr="000E094A" w:rsidRDefault="000F03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obsahu se t</w:t>
            </w:r>
            <w:r w:rsidR="004A2D47">
              <w:rPr>
                <w:rFonts w:cstheme="minorHAnsi"/>
              </w:rPr>
              <w:t xml:space="preserve">ext </w:t>
            </w:r>
            <w:r w:rsidR="005E3D0B">
              <w:rPr>
                <w:rFonts w:cstheme="minorHAnsi"/>
              </w:rPr>
              <w:t>částečně</w:t>
            </w:r>
            <w:r>
              <w:rPr>
                <w:rFonts w:cstheme="minorHAnsi"/>
              </w:rPr>
              <w:t xml:space="preserve"> </w:t>
            </w:r>
            <w:r w:rsidR="001C761D">
              <w:rPr>
                <w:rFonts w:cstheme="minorHAnsi"/>
              </w:rPr>
              <w:t>odklání od tématu</w:t>
            </w:r>
            <w:r w:rsidR="004B7DC6">
              <w:rPr>
                <w:rFonts w:cstheme="minorHAnsi"/>
              </w:rPr>
              <w:t xml:space="preserve"> (např. kap. 5.7. daňové přiznání)</w:t>
            </w:r>
            <w:r w:rsidR="005E3D0B">
              <w:rPr>
                <w:rFonts w:cstheme="minorHAnsi"/>
              </w:rPr>
              <w:t>.</w:t>
            </w:r>
            <w:r w:rsidR="004B7DC6">
              <w:rPr>
                <w:rFonts w:cstheme="minorHAnsi"/>
              </w:rPr>
              <w:t xml:space="preserve"> </w:t>
            </w:r>
            <w:r w:rsidR="005E3D0B">
              <w:rPr>
                <w:rFonts w:cstheme="minorHAnsi"/>
              </w:rPr>
              <w:t>V</w:t>
            </w:r>
            <w:r w:rsidR="000F25B0">
              <w:rPr>
                <w:rFonts w:cstheme="minorHAnsi"/>
              </w:rPr>
              <w:t>zhledem k</w:t>
            </w:r>
            <w:r w:rsidR="009C677C">
              <w:rPr>
                <w:rFonts w:cstheme="minorHAnsi"/>
              </w:rPr>
              <w:t>e zvolenému cíli bych</w:t>
            </w:r>
            <w:r w:rsidR="000F25B0">
              <w:rPr>
                <w:rFonts w:cstheme="minorHAnsi"/>
              </w:rPr>
              <w:t xml:space="preserve"> </w:t>
            </w:r>
            <w:r w:rsidR="004B7DC6">
              <w:rPr>
                <w:rFonts w:cstheme="minorHAnsi"/>
              </w:rPr>
              <w:t>očekávala kapitol</w:t>
            </w:r>
            <w:r w:rsidR="00380515">
              <w:rPr>
                <w:rFonts w:cstheme="minorHAnsi"/>
              </w:rPr>
              <w:t>y</w:t>
            </w:r>
            <w:r w:rsidR="004B7DC6">
              <w:rPr>
                <w:rFonts w:cstheme="minorHAnsi"/>
              </w:rPr>
              <w:t xml:space="preserve"> týkající se povinností zaměstnavatele</w:t>
            </w:r>
            <w:r w:rsidR="00371033">
              <w:rPr>
                <w:rFonts w:cstheme="minorHAnsi"/>
              </w:rPr>
              <w:t xml:space="preserve"> v souvislosti s</w:t>
            </w:r>
            <w:r w:rsidR="009C38C6">
              <w:rPr>
                <w:rFonts w:cstheme="minorHAnsi"/>
              </w:rPr>
              <w:t> vedením a</w:t>
            </w:r>
            <w:r w:rsidR="00371033">
              <w:rPr>
                <w:rFonts w:cstheme="minorHAnsi"/>
              </w:rPr>
              <w:t xml:space="preserve"> zpracováním mzd</w:t>
            </w:r>
            <w:r w:rsidR="000E2195">
              <w:rPr>
                <w:rFonts w:cstheme="minorHAnsi"/>
              </w:rPr>
              <w:t xml:space="preserve">ové </w:t>
            </w:r>
            <w:r w:rsidR="00015CB1">
              <w:rPr>
                <w:rFonts w:cstheme="minorHAnsi"/>
              </w:rPr>
              <w:t>agendy</w:t>
            </w:r>
            <w:r w:rsidR="005A142E">
              <w:rPr>
                <w:rFonts w:cstheme="minorHAnsi"/>
              </w:rPr>
              <w:t xml:space="preserve"> (</w:t>
            </w:r>
            <w:r w:rsidR="00004984">
              <w:rPr>
                <w:rFonts w:cstheme="minorHAnsi"/>
              </w:rPr>
              <w:t xml:space="preserve">přihlášky, přehledy, ELDP, </w:t>
            </w:r>
            <w:r w:rsidR="00380515">
              <w:rPr>
                <w:rFonts w:cstheme="minorHAnsi"/>
              </w:rPr>
              <w:t xml:space="preserve">mzdové listy, </w:t>
            </w:r>
            <w:proofErr w:type="gramStart"/>
            <w:r w:rsidR="00995CE7">
              <w:rPr>
                <w:rFonts w:cstheme="minorHAnsi"/>
              </w:rPr>
              <w:t>GDPR,</w:t>
            </w:r>
            <w:proofErr w:type="gramEnd"/>
            <w:r w:rsidR="00995CE7">
              <w:rPr>
                <w:rFonts w:cstheme="minorHAnsi"/>
              </w:rPr>
              <w:t xml:space="preserve"> </w:t>
            </w:r>
            <w:r w:rsidR="00004984">
              <w:rPr>
                <w:rFonts w:cstheme="minorHAnsi"/>
              </w:rPr>
              <w:t>atd.)</w:t>
            </w:r>
            <w:r w:rsidR="00371033">
              <w:rPr>
                <w:rFonts w:cstheme="minorHAnsi"/>
              </w:rPr>
              <w:t>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E55DCB" w:rsidR="000E094A" w:rsidRDefault="002673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17854" w14:textId="77777777" w:rsidR="00885831" w:rsidRDefault="008858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BD76E" w14:textId="59BC960B" w:rsidR="000E094A" w:rsidRDefault="003756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Analytickou část práce považuji spíše za popisnou</w:t>
            </w:r>
            <w:r w:rsidR="00353EFE">
              <w:rPr>
                <w:rFonts w:cstheme="minorHAnsi"/>
              </w:rPr>
              <w:t xml:space="preserve">. Studentka převážně popisuje </w:t>
            </w:r>
            <w:r w:rsidR="001A2C7B">
              <w:rPr>
                <w:rFonts w:cstheme="minorHAnsi"/>
              </w:rPr>
              <w:t>software, který společnost využívá</w:t>
            </w:r>
            <w:r w:rsidR="00F96033">
              <w:rPr>
                <w:rFonts w:cstheme="minorHAnsi"/>
              </w:rPr>
              <w:t xml:space="preserve"> a </w:t>
            </w:r>
            <w:r w:rsidR="000D7E04">
              <w:rPr>
                <w:rFonts w:cstheme="minorHAnsi"/>
              </w:rPr>
              <w:t>hrubý</w:t>
            </w:r>
            <w:r w:rsidR="00F96033">
              <w:rPr>
                <w:rFonts w:cstheme="minorHAnsi"/>
              </w:rPr>
              <w:t xml:space="preserve"> postup </w:t>
            </w:r>
            <w:r w:rsidR="00F11DEF">
              <w:rPr>
                <w:rFonts w:cstheme="minorHAnsi"/>
              </w:rPr>
              <w:t>práce mzdové účetní</w:t>
            </w:r>
            <w:r w:rsidR="00D82638">
              <w:rPr>
                <w:rFonts w:cstheme="minorHAnsi"/>
              </w:rPr>
              <w:t xml:space="preserve"> při </w:t>
            </w:r>
            <w:r w:rsidR="00FA5E74">
              <w:rPr>
                <w:rFonts w:cstheme="minorHAnsi"/>
              </w:rPr>
              <w:t>výpočtu mzdy</w:t>
            </w:r>
            <w:r w:rsidR="00F11DEF">
              <w:rPr>
                <w:rFonts w:cstheme="minorHAnsi"/>
              </w:rPr>
              <w:t>.</w:t>
            </w:r>
            <w:r w:rsidR="00A51063">
              <w:rPr>
                <w:rFonts w:cstheme="minorHAnsi"/>
              </w:rPr>
              <w:t xml:space="preserve"> </w:t>
            </w:r>
            <w:r w:rsidR="00B92138">
              <w:rPr>
                <w:rFonts w:cstheme="minorHAnsi"/>
              </w:rPr>
              <w:t xml:space="preserve">Dále pouze obecně </w:t>
            </w:r>
            <w:r w:rsidR="00AA4A4D">
              <w:rPr>
                <w:rFonts w:cstheme="minorHAnsi"/>
              </w:rPr>
              <w:t xml:space="preserve">popisuje, </w:t>
            </w:r>
            <w:r w:rsidR="006B185D">
              <w:rPr>
                <w:rFonts w:cstheme="minorHAnsi"/>
              </w:rPr>
              <w:t>zda je vyplácena hodinová nebo měsíční mzda</w:t>
            </w:r>
            <w:r w:rsidR="00AA4A4D">
              <w:rPr>
                <w:rFonts w:cstheme="minorHAnsi"/>
              </w:rPr>
              <w:t xml:space="preserve"> a druhy poskytovaných benefitů. </w:t>
            </w:r>
            <w:r w:rsidR="002F5F9A">
              <w:rPr>
                <w:rFonts w:cstheme="minorHAnsi"/>
              </w:rPr>
              <w:t>Text nejde do hloubky problému</w:t>
            </w:r>
            <w:r w:rsidR="005C6F6D">
              <w:rPr>
                <w:rFonts w:cstheme="minorHAnsi"/>
              </w:rPr>
              <w:t xml:space="preserve">. </w:t>
            </w:r>
            <w:r w:rsidR="00F63B17">
              <w:rPr>
                <w:rFonts w:cstheme="minorHAnsi"/>
              </w:rPr>
              <w:t>Mzdové účetnictví není jen o výpočtu mzdy</w:t>
            </w:r>
            <w:r w:rsidR="00CA4C37">
              <w:rPr>
                <w:rFonts w:cstheme="minorHAnsi"/>
              </w:rPr>
              <w:t xml:space="preserve">, ale </w:t>
            </w:r>
            <w:r w:rsidR="00B33B7F">
              <w:rPr>
                <w:rFonts w:cstheme="minorHAnsi"/>
              </w:rPr>
              <w:t>obnáší řadu dalších povinností</w:t>
            </w:r>
            <w:r w:rsidR="00FE599B">
              <w:rPr>
                <w:rFonts w:cstheme="minorHAnsi"/>
              </w:rPr>
              <w:t xml:space="preserve"> (od přijetí</w:t>
            </w:r>
            <w:r w:rsidR="001D276B">
              <w:rPr>
                <w:rFonts w:cstheme="minorHAnsi"/>
              </w:rPr>
              <w:t xml:space="preserve"> a založení osobní složky</w:t>
            </w:r>
            <w:r w:rsidR="00FE599B">
              <w:rPr>
                <w:rFonts w:cstheme="minorHAnsi"/>
              </w:rPr>
              <w:t xml:space="preserve"> zaměstnance</w:t>
            </w:r>
            <w:r w:rsidR="007901E2">
              <w:rPr>
                <w:rFonts w:cstheme="minorHAnsi"/>
              </w:rPr>
              <w:t xml:space="preserve"> přes komunikaci s dotčenými úřady až po</w:t>
            </w:r>
            <w:r w:rsidR="002F1DFC">
              <w:rPr>
                <w:rFonts w:cstheme="minorHAnsi"/>
              </w:rPr>
              <w:t xml:space="preserve"> archivaci</w:t>
            </w:r>
            <w:r w:rsidR="00FC1A36">
              <w:rPr>
                <w:rFonts w:cstheme="minorHAnsi"/>
              </w:rPr>
              <w:t xml:space="preserve"> dokladů)</w:t>
            </w:r>
            <w:r w:rsidR="00446254">
              <w:rPr>
                <w:rFonts w:cstheme="minorHAnsi"/>
              </w:rPr>
              <w:t>, které jsou opomíjeny.</w:t>
            </w:r>
          </w:p>
          <w:p w14:paraId="0CF23C76" w14:textId="48E9571D" w:rsidR="00AD3DAA" w:rsidRPr="000E094A" w:rsidRDefault="00AD3D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Dále</w:t>
            </w:r>
            <w:r w:rsidRPr="00AD3DAA">
              <w:rPr>
                <w:rFonts w:cstheme="minorHAnsi"/>
              </w:rPr>
              <w:t xml:space="preserve"> studentka počítá 3 vzorové mzdy, které následně porovnává se mzdami ve Zlínském kraji</w:t>
            </w:r>
            <w:r w:rsidR="00DC4720">
              <w:rPr>
                <w:rFonts w:cstheme="minorHAnsi"/>
              </w:rPr>
              <w:t>. Tato část je</w:t>
            </w:r>
            <w:r w:rsidRPr="00AD3DAA">
              <w:rPr>
                <w:rFonts w:cstheme="minorHAnsi"/>
              </w:rPr>
              <w:t xml:space="preserve"> vzhledem k cíli práce irelevantní.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66952D" w:rsidR="000E094A" w:rsidRDefault="009532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90E6C" w14:textId="77777777" w:rsidR="004C7751" w:rsidRDefault="004C77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D26E5F" w14:textId="35182967" w:rsidR="00CE3346" w:rsidRDefault="00CE3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 zhodnocení </w:t>
            </w:r>
            <w:r w:rsidR="001A2DB0">
              <w:rPr>
                <w:rFonts w:cstheme="minorHAnsi"/>
              </w:rPr>
              <w:t xml:space="preserve">studentka uvádí, že na základě </w:t>
            </w:r>
            <w:r w:rsidR="0024320F">
              <w:rPr>
                <w:rFonts w:cstheme="minorHAnsi"/>
              </w:rPr>
              <w:t>analýzy byla jako oblast pro zlepšení určena evidence docházky</w:t>
            </w:r>
            <w:r w:rsidR="009871E4">
              <w:rPr>
                <w:rFonts w:cstheme="minorHAnsi"/>
              </w:rPr>
              <w:t>, což je diskutabilní</w:t>
            </w:r>
            <w:r w:rsidR="00904A00">
              <w:rPr>
                <w:rFonts w:cstheme="minorHAnsi"/>
              </w:rPr>
              <w:t xml:space="preserve"> a nepodložené. </w:t>
            </w:r>
            <w:r w:rsidR="000A14FB">
              <w:rPr>
                <w:rFonts w:cstheme="minorHAnsi"/>
              </w:rPr>
              <w:t xml:space="preserve">V návrhové části pak </w:t>
            </w:r>
            <w:r w:rsidR="004334F2" w:rsidRPr="004334F2">
              <w:rPr>
                <w:rFonts w:cstheme="minorHAnsi"/>
              </w:rPr>
              <w:t xml:space="preserve">pomocí multikriteriální </w:t>
            </w:r>
            <w:r w:rsidR="009532B2">
              <w:rPr>
                <w:rFonts w:cstheme="minorHAnsi"/>
              </w:rPr>
              <w:t xml:space="preserve">analýzy </w:t>
            </w:r>
            <w:r w:rsidR="000A14FB">
              <w:rPr>
                <w:rFonts w:cstheme="minorHAnsi"/>
              </w:rPr>
              <w:t xml:space="preserve">porovnává </w:t>
            </w:r>
            <w:r w:rsidR="00C16427">
              <w:rPr>
                <w:rFonts w:cstheme="minorHAnsi"/>
              </w:rPr>
              <w:t xml:space="preserve">3 docházkové </w:t>
            </w:r>
            <w:r w:rsidR="00606FCE">
              <w:rPr>
                <w:rFonts w:cstheme="minorHAnsi"/>
              </w:rPr>
              <w:t>systémy</w:t>
            </w:r>
            <w:r w:rsidR="00C16427">
              <w:rPr>
                <w:rFonts w:cstheme="minorHAnsi"/>
              </w:rPr>
              <w:t>, které</w:t>
            </w:r>
            <w:r w:rsidR="0024320F">
              <w:rPr>
                <w:rFonts w:cstheme="minorHAnsi"/>
              </w:rPr>
              <w:t xml:space="preserve"> </w:t>
            </w:r>
            <w:r w:rsidR="00DF17ED">
              <w:rPr>
                <w:rFonts w:cstheme="minorHAnsi"/>
              </w:rPr>
              <w:t>doporučuje.</w:t>
            </w:r>
          </w:p>
          <w:p w14:paraId="4858630E" w14:textId="238BF76F" w:rsidR="00E33FF6" w:rsidRPr="000E094A" w:rsidRDefault="00E33F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splněn </w:t>
            </w:r>
            <w:r w:rsidR="002D3675">
              <w:rPr>
                <w:rFonts w:cstheme="minorHAnsi"/>
              </w:rPr>
              <w:t xml:space="preserve">jen </w:t>
            </w:r>
            <w:r>
              <w:rPr>
                <w:rFonts w:cstheme="minorHAnsi"/>
              </w:rPr>
              <w:t>částečně.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87829B" w:rsidR="000E094A" w:rsidRDefault="00E304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59425A9" w:rsidR="000E094A" w:rsidRDefault="00E304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30468">
              <w:rPr>
                <w:rFonts w:cstheme="minorHAnsi"/>
              </w:rPr>
              <w:t>Z formálního hlediska lze konstatovat, že je práce vyhovující. Struktura práce, jazyková a grafická úroveň je odpovídající.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3C1264" w:rsidR="009C7318" w:rsidRDefault="009405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1E449E4E" w:rsidR="00F92C79" w:rsidRPr="000E094A" w:rsidRDefault="0080143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přes výše uvedené nedostatky doporučuji </w:t>
            </w:r>
            <w:r w:rsidR="00BD7EB0">
              <w:rPr>
                <w:rFonts w:cstheme="minorHAnsi"/>
              </w:rPr>
              <w:t xml:space="preserve">bakalářskou </w:t>
            </w:r>
            <w:r>
              <w:rPr>
                <w:rFonts w:cstheme="minorHAnsi"/>
              </w:rPr>
              <w:t>práci k</w:t>
            </w:r>
            <w:r w:rsidR="009405E1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obhajobě</w:t>
            </w:r>
            <w:r w:rsidR="009405E1">
              <w:rPr>
                <w:rFonts w:cstheme="minorHAnsi"/>
              </w:rPr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B7BAF72" w:rsidR="009C7318" w:rsidRDefault="00946B4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je </w:t>
      </w:r>
      <w:r w:rsidR="00ED384C">
        <w:rPr>
          <w:rFonts w:cstheme="minorHAnsi"/>
        </w:rPr>
        <w:t xml:space="preserve">u zaměstnanců zajištěno </w:t>
      </w:r>
      <w:r w:rsidR="000D6CBF">
        <w:rPr>
          <w:rFonts w:cstheme="minorHAnsi"/>
        </w:rPr>
        <w:t>dodržování podmínek GDPR?</w:t>
      </w:r>
    </w:p>
    <w:p w14:paraId="55DA52BC" w14:textId="48183B05" w:rsidR="005C4ACA" w:rsidRDefault="001F6EC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povinnosti mzdové účetní na konci roku</w:t>
      </w:r>
      <w:r w:rsidR="003360EE">
        <w:rPr>
          <w:rFonts w:cstheme="minorHAnsi"/>
        </w:rPr>
        <w:t>?</w:t>
      </w:r>
    </w:p>
    <w:p w14:paraId="1991DEDB" w14:textId="48D30F40" w:rsidR="005C4ACA" w:rsidRPr="005C4ACA" w:rsidRDefault="000253D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 odchodem zaměstnance souvisí řada administrativních úkonů. </w:t>
      </w:r>
      <w:r w:rsidR="00311B69">
        <w:rPr>
          <w:rFonts w:cstheme="minorHAnsi"/>
        </w:rPr>
        <w:t xml:space="preserve">Co všechno </w:t>
      </w:r>
      <w:r w:rsidR="00F739D3">
        <w:rPr>
          <w:rFonts w:cstheme="minorHAnsi"/>
        </w:rPr>
        <w:t xml:space="preserve">musí mzdová účetní udělat, </w:t>
      </w:r>
      <w:r w:rsidR="00100254">
        <w:rPr>
          <w:rFonts w:cstheme="minorHAnsi"/>
        </w:rPr>
        <w:t xml:space="preserve">aby byly </w:t>
      </w:r>
      <w:r w:rsidR="007519DA">
        <w:rPr>
          <w:rFonts w:cstheme="minorHAnsi"/>
        </w:rPr>
        <w:t>na</w:t>
      </w:r>
      <w:r w:rsidR="00100254">
        <w:rPr>
          <w:rFonts w:cstheme="minorHAnsi"/>
        </w:rPr>
        <w:t>plněny všechny zákonné povinnosti</w:t>
      </w:r>
      <w:r w:rsidR="00790B23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E01DE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E65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E65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DFAA0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53213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86E7" w14:textId="77777777" w:rsidR="00881596" w:rsidRDefault="00881596" w:rsidP="00A40E93">
      <w:pPr>
        <w:spacing w:after="0" w:line="240" w:lineRule="auto"/>
      </w:pPr>
      <w:r>
        <w:separator/>
      </w:r>
    </w:p>
  </w:endnote>
  <w:endnote w:type="continuationSeparator" w:id="0">
    <w:p w14:paraId="70AC416F" w14:textId="77777777" w:rsidR="00881596" w:rsidRDefault="008815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CCB39" w14:textId="77777777" w:rsidR="00881596" w:rsidRDefault="00881596" w:rsidP="00A40E93">
      <w:pPr>
        <w:spacing w:after="0" w:line="240" w:lineRule="auto"/>
      </w:pPr>
      <w:r>
        <w:separator/>
      </w:r>
    </w:p>
  </w:footnote>
  <w:footnote w:type="continuationSeparator" w:id="0">
    <w:p w14:paraId="2766C905" w14:textId="77777777" w:rsidR="00881596" w:rsidRDefault="008815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984"/>
    <w:rsid w:val="00015CB1"/>
    <w:rsid w:val="000253DF"/>
    <w:rsid w:val="00025BF3"/>
    <w:rsid w:val="000843AE"/>
    <w:rsid w:val="000A14FB"/>
    <w:rsid w:val="000C7EF7"/>
    <w:rsid w:val="000D6CBF"/>
    <w:rsid w:val="000D7E04"/>
    <w:rsid w:val="000E094A"/>
    <w:rsid w:val="000E1E23"/>
    <w:rsid w:val="000E2195"/>
    <w:rsid w:val="000F03BA"/>
    <w:rsid w:val="000F25B0"/>
    <w:rsid w:val="00100254"/>
    <w:rsid w:val="00143D1F"/>
    <w:rsid w:val="00163A58"/>
    <w:rsid w:val="0019447C"/>
    <w:rsid w:val="001A2C7B"/>
    <w:rsid w:val="001A2DB0"/>
    <w:rsid w:val="001C761D"/>
    <w:rsid w:val="001D276B"/>
    <w:rsid w:val="001F0AC8"/>
    <w:rsid w:val="001F6EC2"/>
    <w:rsid w:val="002130B9"/>
    <w:rsid w:val="00220074"/>
    <w:rsid w:val="0024258E"/>
    <w:rsid w:val="0024320F"/>
    <w:rsid w:val="0026734D"/>
    <w:rsid w:val="0029651C"/>
    <w:rsid w:val="002A2D01"/>
    <w:rsid w:val="002A4AB5"/>
    <w:rsid w:val="002A7077"/>
    <w:rsid w:val="002B3845"/>
    <w:rsid w:val="002D3675"/>
    <w:rsid w:val="002E0F7B"/>
    <w:rsid w:val="002E72D3"/>
    <w:rsid w:val="002F1DFC"/>
    <w:rsid w:val="002F3A11"/>
    <w:rsid w:val="002F5F9A"/>
    <w:rsid w:val="00311B69"/>
    <w:rsid w:val="0032232E"/>
    <w:rsid w:val="003360EE"/>
    <w:rsid w:val="00353EFE"/>
    <w:rsid w:val="00371033"/>
    <w:rsid w:val="0037567E"/>
    <w:rsid w:val="00380515"/>
    <w:rsid w:val="00405CE9"/>
    <w:rsid w:val="0041696C"/>
    <w:rsid w:val="0042039A"/>
    <w:rsid w:val="004334F2"/>
    <w:rsid w:val="00443C7F"/>
    <w:rsid w:val="00446254"/>
    <w:rsid w:val="004515A3"/>
    <w:rsid w:val="004A2D47"/>
    <w:rsid w:val="004B7DC6"/>
    <w:rsid w:val="004C7751"/>
    <w:rsid w:val="004D378C"/>
    <w:rsid w:val="004F65AD"/>
    <w:rsid w:val="0050481E"/>
    <w:rsid w:val="005A142E"/>
    <w:rsid w:val="005A3B4A"/>
    <w:rsid w:val="005C4491"/>
    <w:rsid w:val="005C4ACA"/>
    <w:rsid w:val="005C6F6D"/>
    <w:rsid w:val="005E3D0B"/>
    <w:rsid w:val="005F258B"/>
    <w:rsid w:val="00606FCE"/>
    <w:rsid w:val="00652AFD"/>
    <w:rsid w:val="00654C8D"/>
    <w:rsid w:val="0067082B"/>
    <w:rsid w:val="00686D3E"/>
    <w:rsid w:val="00694399"/>
    <w:rsid w:val="006B185D"/>
    <w:rsid w:val="0073639B"/>
    <w:rsid w:val="007519DA"/>
    <w:rsid w:val="007553A6"/>
    <w:rsid w:val="007901E2"/>
    <w:rsid w:val="00790B23"/>
    <w:rsid w:val="0080143A"/>
    <w:rsid w:val="0085398A"/>
    <w:rsid w:val="00881596"/>
    <w:rsid w:val="0088528B"/>
    <w:rsid w:val="00885831"/>
    <w:rsid w:val="008A35A3"/>
    <w:rsid w:val="008B781B"/>
    <w:rsid w:val="008F5E63"/>
    <w:rsid w:val="00904A00"/>
    <w:rsid w:val="00915D17"/>
    <w:rsid w:val="009405E1"/>
    <w:rsid w:val="00946B4E"/>
    <w:rsid w:val="009475C9"/>
    <w:rsid w:val="009505D9"/>
    <w:rsid w:val="009532B2"/>
    <w:rsid w:val="00974EA2"/>
    <w:rsid w:val="009871E4"/>
    <w:rsid w:val="00987B93"/>
    <w:rsid w:val="00995B15"/>
    <w:rsid w:val="00995CE7"/>
    <w:rsid w:val="009C322A"/>
    <w:rsid w:val="009C38C6"/>
    <w:rsid w:val="009C677C"/>
    <w:rsid w:val="009C7318"/>
    <w:rsid w:val="00A40E93"/>
    <w:rsid w:val="00A51063"/>
    <w:rsid w:val="00A7527E"/>
    <w:rsid w:val="00A77B12"/>
    <w:rsid w:val="00AA4A4D"/>
    <w:rsid w:val="00AB16C4"/>
    <w:rsid w:val="00AB52BB"/>
    <w:rsid w:val="00AC0687"/>
    <w:rsid w:val="00AD3DAA"/>
    <w:rsid w:val="00AF18AF"/>
    <w:rsid w:val="00B14451"/>
    <w:rsid w:val="00B33B7F"/>
    <w:rsid w:val="00B52F4D"/>
    <w:rsid w:val="00B53213"/>
    <w:rsid w:val="00B92138"/>
    <w:rsid w:val="00BA16DD"/>
    <w:rsid w:val="00BA661E"/>
    <w:rsid w:val="00BB4B10"/>
    <w:rsid w:val="00BB6AB7"/>
    <w:rsid w:val="00BD7EB0"/>
    <w:rsid w:val="00C16427"/>
    <w:rsid w:val="00CA34A9"/>
    <w:rsid w:val="00CA4C37"/>
    <w:rsid w:val="00CD12C3"/>
    <w:rsid w:val="00CE3346"/>
    <w:rsid w:val="00CE55BD"/>
    <w:rsid w:val="00CE7496"/>
    <w:rsid w:val="00CF421C"/>
    <w:rsid w:val="00D82638"/>
    <w:rsid w:val="00D976F8"/>
    <w:rsid w:val="00DA30F4"/>
    <w:rsid w:val="00DC4720"/>
    <w:rsid w:val="00DC7D52"/>
    <w:rsid w:val="00DF17ED"/>
    <w:rsid w:val="00E22423"/>
    <w:rsid w:val="00E30468"/>
    <w:rsid w:val="00E33FF6"/>
    <w:rsid w:val="00E7633F"/>
    <w:rsid w:val="00EC5D42"/>
    <w:rsid w:val="00ED384C"/>
    <w:rsid w:val="00ED600B"/>
    <w:rsid w:val="00EF1720"/>
    <w:rsid w:val="00F11DEF"/>
    <w:rsid w:val="00F63B17"/>
    <w:rsid w:val="00F739D3"/>
    <w:rsid w:val="00F92C79"/>
    <w:rsid w:val="00F96033"/>
    <w:rsid w:val="00FA5E74"/>
    <w:rsid w:val="00FB750D"/>
    <w:rsid w:val="00FC1A36"/>
    <w:rsid w:val="00FC2852"/>
    <w:rsid w:val="00FE599B"/>
    <w:rsid w:val="00F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5B343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6788B"/>
    <w:rsid w:val="005B343B"/>
    <w:rsid w:val="005E083B"/>
    <w:rsid w:val="00A7255F"/>
    <w:rsid w:val="00BF4C5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2023-06-05T09:43:00Z</dcterms:created>
  <dcterms:modified xsi:type="dcterms:W3CDTF">2023-06-05T09:43:00Z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