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6CF59B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74AB">
        <w:rPr>
          <w:rFonts w:asciiTheme="minorHAnsi" w:hAnsiTheme="minorHAnsi" w:cstheme="minorHAnsi"/>
          <w:sz w:val="22"/>
          <w:szCs w:val="22"/>
        </w:rPr>
        <w:t>Matouš Fila</w:t>
      </w:r>
    </w:p>
    <w:p w14:paraId="01DAD7B2" w14:textId="52E9F8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4A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4539011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C74AB">
        <w:rPr>
          <w:rFonts w:cstheme="minorHAnsi"/>
        </w:rPr>
        <w:t>Účetní a daňové dopady zaměstnaneckých benefitů ve vybrané společnosti</w:t>
      </w:r>
    </w:p>
    <w:p w14:paraId="3F08876F" w14:textId="132408F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74A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160FBC" w:rsidR="000E094A" w:rsidRDefault="004F48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6FE646A8" w14:textId="38B08AEF" w:rsidR="003C74AB" w:rsidRPr="004658D0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658D0">
              <w:rPr>
                <w:rFonts w:cstheme="minorHAnsi"/>
              </w:rPr>
              <w:t xml:space="preserve">Cíl práce je formulován srozumitelně a použité metody jsou adekvátní </w:t>
            </w:r>
            <w:r w:rsidRPr="004658D0">
              <w:t>pro zpracování dané problematiky</w:t>
            </w:r>
            <w:r w:rsidR="0047708D" w:rsidRPr="004658D0">
              <w:t xml:space="preserve"> </w:t>
            </w:r>
            <w:r w:rsidRPr="004658D0">
              <w:t>vzhledem ke stanoveným cílům.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A67FDE" w:rsidR="000E094A" w:rsidRDefault="00A06A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93843CB" w14:textId="66E18EC2" w:rsidR="003C74AB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zaměstnaneckých benefitů </w:t>
            </w:r>
            <w:r w:rsidR="00A06AEF">
              <w:rPr>
                <w:color w:val="000000" w:themeColor="text1"/>
              </w:rPr>
              <w:t xml:space="preserve">z </w:t>
            </w:r>
            <w:r>
              <w:rPr>
                <w:color w:val="000000" w:themeColor="text1"/>
              </w:rPr>
              <w:t xml:space="preserve">daňového hlediska. Prostřednictvím teoretické části práce je vytvořeno východisko pro část praktickou, která se zabývá analýzou </w:t>
            </w:r>
            <w:r w:rsidR="00AA0256">
              <w:rPr>
                <w:color w:val="000000" w:themeColor="text1"/>
              </w:rPr>
              <w:t>současného stavu ve vybrané společnosti</w:t>
            </w:r>
            <w:r>
              <w:rPr>
                <w:color w:val="000000" w:themeColor="text1"/>
              </w:rPr>
              <w:t>.</w:t>
            </w:r>
          </w:p>
          <w:p w14:paraId="2E8DB1F1" w14:textId="5DC92BA1" w:rsidR="003C74AB" w:rsidRPr="000E094A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vhodně zvolil domácí a zahraniční zdroje. 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779630" w:rsidR="000E094A" w:rsidRDefault="00AA02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2896AF33" w:rsidR="000E094A" w:rsidRPr="000E094A" w:rsidRDefault="00AA02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 dostatečně popsal postup aplikace metod práce a souhrnně zhodnotil současný stav. Praktická část obsahuje analýzu zaměstnaneckých benefitů ve vybrané společnosti. Autor se ve své práci opírá o </w:t>
            </w:r>
            <w:r w:rsidR="003D242F">
              <w:rPr>
                <w:rFonts w:cstheme="minorHAnsi"/>
              </w:rPr>
              <w:t>výsledky z dotazníkového</w:t>
            </w:r>
            <w:r>
              <w:rPr>
                <w:rFonts w:cstheme="minorHAnsi"/>
              </w:rPr>
              <w:t xml:space="preserve"> šetření</w:t>
            </w:r>
            <w:r w:rsidR="003D242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 závěru práce jsou shrnuty poznatky zjištěné analýzou </w:t>
            </w:r>
            <w:r w:rsidR="003D242F">
              <w:rPr>
                <w:rFonts w:cstheme="minorHAnsi"/>
              </w:rPr>
              <w:t>zaměstnaneckých benefitů a výsledků z dotazníkového šetření.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1CB681" w:rsidR="000E094A" w:rsidRDefault="00A06A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507EB82" w14:textId="788F339A" w:rsidR="00AA0256" w:rsidRPr="000E094A" w:rsidRDefault="00AA0256" w:rsidP="00AA02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zaměstnaneckých benefitů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</w:t>
            </w:r>
            <w:r w:rsidR="003D242F">
              <w:rPr>
                <w:rFonts w:cstheme="minorHAnsi"/>
              </w:rPr>
              <w:t>popsány zaměstnanecké benefity a které benefity jsou pro zaměstn</w:t>
            </w:r>
            <w:r>
              <w:rPr>
                <w:rFonts w:cstheme="minorHAnsi"/>
              </w:rPr>
              <w:t>a</w:t>
            </w:r>
            <w:r w:rsidR="003D242F">
              <w:rPr>
                <w:rFonts w:cstheme="minorHAnsi"/>
              </w:rPr>
              <w:t>vatele daňově uznatelné. Na</w:t>
            </w:r>
            <w:r>
              <w:rPr>
                <w:rFonts w:cstheme="minorHAnsi"/>
              </w:rPr>
              <w:t xml:space="preserve"> základě dotazníkového šetření byl navržen nový systém zaměstnaneckých benefitů. </w:t>
            </w:r>
            <w:r w:rsidR="00A06AEF">
              <w:rPr>
                <w:rFonts w:cstheme="minorHAnsi"/>
              </w:rPr>
              <w:t xml:space="preserve">V práci postrádám účetní dopad zaměstnaneckých benefitů na vybranou společnost </w:t>
            </w:r>
            <w:r>
              <w:rPr>
                <w:rFonts w:cstheme="minorHAnsi"/>
              </w:rPr>
              <w:t>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6D3CA5" w:rsidR="000E094A" w:rsidRDefault="00A06A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E538EAA" w14:textId="40D95310" w:rsidR="00A85C47" w:rsidRPr="000E094A" w:rsidRDefault="003D242F" w:rsidP="00A85C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  <w:r w:rsidR="00A85C47">
              <w:t xml:space="preserve"> </w:t>
            </w:r>
            <w:r w:rsidR="00A85C47">
              <w:rPr>
                <w:rFonts w:cstheme="minorHAnsi"/>
              </w:rPr>
              <w:t>Bakalářská práce sice vykazuje 11 % shodu s jinou prací, ale týkalo se to omezené citované literatury.</w:t>
            </w:r>
          </w:p>
          <w:p w14:paraId="562E2810" w14:textId="01C5DA47" w:rsidR="003D242F" w:rsidRPr="00C74398" w:rsidRDefault="003D242F" w:rsidP="003D242F">
            <w:pPr>
              <w:spacing w:before="120"/>
              <w:jc w:val="both"/>
            </w:pPr>
          </w:p>
          <w:p w14:paraId="43C3C21B" w14:textId="77777777" w:rsidR="003D242F" w:rsidRPr="00C74398" w:rsidRDefault="003D242F" w:rsidP="003D242F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A623A5" w:rsidR="009C7318" w:rsidRDefault="00A85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03DE2" w14:textId="01980246" w:rsidR="003D242F" w:rsidRPr="000E094A" w:rsidRDefault="003D242F" w:rsidP="003D24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 xml:space="preserve">Autorovi </w:t>
            </w:r>
            <w:r w:rsidRPr="00C74398">
              <w:t xml:space="preserve">se podařilo zpracovat </w:t>
            </w:r>
            <w:r>
              <w:t>analýzu zaměstnaneckých benefitů a pomocí dotazníkového šetření byl proveden výzkum spokojenosti zaměstnanců s nabízenými benefity a navržen nový systém zaměstnaneckých benefitů.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9A6EDF0" w14:textId="6BAE80B0" w:rsidR="003D242F" w:rsidRDefault="005173B9" w:rsidP="003D24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</w:t>
      </w:r>
      <w:r w:rsidR="00190681">
        <w:rPr>
          <w:rFonts w:cstheme="minorHAnsi"/>
        </w:rPr>
        <w:t xml:space="preserve"> účetní dopad zaměstnaneckých benefitů na vybranou společnost.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9309F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D24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D24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C43E5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D242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62AE9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06AEF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0BF0" w14:textId="77777777" w:rsidR="00D03552" w:rsidRDefault="00D03552" w:rsidP="00A40E93">
      <w:pPr>
        <w:spacing w:after="0" w:line="240" w:lineRule="auto"/>
      </w:pPr>
      <w:r>
        <w:separator/>
      </w:r>
    </w:p>
  </w:endnote>
  <w:endnote w:type="continuationSeparator" w:id="0">
    <w:p w14:paraId="1155E32F" w14:textId="77777777" w:rsidR="00D03552" w:rsidRDefault="00D0355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2350F" w14:textId="77777777" w:rsidR="00D03552" w:rsidRDefault="00D03552" w:rsidP="00A40E93">
      <w:pPr>
        <w:spacing w:after="0" w:line="240" w:lineRule="auto"/>
      </w:pPr>
      <w:r>
        <w:separator/>
      </w:r>
    </w:p>
  </w:footnote>
  <w:footnote w:type="continuationSeparator" w:id="0">
    <w:p w14:paraId="795586D6" w14:textId="77777777" w:rsidR="00D03552" w:rsidRDefault="00D0355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sDQ2szA1srA0N7BU0lEKTi0uzszPAykwqQUAE59vrSwAAAA="/>
  </w:docVars>
  <w:rsids>
    <w:rsidRoot w:val="00BA16DD"/>
    <w:rsid w:val="00000820"/>
    <w:rsid w:val="00037B1A"/>
    <w:rsid w:val="000E094A"/>
    <w:rsid w:val="00173FE7"/>
    <w:rsid w:val="001900AB"/>
    <w:rsid w:val="00190681"/>
    <w:rsid w:val="0024258E"/>
    <w:rsid w:val="0029651C"/>
    <w:rsid w:val="002B20C9"/>
    <w:rsid w:val="003C74AB"/>
    <w:rsid w:val="003D242F"/>
    <w:rsid w:val="004658D0"/>
    <w:rsid w:val="0047708D"/>
    <w:rsid w:val="004D378C"/>
    <w:rsid w:val="004F480F"/>
    <w:rsid w:val="005173B9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7618F"/>
    <w:rsid w:val="00987B93"/>
    <w:rsid w:val="009C322A"/>
    <w:rsid w:val="009C7318"/>
    <w:rsid w:val="009D67D5"/>
    <w:rsid w:val="00A06AEF"/>
    <w:rsid w:val="00A40E93"/>
    <w:rsid w:val="00A7527E"/>
    <w:rsid w:val="00A85C47"/>
    <w:rsid w:val="00AA0256"/>
    <w:rsid w:val="00AC1ADA"/>
    <w:rsid w:val="00B14451"/>
    <w:rsid w:val="00BA16DD"/>
    <w:rsid w:val="00BC0CC9"/>
    <w:rsid w:val="00CA34A9"/>
    <w:rsid w:val="00CD12C3"/>
    <w:rsid w:val="00D03552"/>
    <w:rsid w:val="00D562F5"/>
    <w:rsid w:val="00DC7D52"/>
    <w:rsid w:val="00E22423"/>
    <w:rsid w:val="00EF1720"/>
    <w:rsid w:val="00F92059"/>
    <w:rsid w:val="00FB681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4439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4439B"/>
    <w:rsid w:val="00BF2549"/>
    <w:rsid w:val="00DF4309"/>
    <w:rsid w:val="00F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315C-D06C-490B-9569-ABB5584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678FC-4B70-4168-9A72-D1210C3E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2023-05-29T09:56:00Z</cp:lastPrinted>
  <dcterms:created xsi:type="dcterms:W3CDTF">2023-05-29T10:17:00Z</dcterms:created>
  <dcterms:modified xsi:type="dcterms:W3CDTF">2023-05-29T10:17:00Z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