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8A8B2A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B36C4" w:rsidRPr="000B36C4">
        <w:rPr>
          <w:rFonts w:asciiTheme="minorHAnsi" w:hAnsiTheme="minorHAnsi" w:cstheme="minorHAnsi"/>
          <w:sz w:val="22"/>
          <w:szCs w:val="22"/>
        </w:rPr>
        <w:t>Pavel Kubeša</w:t>
      </w:r>
    </w:p>
    <w:p w14:paraId="01DAD7B2" w14:textId="632ADE0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94E69">
        <w:rPr>
          <w:rFonts w:asciiTheme="minorHAnsi" w:hAnsiTheme="minorHAnsi" w:cstheme="minorHAnsi"/>
          <w:sz w:val="22"/>
          <w:szCs w:val="22"/>
        </w:rPr>
        <w:t>Ing. Karel Slinták, Ph.D.</w:t>
      </w:r>
    </w:p>
    <w:p w14:paraId="43917A2A" w14:textId="7D1EB2F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B36C4">
        <w:t>Analýza business modelu pneuservisu</w:t>
      </w:r>
    </w:p>
    <w:p w14:paraId="3F08876F" w14:textId="4D9A36F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4E6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8690FD" w:rsidR="000E094A" w:rsidRDefault="002805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61C5DCD" w:rsidR="000E094A" w:rsidRPr="000E094A" w:rsidRDefault="002805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formulován v souladu se zásadami. Jedna ze zásadních technik, která je v práci využívána, není uvedena v souboru základních metod. Rovněž zpracování teorie není jasně popsáno ve vztahu k užitým metodám a přístupům, které si tato část práce žádá.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319349" w:rsidR="000E094A" w:rsidRDefault="00F443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38743DF2" w:rsidR="000E094A" w:rsidRPr="000E094A" w:rsidRDefault="009005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Teorie sice popisuje základní východiska o podnikání, schází ji však komplexní pohled na oblast business modelů jakožto ústředního tématu této práce. V teoretické části postrádám některé důležité pojmy a techniky, které jsou součástí agendy štíhlého podnikání a metodologie lean startup. 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5044F3" w:rsidR="000E094A" w:rsidRDefault="00C35E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0396E05" w:rsidR="000E094A" w:rsidRPr="000E094A" w:rsidRDefault="00C35E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Autor využívá tradičních analytických nástrojů k rozboru tržního prostředí a možných podnikatelských trendů. V případě Porterova modelu není dostatečně popsáno geografické vymezení tohoto rozboru a nejsou využity techniky hodnotové analýzy. SWOT analýza je příliš obecná, a proto neposkytuje podklady pro inovaci současného business modelu dané firmy. Stejná výtka se týká rovněž PEST analýzy. </w:t>
            </w:r>
            <w:r w:rsidR="00B15196">
              <w:rPr>
                <w:rFonts w:cstheme="minorHAnsi"/>
              </w:rPr>
              <w:t xml:space="preserve">Dotazníkové šetření postrádá popis základních charakteristik tohoto výzkumu včetně stanovení jeho cíle. </w:t>
            </w:r>
            <w:r w:rsidR="00D27556">
              <w:rPr>
                <w:rFonts w:cstheme="minorHAnsi"/>
              </w:rPr>
              <w:t>Rozbor business modelu pak není rovněž popsán ve vztahu k užité metodice a vybrané stavební prvky nevyjadřují to, co by měly popisovat (viz hodnotová nabídka).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3E1D30" w:rsidR="000E094A" w:rsidRDefault="00892C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77B0515" w:rsidR="000E094A" w:rsidRPr="000E094A" w:rsidRDefault="008326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práce jsou v podstatě dva, a to vytvořit e-shop a zlepšit marketingovou komunikaci. Uvedené nemají příliš jasné ukotvení v analytické části práce (tj. nenavazují na ni vyjma špatného marketingu uvedeného ve SWOT analýze) a působí trochu samoúčelně. </w:t>
            </w:r>
            <w:r w:rsidR="00892CF9">
              <w:rPr>
                <w:rFonts w:cstheme="minorHAnsi"/>
              </w:rPr>
              <w:t xml:space="preserve">Obdobná výtka se rovněž týká ekonomického zhodnocení návrhu, který v práci v podstatě chybí.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1A8181" w:rsidR="000E094A" w:rsidRDefault="00F443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30810D9" w:rsidR="000E094A" w:rsidRDefault="00892C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strukturu, jednotlivé části na sebe navazují a autor cituje dle předepsané normy. Práce se však potýká s menšími formálními nedostatky.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8E2F5C" w:rsidR="009C7318" w:rsidRDefault="00892C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CA3BEA1" w:rsidR="009D67D5" w:rsidRPr="000E094A" w:rsidRDefault="00892CF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splňuje základní požadavky, mám však výhrady k analytické i návrhové části. V případě analýz měl autor mnohem lépe přistoupit k rozboru vnějšího i vnitřního prostředí firmy tak, aby dokázal identifikovat nedostatky stávajícího business modelu. Návrhová část pak postrádá ekonomické zhodnocení. Samotný návrh business modelu rovněž zcela nevystihuje business model v jeho inovované podobě. 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4B7916B" w:rsidR="009C7318" w:rsidRDefault="00C35E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objasnit základní kritéria výběru konkurenčních firem (vyjma lokalizačního kritéria) a překreslit hodnotové faktory do hodnotových křivek tak, ať je na první pohled zřejmý strategický profil jednotlivých firem?</w:t>
      </w:r>
    </w:p>
    <w:p w14:paraId="55DA52BC" w14:textId="26AA141C" w:rsidR="005C4ACA" w:rsidRDefault="007A58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bylo cílem dotazníkového šetření, kolik respondentů se ho zúčastnilo a jaká byla míra návratnosti?</w:t>
      </w:r>
    </w:p>
    <w:p w14:paraId="1991DEDB" w14:textId="6D9B47FF" w:rsidR="005C4ACA" w:rsidRPr="005C4ACA" w:rsidRDefault="00892C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Proveďte ekonomické zhodnocení návrhu a uveďte zásadní analytické zjištění, které vás vedlo k uvedeným návrhům. Současně přepracujte business model dané firmy tak, aby hodnotové nabídky odpovídaly tomu, co firma děla a pro koho.</w:t>
      </w:r>
    </w:p>
    <w:p w14:paraId="4E3072FA" w14:textId="13B6D57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94E6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94E6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F2DD9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lastRenderedPageBreak/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94E6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2A6BBE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94E69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0680">
    <w:abstractNumId w:val="0"/>
  </w:num>
  <w:num w:numId="2" w16cid:durableId="6951824">
    <w:abstractNumId w:val="3"/>
  </w:num>
  <w:num w:numId="3" w16cid:durableId="2077166898">
    <w:abstractNumId w:val="2"/>
  </w:num>
  <w:num w:numId="4" w16cid:durableId="1819028062">
    <w:abstractNumId w:val="1"/>
  </w:num>
  <w:num w:numId="5" w16cid:durableId="81625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36C4"/>
    <w:rsid w:val="000E094A"/>
    <w:rsid w:val="00173FE7"/>
    <w:rsid w:val="001900AB"/>
    <w:rsid w:val="0024258E"/>
    <w:rsid w:val="002805C4"/>
    <w:rsid w:val="0029651C"/>
    <w:rsid w:val="004D378C"/>
    <w:rsid w:val="005C4ACA"/>
    <w:rsid w:val="0067082B"/>
    <w:rsid w:val="00694399"/>
    <w:rsid w:val="0073639B"/>
    <w:rsid w:val="007553A6"/>
    <w:rsid w:val="007A584B"/>
    <w:rsid w:val="0083262A"/>
    <w:rsid w:val="0085398A"/>
    <w:rsid w:val="00892CF9"/>
    <w:rsid w:val="008B781B"/>
    <w:rsid w:val="008E2072"/>
    <w:rsid w:val="009005A4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15196"/>
    <w:rsid w:val="00BA16DD"/>
    <w:rsid w:val="00C35E98"/>
    <w:rsid w:val="00CA34A9"/>
    <w:rsid w:val="00CD12C3"/>
    <w:rsid w:val="00D27556"/>
    <w:rsid w:val="00DC7D52"/>
    <w:rsid w:val="00E22423"/>
    <w:rsid w:val="00EF1720"/>
    <w:rsid w:val="00F44390"/>
    <w:rsid w:val="00F92059"/>
    <w:rsid w:val="00F94E6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F5BA4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F5BA4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7</cp:revision>
  <cp:lastPrinted>2022-03-14T11:55:00Z</cp:lastPrinted>
  <dcterms:created xsi:type="dcterms:W3CDTF">2023-05-29T12:32:00Z</dcterms:created>
  <dcterms:modified xsi:type="dcterms:W3CDTF">2023-05-29T15:13:00Z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