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96D60C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65E5E">
        <w:rPr>
          <w:rFonts w:asciiTheme="minorHAnsi" w:hAnsiTheme="minorHAnsi" w:cstheme="minorHAnsi"/>
          <w:sz w:val="22"/>
          <w:szCs w:val="22"/>
        </w:rPr>
        <w:t>Barbora Kružíková</w:t>
      </w:r>
    </w:p>
    <w:p w14:paraId="01DAD7B2" w14:textId="78DCC20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5E5E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43917A2A" w14:textId="573BB97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5E5E">
        <w:rPr>
          <w:rFonts w:cstheme="minorHAnsi"/>
        </w:rPr>
        <w:t>Hodnocení zdravotnických služeb poskytovaných Krajskou nemocnicí Tomáše Bati, a.s.</w:t>
      </w:r>
    </w:p>
    <w:p w14:paraId="3F08876F" w14:textId="4D0DED5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65E5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103865" w:rsidR="000E094A" w:rsidRDefault="00565E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22AB18A7" w:rsidR="000E094A" w:rsidRPr="000E094A" w:rsidRDefault="00565E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předložené bakalářské práce si klade za cíl na základě analytických šetření provést hodnocení poskytovaných služeb Krajskou nemocnicí Tomáše Bati, a. s. a na základě výsledků šetření navrhnout doporučení ke zvýšení úrovně poskytovaných zdravotnických služeb. Jako nejvýznamnější </w:t>
            </w:r>
            <w:r w:rsidR="002346E6">
              <w:rPr>
                <w:rFonts w:cstheme="minorHAnsi"/>
              </w:rPr>
              <w:t xml:space="preserve">a nejvýhodnější </w:t>
            </w:r>
            <w:r>
              <w:rPr>
                <w:rFonts w:cstheme="minorHAnsi"/>
              </w:rPr>
              <w:t>metoda byla využita metoda dotazníkového šetření. Autorka na počátku práce formuluje čtyři výchozí hypotézy.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DC07BC" w:rsidR="000E094A" w:rsidRDefault="00260B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2C95A8AE" w:rsidR="000E094A" w:rsidRPr="000E094A" w:rsidRDefault="00565E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bakalářské práce popisuje marketingové aktivity, využití marketingu ve zdravotnictví, marketing služeb, následně pojednává o pojmech zákazník, marketingový mix</w:t>
            </w:r>
            <w:r w:rsidR="00260B63">
              <w:rPr>
                <w:rFonts w:cstheme="minorHAnsi"/>
              </w:rPr>
              <w:t xml:space="preserve"> a marketingový výzkum. Tato část</w:t>
            </w:r>
            <w:r w:rsidR="002346E6">
              <w:rPr>
                <w:rFonts w:cstheme="minorHAnsi"/>
              </w:rPr>
              <w:t xml:space="preserve"> práce</w:t>
            </w:r>
            <w:r w:rsidR="00260B63">
              <w:rPr>
                <w:rFonts w:cstheme="minorHAnsi"/>
              </w:rPr>
              <w:t xml:space="preserve"> je poměrně rozsáhlá a zaměřuje se téměř na všechny činnosti spojené s marketingem. Autorka práce v ní využila</w:t>
            </w:r>
            <w:r w:rsidR="002346E6">
              <w:rPr>
                <w:rFonts w:cstheme="minorHAnsi"/>
              </w:rPr>
              <w:t xml:space="preserve"> jak</w:t>
            </w:r>
            <w:r w:rsidR="00260B63">
              <w:rPr>
                <w:rFonts w:cstheme="minorHAnsi"/>
              </w:rPr>
              <w:t xml:space="preserve"> tuzemskou, </w:t>
            </w:r>
            <w:r w:rsidR="002346E6">
              <w:rPr>
                <w:rFonts w:cstheme="minorHAnsi"/>
              </w:rPr>
              <w:t>tak také</w:t>
            </w:r>
            <w:r w:rsidR="00260B63">
              <w:rPr>
                <w:rFonts w:cstheme="minorHAnsi"/>
              </w:rPr>
              <w:t xml:space="preserve"> i zahraniční literaturu.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B90005" w:rsidR="000E094A" w:rsidRDefault="00260B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6D81319D" w:rsidR="000E094A" w:rsidRPr="000E094A" w:rsidRDefault="00260B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bakalářské práce analytického charakteru popisuje Krajskou nemocnici Tomáše Bati</w:t>
            </w:r>
            <w:r w:rsidR="00440D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a. s. ve Zlíně. Následně je v ní provedena analýza spokojenosti pacientů s touto nemocnicí a vyhodnocení provedeného dotazníkového šetření, které autorka práce provedla u 105 respondentů</w:t>
            </w:r>
            <w:r w:rsidR="00440DC9">
              <w:rPr>
                <w:rFonts w:cstheme="minorHAnsi"/>
              </w:rPr>
              <w:t xml:space="preserve"> s využitím patnácti otázek</w:t>
            </w:r>
            <w:r>
              <w:rPr>
                <w:rFonts w:cstheme="minorHAnsi"/>
              </w:rPr>
              <w:t>.</w:t>
            </w:r>
            <w:r w:rsidR="00440DC9">
              <w:rPr>
                <w:rFonts w:cstheme="minorHAnsi"/>
              </w:rPr>
              <w:t xml:space="preserve"> V závěru této části práce na s. 80 až 82 je provedeno vyhodnocení výchozích hypotéz.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C6E39D" w:rsidR="000E094A" w:rsidRDefault="00440D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972017" w14:textId="2336199C" w:rsidR="009C7318" w:rsidRPr="000E094A" w:rsidRDefault="00260B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bakalářské práce návrhového charakteru </w:t>
            </w:r>
            <w:r w:rsidR="00440DC9">
              <w:rPr>
                <w:rFonts w:cstheme="minorHAnsi"/>
              </w:rPr>
              <w:t xml:space="preserve">se zaměřuje na šest návrhů či doporučení za účelem zvýšení úrovně poskytovaných služeb danou nemocnicí. Jedná se konkrétně o: srozumitelnost v oblasti podávání informací, o zlepšení úrovně komunikace, o vytvoření objednávacího systému, o zlepšení parkování a taktéž zlepšení v oblasti stravování pacientů a v neposlední řadě i o modernizaci nemocnice. Z těchto doporučení lze usoudit, že autorka práce vhodně vystihla potřeby Krajské nemocnice Tomáše Bati, a. s.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E2ACB3" w:rsidR="000E094A" w:rsidRDefault="002346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0CAAE14D" w:rsidR="000E094A" w:rsidRPr="000E094A" w:rsidRDefault="00440D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stránka bakalářské práce je vyhotovena na velmi dobré úrovni. Text předložené práce na sebe logicky navazuje. Autorka práce použila správnou odbornou terminologii. Citace jsou provedeny v souladu s platnou normou. </w:t>
            </w:r>
            <w:r w:rsidR="002346E6">
              <w:rPr>
                <w:rFonts w:cstheme="minorHAnsi"/>
              </w:rPr>
              <w:t>Práce má kvalitní jazykovou i grafickou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325034" w:rsidR="009C7318" w:rsidRDefault="002346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8A6936E" w:rsidR="009D67D5" w:rsidRPr="000E094A" w:rsidRDefault="002346E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Předloženou bakalářskou práci lze hodnotit jako celkově velmi dobře zpracovanou. Tato bakalářská práce odpovídá požadavkům na ni kladeným. Z vlastního řešení je vidět značný zájem autorky práce o řešenou problematiku a dané zdravotnické zařízení.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B4D92DB" w:rsidR="009C7318" w:rsidRDefault="002346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 výběru tématu vztahujícímu se ke Krajské nemocnici Tomáše Bati, a. s.?</w:t>
      </w:r>
    </w:p>
    <w:p w14:paraId="55DA52BC" w14:textId="04734D24" w:rsidR="005C4ACA" w:rsidRDefault="002346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poznatky vám přineslo vyhodnocení provedeného dotazníkového šetření?</w:t>
      </w:r>
    </w:p>
    <w:p w14:paraId="1991DEDB" w14:textId="66CEA2DF" w:rsidR="005C4ACA" w:rsidRPr="005C4ACA" w:rsidRDefault="002346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lokalizaci současného návrhu modernizace uvedené nemocnice oproti dříve navrhované výstavbě nové nemocnice ve Zlíně v Malenovicích?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B8F89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5E5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5E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53F3CC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65E5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F7362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5E5E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346E6"/>
    <w:rsid w:val="0024258E"/>
    <w:rsid w:val="00260B63"/>
    <w:rsid w:val="0029651C"/>
    <w:rsid w:val="00440DC9"/>
    <w:rsid w:val="004D378C"/>
    <w:rsid w:val="00565E5E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635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8635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4237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2023-05-25T10:31:00Z</dcterms:created>
  <dcterms:modified xsi:type="dcterms:W3CDTF">2023-05-25T10:31:00Z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