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7F1A66A9"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329EC">
        <w:rPr>
          <w:rFonts w:asciiTheme="minorHAnsi" w:hAnsiTheme="minorHAnsi" w:cstheme="minorHAnsi"/>
          <w:sz w:val="22"/>
          <w:szCs w:val="22"/>
        </w:rPr>
        <w:t>Zdeněk König</w:t>
      </w:r>
    </w:p>
    <w:p w14:paraId="7BEB1D07" w14:textId="2B5457BD"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4329EC">
        <w:rPr>
          <w:rFonts w:asciiTheme="minorHAnsi" w:hAnsiTheme="minorHAnsi" w:cstheme="minorHAnsi"/>
          <w:sz w:val="22"/>
          <w:szCs w:val="22"/>
        </w:rPr>
        <w:t>doc. Ing. Jana Matošková, Ph.D.</w:t>
      </w:r>
    </w:p>
    <w:p w14:paraId="05C5954D" w14:textId="624728DC"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4329EC">
        <w:rPr>
          <w:rFonts w:cstheme="minorHAnsi"/>
        </w:rPr>
        <w:t>Analýza marketingového mixu vybrané společnosti</w:t>
      </w:r>
    </w:p>
    <w:p w14:paraId="07FD52EA" w14:textId="4838895C"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329EC">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AC6A860" w:rsidR="000E094A" w:rsidRDefault="00C645A6"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4A103C80" w14:textId="0E64DE59" w:rsidR="000E094A" w:rsidRPr="000E094A" w:rsidRDefault="004329EC" w:rsidP="00CD12C3">
            <w:pPr>
              <w:tabs>
                <w:tab w:val="right" w:pos="8789"/>
              </w:tabs>
              <w:jc w:val="both"/>
              <w:rPr>
                <w:rFonts w:cstheme="minorHAnsi"/>
              </w:rPr>
            </w:pPr>
            <w:r>
              <w:rPr>
                <w:rFonts w:cstheme="minorHAnsi"/>
              </w:rPr>
              <w:t xml:space="preserve">Cíl práce je definován na s. 11 jako „ze získaných informací z části teoretické, praktické a marketingového výzkumu vytvořit návrhy a doporučení, které by vybrané společnosti pomohly a vedly k jejímu zdokonalení. Navrhnutá doporučení se budou zaměřovat na zlepšení či opravu slabých míst stávajícího marketingového mixu vybrané společnosti.“ Tento cíl v podstatě odpovídá tématu práce. </w:t>
            </w:r>
            <w:r>
              <w:rPr>
                <w:rFonts w:cstheme="minorHAnsi"/>
              </w:rPr>
              <w:t xml:space="preserve">Cíle teoretické a analytické části přímo definovány nejsou, ale obsahově jsou tyto části na s. </w:t>
            </w:r>
            <w:r>
              <w:rPr>
                <w:rFonts w:cstheme="minorHAnsi"/>
              </w:rPr>
              <w:t>11</w:t>
            </w:r>
            <w:r>
              <w:rPr>
                <w:rFonts w:cstheme="minorHAnsi"/>
              </w:rPr>
              <w:t xml:space="preserve"> vymezeny a jejich zaměření </w:t>
            </w:r>
            <w:r w:rsidR="005A1036">
              <w:rPr>
                <w:rFonts w:cstheme="minorHAnsi"/>
              </w:rPr>
              <w:t xml:space="preserve">částečně odpovídá </w:t>
            </w:r>
            <w:r>
              <w:rPr>
                <w:rFonts w:cstheme="minorHAnsi"/>
              </w:rPr>
              <w:t xml:space="preserve">tématu práce. </w:t>
            </w:r>
            <w:r>
              <w:rPr>
                <w:rFonts w:cstheme="minorHAnsi"/>
              </w:rPr>
              <w:t xml:space="preserve"> </w:t>
            </w:r>
          </w:p>
          <w:p w14:paraId="7ED3E311" w14:textId="396E2925" w:rsidR="000E094A" w:rsidRPr="000E094A" w:rsidRDefault="00F268B1" w:rsidP="00CD12C3">
            <w:pPr>
              <w:tabs>
                <w:tab w:val="right" w:pos="8789"/>
              </w:tabs>
              <w:jc w:val="both"/>
              <w:rPr>
                <w:rFonts w:cstheme="minorHAnsi"/>
              </w:rPr>
            </w:pPr>
            <w:r>
              <w:rPr>
                <w:rFonts w:cstheme="minorHAnsi"/>
              </w:rPr>
              <w:t>Na</w:t>
            </w:r>
            <w:r w:rsidR="004329EC">
              <w:rPr>
                <w:rFonts w:cstheme="minorHAnsi"/>
              </w:rPr>
              <w:t xml:space="preserve"> s. </w:t>
            </w:r>
            <w:r w:rsidR="004329EC">
              <w:rPr>
                <w:rFonts w:cstheme="minorHAnsi"/>
              </w:rPr>
              <w:t>11</w:t>
            </w:r>
            <w:r w:rsidR="004329EC">
              <w:rPr>
                <w:rFonts w:cstheme="minorHAnsi"/>
              </w:rPr>
              <w:t xml:space="preserve"> </w:t>
            </w:r>
            <w:r>
              <w:rPr>
                <w:rFonts w:cstheme="minorHAnsi"/>
              </w:rPr>
              <w:t>jsou také vymezeny</w:t>
            </w:r>
            <w:r w:rsidR="004329EC">
              <w:rPr>
                <w:rFonts w:cstheme="minorHAnsi"/>
              </w:rPr>
              <w:t xml:space="preserve"> metody a postupy použité pro naplnění cílů práce a lze konstatovat</w:t>
            </w:r>
            <w:r w:rsidR="004329EC">
              <w:rPr>
                <w:rFonts w:cstheme="minorHAnsi"/>
              </w:rPr>
              <w:t xml:space="preserve">, že jsou </w:t>
            </w:r>
            <w:r w:rsidR="00454FAA">
              <w:rPr>
                <w:rFonts w:cstheme="minorHAnsi"/>
              </w:rPr>
              <w:t xml:space="preserve">jen částečně </w:t>
            </w:r>
            <w:r w:rsidR="004329EC">
              <w:rPr>
                <w:rFonts w:cstheme="minorHAnsi"/>
              </w:rPr>
              <w:t>vhodné.</w:t>
            </w:r>
            <w:r w:rsidR="00C645A6">
              <w:rPr>
                <w:rFonts w:cstheme="minorHAnsi"/>
              </w:rPr>
              <w:t xml:space="preserve"> PEST analýza, </w:t>
            </w:r>
            <w:proofErr w:type="spellStart"/>
            <w:r w:rsidR="00C645A6">
              <w:rPr>
                <w:rFonts w:cstheme="minorHAnsi"/>
              </w:rPr>
              <w:t>Porterova</w:t>
            </w:r>
            <w:proofErr w:type="spellEnd"/>
            <w:r w:rsidR="00C645A6">
              <w:rPr>
                <w:rFonts w:cstheme="minorHAnsi"/>
              </w:rPr>
              <w:t xml:space="preserve"> analýza pěti sil a analýza SWOT se hodí spíše pro analýzu konkurenceschopnosti podniku než pro analýzu marketingového mixu.</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079E50B" w:rsidR="000E094A" w:rsidRDefault="00F74D76"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53A58627" w14:textId="6B5C800E" w:rsidR="00F268B1" w:rsidRDefault="00F268B1" w:rsidP="00F268B1">
            <w:pPr>
              <w:tabs>
                <w:tab w:val="right" w:pos="8789"/>
              </w:tabs>
              <w:jc w:val="both"/>
              <w:rPr>
                <w:rFonts w:cstheme="minorHAnsi"/>
              </w:rPr>
            </w:pPr>
            <w:r>
              <w:rPr>
                <w:rFonts w:cstheme="minorHAnsi"/>
              </w:rPr>
              <w:t>Z hlediska obsahu se teoretická část věnuje v souladu se zadáním</w:t>
            </w:r>
            <w:r>
              <w:rPr>
                <w:rFonts w:cstheme="minorHAnsi"/>
              </w:rPr>
              <w:t xml:space="preserve"> marketingovému mixu</w:t>
            </w:r>
            <w:r w:rsidR="00F74D76">
              <w:rPr>
                <w:rFonts w:cstheme="minorHAnsi"/>
              </w:rPr>
              <w:t>. Pozornost je věnována i</w:t>
            </w:r>
            <w:r>
              <w:rPr>
                <w:rFonts w:cstheme="minorHAnsi"/>
              </w:rPr>
              <w:t xml:space="preserve"> marketingovému výzkumu</w:t>
            </w:r>
            <w:r>
              <w:rPr>
                <w:rFonts w:cstheme="minorHAnsi"/>
              </w:rPr>
              <w:t xml:space="preserve">. Shrnutí teoretické části nechybí. </w:t>
            </w:r>
          </w:p>
          <w:p w14:paraId="10186ED9" w14:textId="2DBCA219" w:rsidR="00F268B1" w:rsidRDefault="00F268B1" w:rsidP="00F268B1">
            <w:pPr>
              <w:tabs>
                <w:tab w:val="right" w:pos="8789"/>
              </w:tabs>
              <w:jc w:val="both"/>
              <w:rPr>
                <w:rFonts w:cstheme="minorHAnsi"/>
              </w:rPr>
            </w:pPr>
            <w:r>
              <w:rPr>
                <w:rFonts w:cstheme="minorHAnsi"/>
              </w:rPr>
              <w:t xml:space="preserve">Pokud jde o styl, tato část mé představy o kritické literární rešerši </w:t>
            </w:r>
            <w:r w:rsidR="00F74D76">
              <w:rPr>
                <w:rFonts w:cstheme="minorHAnsi"/>
              </w:rPr>
              <w:t xml:space="preserve">v podstatě </w:t>
            </w:r>
            <w:r>
              <w:rPr>
                <w:rFonts w:cstheme="minorHAnsi"/>
              </w:rPr>
              <w:t xml:space="preserve">naplňuje. </w:t>
            </w:r>
            <w:r>
              <w:rPr>
                <w:rFonts w:cstheme="minorHAnsi"/>
              </w:rPr>
              <w:t>A</w:t>
            </w:r>
            <w:r>
              <w:rPr>
                <w:rFonts w:cstheme="minorHAnsi"/>
              </w:rPr>
              <w:t>utor pracuje v textu s</w:t>
            </w:r>
            <w:r>
              <w:rPr>
                <w:rFonts w:cstheme="minorHAnsi"/>
              </w:rPr>
              <w:t> </w:t>
            </w:r>
            <w:r>
              <w:rPr>
                <w:rFonts w:cstheme="minorHAnsi"/>
              </w:rPr>
              <w:t>literaturou</w:t>
            </w:r>
            <w:r>
              <w:rPr>
                <w:rFonts w:cstheme="minorHAnsi"/>
              </w:rPr>
              <w:t xml:space="preserve"> vhodným způsobem</w:t>
            </w:r>
            <w:r>
              <w:rPr>
                <w:rFonts w:cstheme="minorHAnsi"/>
              </w:rPr>
              <w:t xml:space="preserve"> a zdroje jsou </w:t>
            </w:r>
            <w:r>
              <w:rPr>
                <w:rFonts w:cstheme="minorHAnsi"/>
              </w:rPr>
              <w:t>adekvátním způsobem citovány.</w:t>
            </w:r>
          </w:p>
          <w:p w14:paraId="7B260597" w14:textId="52771FE2" w:rsidR="000E094A" w:rsidRPr="000E094A" w:rsidRDefault="00F268B1" w:rsidP="00CD12C3">
            <w:pPr>
              <w:tabs>
                <w:tab w:val="right" w:pos="8789"/>
              </w:tabs>
              <w:jc w:val="both"/>
              <w:rPr>
                <w:rFonts w:cstheme="minorHAnsi"/>
              </w:rPr>
            </w:pPr>
            <w:r>
              <w:rPr>
                <w:rFonts w:cstheme="minorHAnsi"/>
              </w:rPr>
              <w:t>Z hlediska zdrojů tato práce vychází z </w:t>
            </w:r>
            <w:r>
              <w:rPr>
                <w:rFonts w:cstheme="minorHAnsi"/>
              </w:rPr>
              <w:t>přiměřeného</w:t>
            </w:r>
            <w:r>
              <w:rPr>
                <w:rFonts w:cstheme="minorHAnsi"/>
              </w:rPr>
              <w:t xml:space="preserve"> počtu zdrojů a tyto zdroje jsou vhodně zvoleny. Jsou mezi nimi zastoupeny tištěné monografie i elektronické zdroje. </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9AD5DD9" w:rsidR="000E094A" w:rsidRDefault="00EE7880"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03103B0" w14:textId="318C5FDC" w:rsidR="000E094A" w:rsidRPr="000E094A" w:rsidRDefault="00C645A6" w:rsidP="00EE7880">
            <w:pPr>
              <w:tabs>
                <w:tab w:val="right" w:pos="8789"/>
              </w:tabs>
              <w:jc w:val="both"/>
              <w:rPr>
                <w:rFonts w:cstheme="minorHAnsi"/>
              </w:rPr>
            </w:pPr>
            <w:r>
              <w:rPr>
                <w:rFonts w:cstheme="minorHAnsi"/>
              </w:rPr>
              <w:t xml:space="preserve">Analytická část </w:t>
            </w:r>
            <w:r>
              <w:rPr>
                <w:rFonts w:cstheme="minorHAnsi"/>
              </w:rPr>
              <w:t xml:space="preserve">částečně </w:t>
            </w:r>
            <w:r>
              <w:rPr>
                <w:rFonts w:cstheme="minorHAnsi"/>
              </w:rPr>
              <w:t>navazuje na poznatky z teorie. Tato část se opírá o</w:t>
            </w:r>
            <w:r>
              <w:rPr>
                <w:rFonts w:cstheme="minorHAnsi"/>
              </w:rPr>
              <w:t xml:space="preserve"> dotazníkové šetření mezi zákazníky (viz kap. 6.1), které realizovala firma v roce 2021 a otázkou je, do jaké míry se na něm podílel autor bakalářské práce. Dotazníkové šetření je vyhodnocováno po jednotlivých otázkách, nikoliv po tématech, a komentáře se zaměřují v podstatě jen na popis údajů v tabulkách. Analýza marketingového mixu (kap. 7) je spíše popisem zjištěných fakt, než analýzou </w:t>
            </w:r>
            <w:r w:rsidR="00EE7880">
              <w:rPr>
                <w:rFonts w:cstheme="minorHAnsi"/>
              </w:rPr>
              <w:t xml:space="preserve">v pravém slova smyslu (chybí např. analýza životního cyklu produktů – viz teoretická část, kap. 1.1.2, srovnání s konkurencí či standardem v oboru). Obdobně aplikace PEST analýzy a </w:t>
            </w:r>
            <w:proofErr w:type="spellStart"/>
            <w:r w:rsidR="00EE7880">
              <w:rPr>
                <w:rFonts w:cstheme="minorHAnsi"/>
              </w:rPr>
              <w:t>Porterova</w:t>
            </w:r>
            <w:proofErr w:type="spellEnd"/>
            <w:r w:rsidR="00EE7880">
              <w:rPr>
                <w:rFonts w:cstheme="minorHAnsi"/>
              </w:rPr>
              <w:t xml:space="preserve"> modelu není dotažená do konce – chybí vyhodnocení závažnosti a pravděpodobnosti dopadu. Význam těchto analýz pro „doporučení na zlepšení či opravu slabých míst stávajícího marketingového mixu“ (viz cíl práce definovaný autorem) je nejasný. Na s. 59 je uvedeno, že analýza SWOT vychází také z pozorování a rozhovorů s pracovníky podniku, ale ani jedna z těchto metod není v práci více upřesněna. Lze proto o závěrech </w:t>
            </w:r>
            <w:r w:rsidR="00EE7880">
              <w:rPr>
                <w:rFonts w:cstheme="minorHAnsi"/>
              </w:rPr>
              <w:t xml:space="preserve">uvedených </w:t>
            </w:r>
            <w:r w:rsidR="00EE7880">
              <w:rPr>
                <w:rFonts w:cstheme="minorHAnsi"/>
              </w:rPr>
              <w:t xml:space="preserve">v této analýze polemizovat. Navíc jsem </w:t>
            </w:r>
            <w:r w:rsidR="00EE7880">
              <w:rPr>
                <w:rFonts w:cstheme="minorHAnsi"/>
              </w:rPr>
              <w:lastRenderedPageBreak/>
              <w:t xml:space="preserve">očekávala, že aspoň tato analýza se zaměří na marketingový mix, nikoliv na firmu jako takovou. Toto očekávání nebylo naplněno. </w:t>
            </w:r>
            <w:r w:rsidR="00F241E3">
              <w:rPr>
                <w:rFonts w:cstheme="minorHAnsi"/>
              </w:rPr>
              <w:t>V práci p</w:t>
            </w:r>
            <w:r w:rsidR="00EE7880">
              <w:rPr>
                <w:rFonts w:cstheme="minorHAnsi"/>
              </w:rPr>
              <w:t>ostrádám shrnutí analytických poznatků.</w:t>
            </w: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292B77E" w:rsidR="000E094A" w:rsidRDefault="00F241E3"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3A166478" w14:textId="1DD46847" w:rsidR="000E094A" w:rsidRPr="000E094A" w:rsidRDefault="00F241E3" w:rsidP="00CD12C3">
            <w:pPr>
              <w:tabs>
                <w:tab w:val="right" w:pos="8789"/>
              </w:tabs>
              <w:jc w:val="both"/>
              <w:rPr>
                <w:rFonts w:cstheme="minorHAnsi"/>
              </w:rPr>
            </w:pPr>
            <w:r>
              <w:rPr>
                <w:rFonts w:cstheme="minorHAnsi"/>
              </w:rPr>
              <w:t>Návrhová část navazuje na poznatky z předchozích částí jen částečně. Překvapivě se zde objevují nové informace, např. že internetové stránky firmy jsou neaktuální a málo přehledné (s. 64). Těmto skutečnostem měla být podle mne věnována pozornost v analytické části. Návrhy mohou být nepochybně pro firmu inspirativní, bohužel ne všechny souvisí s marketingovým mixem.</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18F3429" w:rsidR="000E094A" w:rsidRDefault="005A1036"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4BA5217C" w:rsidR="000E094A" w:rsidRPr="000E094A" w:rsidRDefault="00F241E3" w:rsidP="00CD12C3">
            <w:pPr>
              <w:tabs>
                <w:tab w:val="right" w:pos="8789"/>
              </w:tabs>
              <w:jc w:val="both"/>
              <w:rPr>
                <w:rFonts w:cstheme="minorHAnsi"/>
              </w:rPr>
            </w:pPr>
            <w:r>
              <w:rPr>
                <w:rFonts w:cstheme="minorHAnsi"/>
              </w:rPr>
              <w:t xml:space="preserve">Práce má uspokojivou jazykovou i grafickou úpravu. </w:t>
            </w:r>
            <w:r>
              <w:rPr>
                <w:rFonts w:cstheme="minorHAnsi"/>
              </w:rPr>
              <w:t xml:space="preserve">Uspořádání a </w:t>
            </w:r>
            <w:r>
              <w:rPr>
                <w:rFonts w:cstheme="minorHAnsi"/>
              </w:rPr>
              <w:t>provázanost</w:t>
            </w:r>
            <w:r>
              <w:rPr>
                <w:rFonts w:cstheme="minorHAnsi"/>
              </w:rPr>
              <w:t xml:space="preserve"> kapitol</w:t>
            </w:r>
            <w:r>
              <w:rPr>
                <w:rFonts w:cstheme="minorHAnsi"/>
              </w:rPr>
              <w:t xml:space="preserve"> občas vázne. Obdobně provázanosti a plynulosti textu mohla být věnována větší pozornost. Abstrakt má spíš charakter anotace. Požadovaná norma citování nebyla zcela dodržena. Nicméně používána terminologie je z mého pohledu vhodná. </w:t>
            </w:r>
            <w:r>
              <w:rPr>
                <w:rFonts w:cstheme="minorHAnsi"/>
              </w:rPr>
              <w:t xml:space="preserve">V práci se </w:t>
            </w:r>
            <w:r w:rsidR="005A1036">
              <w:rPr>
                <w:rFonts w:cstheme="minorHAnsi"/>
              </w:rPr>
              <w:t xml:space="preserve">občas </w:t>
            </w:r>
            <w:r>
              <w:rPr>
                <w:rFonts w:cstheme="minorHAnsi"/>
              </w:rPr>
              <w:t xml:space="preserve">objevují </w:t>
            </w:r>
            <w:r>
              <w:rPr>
                <w:rFonts w:cstheme="minorHAnsi"/>
              </w:rPr>
              <w:t xml:space="preserve">pravopisné </w:t>
            </w:r>
            <w:r>
              <w:rPr>
                <w:rFonts w:cstheme="minorHAnsi"/>
              </w:rPr>
              <w:t xml:space="preserve">a gramatické </w:t>
            </w:r>
            <w:r>
              <w:rPr>
                <w:rFonts w:cstheme="minorHAnsi"/>
              </w:rPr>
              <w:t>chyby</w:t>
            </w:r>
            <w:r>
              <w:rPr>
                <w:rFonts w:cstheme="minorHAnsi"/>
              </w:rPr>
              <w:t xml:space="preserve"> (zejména chybějící čárky ve větách)</w:t>
            </w:r>
            <w:r>
              <w:rPr>
                <w:rFonts w:cstheme="minorHAnsi"/>
              </w:rPr>
              <w:t xml:space="preserve">. Tabulky a obrázky v souladu s očekáváním mají titulky a jsou uvedené jejich zdroje (s výjimkou </w:t>
            </w:r>
            <w:r w:rsidR="005A1036">
              <w:rPr>
                <w:rFonts w:cstheme="minorHAnsi"/>
              </w:rPr>
              <w:t>Obrázku 5 na s. 36</w:t>
            </w:r>
            <w:r>
              <w:rPr>
                <w:rFonts w:cstheme="minorHAnsi"/>
              </w:rPr>
              <w:t>).</w:t>
            </w:r>
            <w:r w:rsidR="005A1036">
              <w:rPr>
                <w:rFonts w:cstheme="minorHAnsi"/>
              </w:rPr>
              <w:t xml:space="preserve"> Je otázkou, zda u Obrázku 4 na s. 29 jde skutečně o vlastní zpracování, nebo modifikaci zpracování někoho jiného.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3D93134" w:rsidR="009C7318" w:rsidRDefault="005A1036"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FC68188" w14:textId="44AABC2F" w:rsidR="00F92C79" w:rsidRPr="000E094A" w:rsidRDefault="005A1036" w:rsidP="00AF31F5">
            <w:pPr>
              <w:tabs>
                <w:tab w:val="right" w:pos="8789"/>
              </w:tabs>
              <w:jc w:val="both"/>
              <w:rPr>
                <w:rFonts w:cstheme="minorHAnsi"/>
              </w:rPr>
            </w:pPr>
            <w:bookmarkStart w:id="0" w:name="_Hlk98164743"/>
            <w:r>
              <w:rPr>
                <w:rFonts w:cstheme="minorHAnsi"/>
              </w:rPr>
              <w:t xml:space="preserve">Z mého pohledu se autor odchýlil od tématu a analýzu marketingového mixu zaměnil za analýzu konkurenceschopnosti společnosti. Především </w:t>
            </w:r>
            <w:r w:rsidR="003C7CE9">
              <w:rPr>
                <w:rFonts w:cstheme="minorHAnsi"/>
              </w:rPr>
              <w:t xml:space="preserve">pak </w:t>
            </w:r>
            <w:r>
              <w:rPr>
                <w:rFonts w:cstheme="minorHAnsi"/>
              </w:rPr>
              <w:t>analytická část by si zasloužila hlubší rozpracování.</w:t>
            </w: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7AB349C8" w:rsidR="009C7318" w:rsidRDefault="00C645A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byl Váš podíl na dotazníkovém šetření mezi zákazníky, které popisujete v kap. 6.1?</w:t>
      </w:r>
    </w:p>
    <w:p w14:paraId="55DA52BC" w14:textId="6E1C83F1" w:rsidR="005C4ACA" w:rsidRDefault="00EE788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 se projevily Vaše závěry týkající se analýzy PEST a </w:t>
      </w:r>
      <w:proofErr w:type="spellStart"/>
      <w:r>
        <w:rPr>
          <w:rFonts w:cstheme="minorHAnsi"/>
        </w:rPr>
        <w:t>Porterova</w:t>
      </w:r>
      <w:proofErr w:type="spellEnd"/>
      <w:r>
        <w:rPr>
          <w:rFonts w:cstheme="minorHAnsi"/>
        </w:rPr>
        <w:t xml:space="preserve"> modelu ve Vašich návrzích a doporučeních pro firmu?</w:t>
      </w:r>
    </w:p>
    <w:p w14:paraId="1991DEDB" w14:textId="69893454" w:rsidR="005C4ACA" w:rsidRPr="005C4ACA" w:rsidRDefault="00F241E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Vysvětlete prosím Vámi vnímanou souvislost mezi podporou náboru dělníků a marketingovým mixem společnosti.</w:t>
      </w:r>
      <w:bookmarkStart w:id="1" w:name="_GoBack"/>
      <w:bookmarkEnd w:id="1"/>
    </w:p>
    <w:p w14:paraId="3128B4D1" w14:textId="77777777" w:rsidR="0085398A" w:rsidRDefault="0085398A" w:rsidP="00A40E93">
      <w:pPr>
        <w:jc w:val="both"/>
        <w:rPr>
          <w:rFonts w:cstheme="minorHAnsi"/>
        </w:rPr>
      </w:pPr>
    </w:p>
    <w:p w14:paraId="4E3072FA" w14:textId="68AC4F3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4329EC">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4329E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F56ECD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31T00:00:00Z">
            <w:dateFormat w:val="dd.MM.yyyy"/>
            <w:lid w:val="cs-CZ"/>
            <w:storeMappedDataAs w:val="dateTime"/>
            <w:calendar w:val="gregorian"/>
          </w:date>
        </w:sdtPr>
        <w:sdtEndPr/>
        <w:sdtContent>
          <w:r w:rsidR="004329EC">
            <w:rPr>
              <w:rFonts w:cstheme="minorHAnsi"/>
            </w:rPr>
            <w:t>31.05.2023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sDAxMDE2szQ1NTVX0lEKTi0uzszPAykwrAUA8HL1xywAAAA="/>
  </w:docVars>
  <w:rsids>
    <w:rsidRoot w:val="00BA16DD"/>
    <w:rsid w:val="00025BF3"/>
    <w:rsid w:val="000E094A"/>
    <w:rsid w:val="0024258E"/>
    <w:rsid w:val="0029651C"/>
    <w:rsid w:val="003C7CE9"/>
    <w:rsid w:val="004329EC"/>
    <w:rsid w:val="00454FAA"/>
    <w:rsid w:val="004D378C"/>
    <w:rsid w:val="005A1036"/>
    <w:rsid w:val="005A3B4A"/>
    <w:rsid w:val="005C4ACA"/>
    <w:rsid w:val="0067082B"/>
    <w:rsid w:val="00694399"/>
    <w:rsid w:val="0073639B"/>
    <w:rsid w:val="007553A6"/>
    <w:rsid w:val="0085398A"/>
    <w:rsid w:val="008B781B"/>
    <w:rsid w:val="00974EA2"/>
    <w:rsid w:val="00987B93"/>
    <w:rsid w:val="009C322A"/>
    <w:rsid w:val="009C7318"/>
    <w:rsid w:val="00A40E93"/>
    <w:rsid w:val="00A7527E"/>
    <w:rsid w:val="00B14451"/>
    <w:rsid w:val="00BA16DD"/>
    <w:rsid w:val="00C645A6"/>
    <w:rsid w:val="00CA34A9"/>
    <w:rsid w:val="00CD12C3"/>
    <w:rsid w:val="00CE55BD"/>
    <w:rsid w:val="00DC7D52"/>
    <w:rsid w:val="00E22423"/>
    <w:rsid w:val="00E7633F"/>
    <w:rsid w:val="00ED7C01"/>
    <w:rsid w:val="00EE7880"/>
    <w:rsid w:val="00EF1720"/>
    <w:rsid w:val="00F241E3"/>
    <w:rsid w:val="00F268B1"/>
    <w:rsid w:val="00F74D76"/>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32CA9"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32CA9"/>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91f26e49-f70c-446a-af9a-0186764ea1fa"/>
    <ds:schemaRef ds:uri="http://schemas.microsoft.com/office/2006/metadata/properties"/>
    <ds:schemaRef ds:uri="http://schemas.openxmlformats.org/package/2006/metadata/core-properties"/>
    <ds:schemaRef ds:uri="http://purl.org/dc/elements/1.1/"/>
    <ds:schemaRef ds:uri="581cfee2-c630-4554-92b2-68787b9159cf"/>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927</Words>
  <Characters>5472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Matošková</cp:lastModifiedBy>
  <cp:revision>7</cp:revision>
  <cp:lastPrinted>2022-03-14T11:55:00Z</cp:lastPrinted>
  <dcterms:created xsi:type="dcterms:W3CDTF">2022-03-14T14:31:00Z</dcterms:created>
  <dcterms:modified xsi:type="dcterms:W3CDTF">2023-05-31T14:46:00Z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