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7371FD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A3DAD">
        <w:rPr>
          <w:rFonts w:asciiTheme="minorHAnsi" w:hAnsiTheme="minorHAnsi" w:cstheme="minorHAnsi"/>
          <w:sz w:val="22"/>
          <w:szCs w:val="22"/>
        </w:rPr>
        <w:t xml:space="preserve">Jozef </w:t>
      </w:r>
      <w:proofErr w:type="spellStart"/>
      <w:r w:rsidR="00DA3DAD">
        <w:rPr>
          <w:rFonts w:asciiTheme="minorHAnsi" w:hAnsiTheme="minorHAnsi" w:cstheme="minorHAnsi"/>
          <w:sz w:val="22"/>
          <w:szCs w:val="22"/>
        </w:rPr>
        <w:t>Duľa</w:t>
      </w:r>
      <w:proofErr w:type="spellEnd"/>
    </w:p>
    <w:p w14:paraId="01DAD7B2" w14:textId="34972FA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7E5B">
        <w:rPr>
          <w:rFonts w:asciiTheme="minorHAnsi" w:hAnsiTheme="minorHAnsi" w:cstheme="minorHAnsi"/>
          <w:sz w:val="22"/>
          <w:szCs w:val="22"/>
        </w:rPr>
        <w:t>prof.Ing</w:t>
      </w:r>
      <w:proofErr w:type="spellEnd"/>
      <w:r w:rsidR="004A7E5B">
        <w:rPr>
          <w:rFonts w:asciiTheme="minorHAnsi" w:hAnsiTheme="minorHAnsi" w:cstheme="minorHAnsi"/>
          <w:sz w:val="22"/>
          <w:szCs w:val="22"/>
        </w:rPr>
        <w:t xml:space="preserve">. Felicita </w:t>
      </w:r>
      <w:proofErr w:type="spellStart"/>
      <w:r w:rsidR="004A7E5B">
        <w:rPr>
          <w:rFonts w:asciiTheme="minorHAnsi" w:hAnsiTheme="minorHAnsi" w:cstheme="minorHAnsi"/>
          <w:sz w:val="22"/>
          <w:szCs w:val="22"/>
        </w:rPr>
        <w:t>Chromjaková</w:t>
      </w:r>
      <w:proofErr w:type="spellEnd"/>
      <w:r w:rsidR="004A7E5B">
        <w:rPr>
          <w:rFonts w:asciiTheme="minorHAnsi" w:hAnsiTheme="minorHAnsi" w:cstheme="minorHAnsi"/>
          <w:sz w:val="22"/>
          <w:szCs w:val="22"/>
        </w:rPr>
        <w:t>, PhD.</w:t>
      </w:r>
    </w:p>
    <w:p w14:paraId="43917A2A" w14:textId="14ED3A1D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0558C">
        <w:rPr>
          <w:rFonts w:cstheme="minorHAnsi"/>
        </w:rPr>
        <w:t xml:space="preserve">Implementace systému </w:t>
      </w:r>
      <w:proofErr w:type="spellStart"/>
      <w:r w:rsidR="0040558C">
        <w:rPr>
          <w:rFonts w:cstheme="minorHAnsi"/>
        </w:rPr>
        <w:t>World</w:t>
      </w:r>
      <w:proofErr w:type="spellEnd"/>
      <w:r w:rsidR="0040558C">
        <w:rPr>
          <w:rFonts w:cstheme="minorHAnsi"/>
        </w:rPr>
        <w:t xml:space="preserve"> </w:t>
      </w:r>
      <w:proofErr w:type="spellStart"/>
      <w:r w:rsidR="0040558C">
        <w:rPr>
          <w:rFonts w:cstheme="minorHAnsi"/>
        </w:rPr>
        <w:t>Class</w:t>
      </w:r>
      <w:proofErr w:type="spellEnd"/>
      <w:r w:rsidR="0040558C">
        <w:rPr>
          <w:rFonts w:cstheme="minorHAnsi"/>
        </w:rPr>
        <w:t xml:space="preserve"> </w:t>
      </w:r>
      <w:proofErr w:type="spellStart"/>
      <w:r w:rsidR="0040558C">
        <w:rPr>
          <w:rFonts w:cstheme="minorHAnsi"/>
        </w:rPr>
        <w:t>Manufacturing</w:t>
      </w:r>
      <w:proofErr w:type="spellEnd"/>
      <w:r w:rsidR="0040558C">
        <w:rPr>
          <w:rFonts w:cstheme="minorHAnsi"/>
        </w:rPr>
        <w:t xml:space="preserve"> na závodě HCC</w:t>
      </w:r>
    </w:p>
    <w:p w14:paraId="3F08876F" w14:textId="31EE97F5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A7E5B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4A7E5B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24045E1" w:rsidR="000E094A" w:rsidRDefault="00C12D6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6B5AA" w14:textId="10E8CF07" w:rsidR="000E094A" w:rsidRPr="007C1CFB" w:rsidRDefault="00C12D6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Student popsal v úvodní části práce stěžejní cíle bakalářské práce, které odpovídají obsahu řešeného tématu. Následně konkretizoval obsahový postup řešení bakalářské práce s cílem zaměřit se na zlepšení a optimalizaci vybraného výrobního postupu Zvolené metody pro řešení </w:t>
            </w:r>
            <w:r w:rsidR="00796864">
              <w:rPr>
                <w:rFonts w:cstheme="minorHAnsi"/>
                <w:i/>
                <w:sz w:val="20"/>
              </w:rPr>
              <w:t xml:space="preserve">bakalářské </w:t>
            </w:r>
            <w:r>
              <w:rPr>
                <w:rFonts w:cstheme="minorHAnsi"/>
                <w:i/>
                <w:sz w:val="20"/>
              </w:rPr>
              <w:t>práce jsou adekvátní danému tématu.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0ECBE42" w:rsidR="000E094A" w:rsidRDefault="0079686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95D88" w14:textId="4408A6F3" w:rsidR="000E094A" w:rsidRPr="0081222E" w:rsidRDefault="00C12D6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Teoretická část vychází z popisu obsahu metodiky štíhlého podniku, zde student poukázal na podstatné pilíře metodiky. Obsahová nesrovnalost je v názvu kapitoly 3 „Metody řízení výroby“ a obsahu kapitol 3.1. a 3.2 – zde se nejedná o metody řízení výroby, ale o metody určené k optimalizaci výroby. Nicméně z pohledu implementace systému </w:t>
            </w:r>
            <w:proofErr w:type="spellStart"/>
            <w:r>
              <w:rPr>
                <w:rFonts w:cstheme="minorHAnsi"/>
                <w:i/>
                <w:sz w:val="20"/>
              </w:rPr>
              <w:t>World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</w:rPr>
              <w:t>Class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</w:rPr>
              <w:t>Manufacturing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to lze brát jako součást komplexního přístupu k metodám řízení výroby (po stránce teoretického výkladu vymezeného přístupu).</w:t>
            </w:r>
            <w:r w:rsidR="009544F0">
              <w:rPr>
                <w:rFonts w:cstheme="minorHAnsi"/>
                <w:i/>
                <w:sz w:val="20"/>
              </w:rPr>
              <w:t xml:space="preserve">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1AE78A2" w:rsidR="000E094A" w:rsidRDefault="0079686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F645EC" w:rsidR="008B781B" w:rsidRDefault="008D1FE9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Obsahem praktické části je analýza pracoviště výměny válců</w:t>
            </w:r>
            <w:r w:rsidR="009C505C">
              <w:rPr>
                <w:rFonts w:cstheme="minorHAnsi"/>
                <w:i/>
                <w:sz w:val="20"/>
              </w:rPr>
              <w:t xml:space="preserve">. </w:t>
            </w:r>
            <w:r w:rsidR="00B97ABE">
              <w:rPr>
                <w:rFonts w:cstheme="minorHAnsi"/>
                <w:i/>
                <w:sz w:val="20"/>
              </w:rPr>
              <w:t>Student poměrně stručným způsobem prezentoval stávající layout, vstupní materiálové toky, procesní postup. Samotná analýza je obecného charakteru, postrádá konkrétní ukazatele, pomocí kterých by vyhodnotil analýzu vybraného pracoviště. Tomu odpovídá i jednoduchý návrh prezentovaný v kap. 6.2. Kvalifikovanějším návrhem je obsah kapitoly 6.3 (zlepšení procesu palety pro válce), který vychází z detailnější procesní analýzy.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A515A28" w:rsidR="000E094A" w:rsidRDefault="0033289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071FC020" w:rsidR="004D378C" w:rsidRPr="008B781B" w:rsidRDefault="00B97ABE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Obsah praktické částí má snahu přispět návrhy k „</w:t>
            </w:r>
            <w:proofErr w:type="spellStart"/>
            <w:r>
              <w:rPr>
                <w:rFonts w:cstheme="minorHAnsi"/>
                <w:i/>
                <w:sz w:val="20"/>
              </w:rPr>
              <w:t>World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</w:rPr>
              <w:t>Class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</w:rPr>
              <w:t>Manufacturing</w:t>
            </w:r>
            <w:proofErr w:type="spellEnd"/>
            <w:r>
              <w:rPr>
                <w:rFonts w:cstheme="minorHAnsi"/>
                <w:i/>
                <w:sz w:val="20"/>
              </w:rPr>
              <w:t>“, nicméně první návrh (kap. 6.2 Návrh optimalizace pracoviště výměny válců)</w:t>
            </w:r>
            <w:r w:rsidR="00332899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postrádá konkrétní ukazatele, které by prokázaly míru optimalizace navrhovaného řešení vůči stávajícímu stavu procesu. Další navrhované řešení (kap. 6.3) je již detailnější v tom,</w:t>
            </w:r>
            <w:r w:rsidR="00796864">
              <w:rPr>
                <w:rFonts w:cstheme="minorHAnsi"/>
                <w:i/>
                <w:sz w:val="20"/>
              </w:rPr>
              <w:t xml:space="preserve"> že se zaměřilo</w:t>
            </w:r>
            <w:bookmarkStart w:id="0" w:name="_GoBack"/>
            <w:bookmarkEnd w:id="0"/>
            <w:r>
              <w:rPr>
                <w:rFonts w:cstheme="minorHAnsi"/>
                <w:i/>
                <w:sz w:val="20"/>
              </w:rPr>
              <w:t xml:space="preserve"> na layout skladování a standardizaci procesu označování palet, což přispělo ke změně uvažování o procesech skladování v uvedeném výrobním provozu. Praktická část postrádá alespoň vybrané ukazatele pro výpočet přínosu navrhované optimalizace.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7100DDA" w:rsidR="000E094A" w:rsidRDefault="00EA43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B2FA6" w14:textId="68B4E535" w:rsidR="000E094A" w:rsidRPr="00EA4310" w:rsidRDefault="0081222E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C</w:t>
            </w:r>
            <w:r w:rsidR="00332899">
              <w:rPr>
                <w:rFonts w:cstheme="minorHAnsi"/>
                <w:i/>
                <w:sz w:val="20"/>
              </w:rPr>
              <w:t>elá bakalářská práce má</w:t>
            </w:r>
            <w:r>
              <w:rPr>
                <w:rFonts w:cstheme="minorHAnsi"/>
                <w:i/>
                <w:sz w:val="20"/>
              </w:rPr>
              <w:t xml:space="preserve"> logickou obsahovou strukturu, po formální stránce </w:t>
            </w:r>
            <w:r w:rsidR="00AA03ED">
              <w:rPr>
                <w:rFonts w:cstheme="minorHAnsi"/>
                <w:i/>
                <w:sz w:val="20"/>
              </w:rPr>
              <w:t>ne</w:t>
            </w:r>
            <w:r>
              <w:rPr>
                <w:rFonts w:cstheme="minorHAnsi"/>
                <w:i/>
                <w:sz w:val="20"/>
              </w:rPr>
              <w:t>vykazuje</w:t>
            </w:r>
            <w:r w:rsidR="00AA03ED">
              <w:rPr>
                <w:rFonts w:cstheme="minorHAnsi"/>
                <w:i/>
                <w:sz w:val="20"/>
              </w:rPr>
              <w:t xml:space="preserve"> zásadní nedostatky. </w:t>
            </w:r>
            <w:r w:rsidR="00330609">
              <w:rPr>
                <w:rFonts w:cstheme="minorHAnsi"/>
                <w:i/>
                <w:sz w:val="20"/>
              </w:rPr>
              <w:t>Student</w:t>
            </w:r>
            <w:r w:rsidR="0028531D">
              <w:rPr>
                <w:rFonts w:cstheme="minorHAnsi"/>
                <w:i/>
                <w:sz w:val="20"/>
              </w:rPr>
              <w:t xml:space="preserve"> naplnil požadavky na formální stránku bakalářské práce.</w:t>
            </w:r>
            <w:r w:rsidR="00330609">
              <w:rPr>
                <w:rFonts w:cstheme="minorHAnsi"/>
                <w:i/>
                <w:sz w:val="20"/>
              </w:rPr>
              <w:t xml:space="preserve"> 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6501CE8" w:rsidR="009C7318" w:rsidRDefault="0064349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691AC38B" w:rsidR="009D67D5" w:rsidRPr="000E094A" w:rsidRDefault="0028531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Bakalářská práce splňuje kritéria kladená na uv</w:t>
            </w:r>
            <w:r w:rsidR="001E7128">
              <w:rPr>
                <w:rFonts w:cstheme="minorHAnsi"/>
              </w:rPr>
              <w:t>edený typ kvalifikační práce, s</w:t>
            </w:r>
            <w:r>
              <w:rPr>
                <w:rFonts w:cstheme="minorHAnsi"/>
              </w:rPr>
              <w:t xml:space="preserve">plnila </w:t>
            </w:r>
            <w:r w:rsidR="001E7128">
              <w:rPr>
                <w:rFonts w:cstheme="minorHAnsi"/>
              </w:rPr>
              <w:t xml:space="preserve">vybrané </w:t>
            </w:r>
            <w:r>
              <w:rPr>
                <w:rFonts w:cstheme="minorHAnsi"/>
              </w:rPr>
              <w:t xml:space="preserve">cíle stanovené pro její </w:t>
            </w:r>
            <w:r w:rsidR="00EA4310">
              <w:rPr>
                <w:rFonts w:cstheme="minorHAnsi"/>
              </w:rPr>
              <w:t>řešení v teoretické i praktické části. Doporučuji bakalářskou práci k obhajobě.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3128B4D1" w14:textId="7A5FCDD4" w:rsidR="0085398A" w:rsidRDefault="00B97ABE" w:rsidP="00A40E93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považuje student za podstatné u navrhovaných řešení z pohledu </w:t>
      </w:r>
      <w:r w:rsidR="000B3113">
        <w:rPr>
          <w:rFonts w:cstheme="minorHAnsi"/>
        </w:rPr>
        <w:t>„</w:t>
      </w:r>
      <w:proofErr w:type="spellStart"/>
      <w:r w:rsidR="000B3113">
        <w:rPr>
          <w:rFonts w:cstheme="minorHAnsi"/>
        </w:rPr>
        <w:t>world</w:t>
      </w:r>
      <w:proofErr w:type="spellEnd"/>
      <w:r w:rsidR="000B3113">
        <w:rPr>
          <w:rFonts w:cstheme="minorHAnsi"/>
        </w:rPr>
        <w:t xml:space="preserve"> </w:t>
      </w:r>
      <w:proofErr w:type="spellStart"/>
      <w:r w:rsidR="000B3113">
        <w:rPr>
          <w:rFonts w:cstheme="minorHAnsi"/>
        </w:rPr>
        <w:t>class</w:t>
      </w:r>
      <w:proofErr w:type="spellEnd"/>
      <w:r w:rsidR="000B3113">
        <w:rPr>
          <w:rFonts w:cstheme="minorHAnsi"/>
        </w:rPr>
        <w:t xml:space="preserve"> </w:t>
      </w:r>
      <w:proofErr w:type="spellStart"/>
      <w:r w:rsidR="000B3113">
        <w:rPr>
          <w:rFonts w:cstheme="minorHAnsi"/>
        </w:rPr>
        <w:t>manufacturing</w:t>
      </w:r>
      <w:proofErr w:type="spellEnd"/>
      <w:r w:rsidR="000B3113">
        <w:rPr>
          <w:rFonts w:cstheme="minorHAnsi"/>
        </w:rPr>
        <w:t>“? Které znaky u navrhovaných řešení prokazují, že se jedná o WCM?</w:t>
      </w:r>
    </w:p>
    <w:p w14:paraId="43160901" w14:textId="09F023C0" w:rsidR="00AA03ED" w:rsidRPr="00F545BF" w:rsidRDefault="000B3113" w:rsidP="00A40E93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Lze vyhodnotit u navrhovaných řešení zlepšení průběžné doby výroby nebo jiné ukazatele?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69125D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545B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545B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0A680D6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545BF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9898BE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D733B">
            <w:rPr>
              <w:rFonts w:cstheme="minorHAnsi"/>
            </w:rPr>
            <w:t>25.05.2023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9A5A3" w14:textId="77777777" w:rsidR="00BE332B" w:rsidRDefault="00BE332B" w:rsidP="00A40E93">
      <w:pPr>
        <w:spacing w:after="0" w:line="240" w:lineRule="auto"/>
      </w:pPr>
      <w:r>
        <w:separator/>
      </w:r>
    </w:p>
  </w:endnote>
  <w:endnote w:type="continuationSeparator" w:id="0">
    <w:p w14:paraId="094CB1A2" w14:textId="77777777" w:rsidR="00BE332B" w:rsidRDefault="00BE332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B0809" w14:textId="77777777" w:rsidR="00BE332B" w:rsidRDefault="00BE332B" w:rsidP="00A40E93">
      <w:pPr>
        <w:spacing w:after="0" w:line="240" w:lineRule="auto"/>
      </w:pPr>
      <w:r>
        <w:separator/>
      </w:r>
    </w:p>
  </w:footnote>
  <w:footnote w:type="continuationSeparator" w:id="0">
    <w:p w14:paraId="5A5892A4" w14:textId="77777777" w:rsidR="00BE332B" w:rsidRDefault="00BE332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511BC" w14:textId="77777777" w:rsidR="00CD12C3" w:rsidRDefault="00CD12C3" w:rsidP="00A40E93">
    <w:pPr>
      <w:pStyle w:val="Hlavika"/>
      <w:jc w:val="center"/>
    </w:pPr>
    <w:r>
      <w:rPr>
        <w:noProof/>
        <w:lang w:val="sk-SK" w:eastAsia="sk-SK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1645F"/>
    <w:rsid w:val="00037B1A"/>
    <w:rsid w:val="000B3113"/>
    <w:rsid w:val="000E094A"/>
    <w:rsid w:val="00173FE7"/>
    <w:rsid w:val="00186B52"/>
    <w:rsid w:val="001900AB"/>
    <w:rsid w:val="001E4364"/>
    <w:rsid w:val="001E7128"/>
    <w:rsid w:val="00224359"/>
    <w:rsid w:val="0024258E"/>
    <w:rsid w:val="0028531D"/>
    <w:rsid w:val="0029651C"/>
    <w:rsid w:val="002D753F"/>
    <w:rsid w:val="002E0652"/>
    <w:rsid w:val="00330609"/>
    <w:rsid w:val="00332899"/>
    <w:rsid w:val="003D733B"/>
    <w:rsid w:val="0040558C"/>
    <w:rsid w:val="004144C7"/>
    <w:rsid w:val="004A7E5B"/>
    <w:rsid w:val="004D378C"/>
    <w:rsid w:val="005449F2"/>
    <w:rsid w:val="005C3F01"/>
    <w:rsid w:val="005C4ACA"/>
    <w:rsid w:val="005E4874"/>
    <w:rsid w:val="0064349C"/>
    <w:rsid w:val="0067082B"/>
    <w:rsid w:val="00694399"/>
    <w:rsid w:val="006F125F"/>
    <w:rsid w:val="0073639B"/>
    <w:rsid w:val="007553A6"/>
    <w:rsid w:val="00796864"/>
    <w:rsid w:val="007C1CFB"/>
    <w:rsid w:val="007F7541"/>
    <w:rsid w:val="0081222E"/>
    <w:rsid w:val="00814393"/>
    <w:rsid w:val="008504D4"/>
    <w:rsid w:val="0085398A"/>
    <w:rsid w:val="008B781B"/>
    <w:rsid w:val="008D1FE9"/>
    <w:rsid w:val="008E2072"/>
    <w:rsid w:val="009544F0"/>
    <w:rsid w:val="00957499"/>
    <w:rsid w:val="00960D19"/>
    <w:rsid w:val="00974EA2"/>
    <w:rsid w:val="00987B93"/>
    <w:rsid w:val="009C322A"/>
    <w:rsid w:val="009C505C"/>
    <w:rsid w:val="009C7318"/>
    <w:rsid w:val="009D67D5"/>
    <w:rsid w:val="00A40E93"/>
    <w:rsid w:val="00A7527E"/>
    <w:rsid w:val="00AA03ED"/>
    <w:rsid w:val="00AC1ADA"/>
    <w:rsid w:val="00AC2E10"/>
    <w:rsid w:val="00AD29A2"/>
    <w:rsid w:val="00B14451"/>
    <w:rsid w:val="00B419F0"/>
    <w:rsid w:val="00B45A38"/>
    <w:rsid w:val="00B97ABE"/>
    <w:rsid w:val="00BA16DD"/>
    <w:rsid w:val="00BE332B"/>
    <w:rsid w:val="00C0654A"/>
    <w:rsid w:val="00C12D63"/>
    <w:rsid w:val="00CA34A9"/>
    <w:rsid w:val="00CD12C3"/>
    <w:rsid w:val="00D62268"/>
    <w:rsid w:val="00D64708"/>
    <w:rsid w:val="00DA3DAD"/>
    <w:rsid w:val="00DC7D52"/>
    <w:rsid w:val="00E22423"/>
    <w:rsid w:val="00EA4310"/>
    <w:rsid w:val="00EF1720"/>
    <w:rsid w:val="00F545BF"/>
    <w:rsid w:val="00F6013C"/>
    <w:rsid w:val="00F82ABF"/>
    <w:rsid w:val="00F92059"/>
    <w:rsid w:val="00FB0D04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83182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0A4B88"/>
    <w:rsid w:val="0046717E"/>
    <w:rsid w:val="00510546"/>
    <w:rsid w:val="00583182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0C33EE-1A4D-7543-BDEC-DABF16B87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3312</Characters>
  <Application>Microsoft Macintosh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Použív. MS Office</cp:lastModifiedBy>
  <cp:revision>2</cp:revision>
  <cp:lastPrinted>2022-03-14T11:55:00Z</cp:lastPrinted>
  <dcterms:created xsi:type="dcterms:W3CDTF">2023-05-25T06:38:00Z</dcterms:created>
  <dcterms:modified xsi:type="dcterms:W3CDTF">2023-05-25T06:38:00Z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